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E1ED8" w14:textId="77777777" w:rsidR="009C029C" w:rsidRPr="00F144ED" w:rsidRDefault="009C029C" w:rsidP="009C029C">
      <w:pPr>
        <w:pStyle w:val="paragraph"/>
        <w:spacing w:before="0" w:beforeAutospacing="0" w:after="0" w:afterAutospacing="0"/>
        <w:contextualSpacing/>
        <w:textAlignment w:val="baseline"/>
        <w:rPr>
          <w:rStyle w:val="normaltextrun"/>
          <w:sz w:val="40"/>
          <w:szCs w:val="40"/>
          <w:lang w:val="en-US"/>
        </w:rPr>
      </w:pPr>
    </w:p>
    <w:p w14:paraId="71B38D3A" w14:textId="77777777" w:rsidR="00A227FA" w:rsidRPr="00F144ED" w:rsidRDefault="00A227FA" w:rsidP="00A227FA">
      <w:pPr>
        <w:suppressLineNumbers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bookmarkStart w:id="0" w:name="_Hlk106225361"/>
      <w:r w:rsidRPr="00F144ED">
        <w:rPr>
          <w:rFonts w:ascii="Times New Roman" w:hAnsi="Times New Roman" w:cs="Times New Roman"/>
          <w:b/>
          <w:bCs/>
          <w:sz w:val="40"/>
          <w:szCs w:val="40"/>
        </w:rPr>
        <w:t>Insect egg-killing: a new front on the evolutionary arms-race between brassicaceous plants and pierid butterflies</w:t>
      </w:r>
    </w:p>
    <w:bookmarkEnd w:id="0"/>
    <w:p w14:paraId="4D5425E1" w14:textId="303DFC96" w:rsidR="009C029C" w:rsidRDefault="009C029C" w:rsidP="009C029C">
      <w:pPr>
        <w:pStyle w:val="paragraph"/>
        <w:spacing w:before="0" w:beforeAutospacing="0" w:after="0" w:afterAutospacing="0"/>
        <w:contextualSpacing/>
        <w:jc w:val="center"/>
        <w:textAlignment w:val="baseline"/>
        <w:rPr>
          <w:rStyle w:val="normaltextrun"/>
          <w:b/>
          <w:bCs/>
          <w:i/>
          <w:iCs/>
          <w:sz w:val="40"/>
          <w:szCs w:val="40"/>
          <w:lang w:val="en-US"/>
        </w:rPr>
      </w:pPr>
    </w:p>
    <w:p w14:paraId="573140E6" w14:textId="77777777" w:rsidR="00A227FA" w:rsidRPr="00F144ED" w:rsidRDefault="00A227FA" w:rsidP="00A227FA">
      <w:pPr>
        <w:pStyle w:val="Heading2"/>
        <w:spacing w:before="0" w:line="240" w:lineRule="auto"/>
        <w:rPr>
          <w:rFonts w:ascii="Times New Roman" w:hAnsi="Times New Roman" w:cs="Times New Roman"/>
          <w:b/>
          <w:bCs/>
          <w:color w:val="auto"/>
          <w:sz w:val="40"/>
          <w:szCs w:val="40"/>
        </w:rPr>
      </w:pPr>
      <w:r w:rsidRPr="00F144ED">
        <w:rPr>
          <w:rFonts w:ascii="Times New Roman" w:hAnsi="Times New Roman" w:cs="Times New Roman"/>
          <w:b/>
          <w:bCs/>
          <w:color w:val="auto"/>
          <w:sz w:val="40"/>
          <w:szCs w:val="40"/>
        </w:rPr>
        <w:t>Abstract</w:t>
      </w:r>
    </w:p>
    <w:p w14:paraId="17939E5C" w14:textId="77777777" w:rsidR="00A227FA" w:rsidRPr="00F144ED" w:rsidRDefault="00A227FA" w:rsidP="00A227FA">
      <w:pPr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</w:p>
    <w:p w14:paraId="152EEAFE" w14:textId="77777777" w:rsidR="00A227FA" w:rsidRPr="00F144ED" w:rsidRDefault="00A227FA" w:rsidP="00A227FA">
      <w:pPr>
        <w:spacing w:after="0" w:line="240" w:lineRule="auto"/>
        <w:jc w:val="both"/>
        <w:rPr>
          <w:rFonts w:ascii="Times New Roman" w:hAnsi="Times New Roman" w:cs="Times New Roman"/>
          <w:lang w:val="en-GB" w:eastAsia="en-GB"/>
        </w:rPr>
      </w:pPr>
    </w:p>
    <w:p w14:paraId="43F9D542" w14:textId="77777777" w:rsidR="00A227FA" w:rsidRPr="00F144ED" w:rsidRDefault="00A227FA" w:rsidP="00A227FA">
      <w:pPr>
        <w:pStyle w:val="BodyPhD"/>
        <w:spacing w:before="0" w:beforeAutospacing="0" w:after="0" w:afterAutospacing="0"/>
        <w:ind w:firstLine="720"/>
        <w:jc w:val="both"/>
      </w:pPr>
      <w:r w:rsidRPr="00F144ED">
        <w:t xml:space="preserve">Evolutionary arms-races between plants and insect herbivores have long been proposed to generate key innovations such as plant toxins and detoxification mechanisms that can drive diversification of the interacting species. A novel front-line of plant defence is the killing of herbivorous insect eggs. We test whether an egg-killing plant trait has an evolutionary basis in such a plant–insect arms-race. Within the crucifer family (Brassicaceae), some species express a hypersensitive response (HR)-like necrosis underneath butterfly eggs (Pieridae) that leads to eggs desiccating or falling off the plant. We studied the phylogenetic distribution of this trait, its egg-killing effect on and elicitation by butterflies, by screening 31 Brassicales species, and nine Pieridae species. We show a clade-specific induction of strong, egg-killing HR-like necrosis mainly in species of the Brassiceae tribe including </w:t>
      </w:r>
      <w:r w:rsidRPr="00F144ED">
        <w:rPr>
          <w:i/>
        </w:rPr>
        <w:t xml:space="preserve">Brassica </w:t>
      </w:r>
      <w:r w:rsidRPr="00F144ED">
        <w:t xml:space="preserve">crops and close relatives. The necrosis is strongly elicited by pierid butterflies that are specialists of crucifers. Furthermore, HR-like necrosis is linked to </w:t>
      </w:r>
      <w:r w:rsidRPr="00F144ED">
        <w:rPr>
          <w:i/>
        </w:rPr>
        <w:t xml:space="preserve">PR1 </w:t>
      </w:r>
      <w:r w:rsidRPr="00F144ED">
        <w:t>defence gene expression, accumulation of reactive oxygen species and cell death, eventually leading to egg-killing. Our findings suggest that the plants’ egg-killing trait is a new front on the evolutionary arms-race between Brassicaceae and pierid butterflies beyond the well-studied plant toxins that have evolved against their caterpillars.</w:t>
      </w:r>
    </w:p>
    <w:p w14:paraId="62772DA6" w14:textId="77777777" w:rsidR="00A227FA" w:rsidRPr="00F144ED" w:rsidRDefault="00A227FA" w:rsidP="00A227FA">
      <w:pPr>
        <w:pStyle w:val="BodyPhD"/>
        <w:spacing w:before="0" w:beforeAutospacing="0" w:after="0" w:afterAutospacing="0"/>
        <w:ind w:firstLine="708"/>
        <w:jc w:val="both"/>
      </w:pPr>
    </w:p>
    <w:p w14:paraId="111F2FFF" w14:textId="77777777" w:rsidR="00A227FA" w:rsidRPr="00F144ED" w:rsidRDefault="00A227FA" w:rsidP="00A227FA">
      <w:pPr>
        <w:pStyle w:val="BodyPhD"/>
        <w:spacing w:before="0" w:beforeAutospacing="0" w:after="0" w:afterAutospacing="0"/>
        <w:ind w:firstLine="708"/>
        <w:jc w:val="both"/>
      </w:pPr>
    </w:p>
    <w:p w14:paraId="7480F252" w14:textId="77777777" w:rsidR="00A227FA" w:rsidRPr="00F144ED" w:rsidRDefault="00A227FA" w:rsidP="00A227FA">
      <w:pPr>
        <w:pStyle w:val="BodyPhD"/>
        <w:spacing w:before="0" w:beforeAutospacing="0" w:after="0" w:afterAutospacing="0"/>
        <w:jc w:val="both"/>
        <w:rPr>
          <w:b/>
          <w:bCs/>
        </w:rPr>
      </w:pPr>
      <w:r w:rsidRPr="00F144ED">
        <w:rPr>
          <w:b/>
          <w:bCs/>
        </w:rPr>
        <w:t>Keywords</w:t>
      </w:r>
    </w:p>
    <w:p w14:paraId="550FC3C8" w14:textId="2FAD4D2C" w:rsidR="009C029C" w:rsidRPr="009C029C" w:rsidRDefault="00A227FA" w:rsidP="00A227FA">
      <w:pPr>
        <w:spacing w:after="0" w:line="240" w:lineRule="auto"/>
      </w:pPr>
      <w:r w:rsidRPr="00F144ED">
        <w:rPr>
          <w:rFonts w:ascii="Times New Roman" w:hAnsi="Times New Roman" w:cs="Times New Roman"/>
          <w:sz w:val="24"/>
          <w:szCs w:val="24"/>
        </w:rPr>
        <w:t xml:space="preserve">coevolution, counter adaptation, egg deposition, hypersensitive response, induced plant defences, plant toxins, specialist </w:t>
      </w:r>
      <w:proofErr w:type="gramStart"/>
      <w:r w:rsidRPr="00F144ED">
        <w:rPr>
          <w:rFonts w:ascii="Times New Roman" w:hAnsi="Times New Roman" w:cs="Times New Roman"/>
          <w:sz w:val="24"/>
          <w:szCs w:val="24"/>
        </w:rPr>
        <w:t>herbivores</w:t>
      </w:r>
      <w:proofErr w:type="gramEnd"/>
    </w:p>
    <w:sectPr w:rsidR="009C029C" w:rsidRPr="009C0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D5"/>
    <w:rsid w:val="000633A7"/>
    <w:rsid w:val="00406FD5"/>
    <w:rsid w:val="009C029C"/>
    <w:rsid w:val="00A227FA"/>
    <w:rsid w:val="00C42EEA"/>
    <w:rsid w:val="00DD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5F78E"/>
  <w15:chartTrackingRefBased/>
  <w15:docId w15:val="{AF4A12AF-7486-4259-BFF1-49464461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29C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27FA"/>
    <w:pPr>
      <w:keepNext/>
      <w:keepLines/>
      <w:spacing w:before="40" w:after="0" w:line="302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link w:val="paragraphChar"/>
    <w:rsid w:val="009C0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9C029C"/>
  </w:style>
  <w:style w:type="character" w:customStyle="1" w:styleId="paragraphChar">
    <w:name w:val="paragraph Char"/>
    <w:basedOn w:val="DefaultParagraphFont"/>
    <w:link w:val="paragraph"/>
    <w:rsid w:val="009C029C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227F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customStyle="1" w:styleId="BodyPhD">
    <w:name w:val="Body_PhD"/>
    <w:basedOn w:val="Normal"/>
    <w:link w:val="BodyPhDChar"/>
    <w:qFormat/>
    <w:rsid w:val="00A22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BodyPhDChar">
    <w:name w:val="Body_PhD Char"/>
    <w:basedOn w:val="DefaultParagraphFont"/>
    <w:link w:val="BodyPhD"/>
    <w:rsid w:val="00A227FA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Bassetti, Niccolo</dc:creator>
  <cp:keywords/>
  <dc:description/>
  <cp:lastModifiedBy>Bassetti, Niccolo</cp:lastModifiedBy>
  <cp:revision>3</cp:revision>
  <dcterms:created xsi:type="dcterms:W3CDTF">2023-02-24T15:50:00Z</dcterms:created>
  <dcterms:modified xsi:type="dcterms:W3CDTF">2023-02-24T15:53:00Z</dcterms:modified>
</cp:coreProperties>
</file>