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8C6A0">
      <w:pPr>
        <w:rPr>
          <w:rFonts w:hint="default" w:ascii="Times New Roman" w:hAnsi="Times New Roman" w:cs="Times New Roman"/>
          <w:sz w:val="40"/>
          <w:szCs w:val="4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The data is sourced from China's National Surface Water Quality Automatic Monitoring Real time Data Release System（ https://earthengine.google.com/ ）The data range is the water quality data of 74 monitoring stations in the Yangtze River Basin of Hubei Province, Hunan Province, China (longitude 110 ° -115 °, Latitude 28 ° -31.6 °), data types include water temperature, PH， Dissolved oxygen, chemical oxygen demand, total phosphorus, total nitrogen, ammonia nitrogen, turbidity, conductivity. The data collection time is February 13th, 2024.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017A1"/>
    <w:rsid w:val="3AD0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2025-04-23T04:42:00Z</dcterms:created>
  <dc:creator>阿普唑仑</dc:creator>
  <cp:lastModifiedBy>阿普唑仑</cp:lastModifiedBy>
  <dcterms:modified xsi:type="dcterms:W3CDTF">2025-04-23T04:44:35Z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E98BD06257A34DB78CE96499B9786D4D_11</vt:lpwstr>
  </property>
  <property fmtid="{D5CDD505-2E9C-101B-9397-08002B2CF9AE}" pid="4" name="KSOTemplateDocerSaveRecord">
    <vt:lpwstr>eyJoZGlkIjoiNTJiMDdmZWE2MGE2NDJmOGFjNDJmNjdiMDQyMDQzZTUiLCJ1c2VySWQiOiI1ODQ3Njg3MjYifQ==</vt:lpwstr>
  </property>
</Properties>
</file>