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A1EC3" w14:textId="77777777" w:rsidR="00B337C1" w:rsidRDefault="00D841ED" w:rsidP="00B337C1">
      <w:pPr>
        <w:spacing w:after="0" w:line="240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README </w:t>
      </w:r>
    </w:p>
    <w:p w14:paraId="0DF5DF1A" w14:textId="6767999B" w:rsidR="009102A9" w:rsidRDefault="00B337C1" w:rsidP="00B337C1">
      <w:pPr>
        <w:spacing w:after="0" w:line="240" w:lineRule="auto"/>
        <w:jc w:val="both"/>
        <w:rPr>
          <w:lang w:val="en-NL"/>
        </w:rPr>
      </w:pPr>
      <w:r w:rsidRPr="00B337C1">
        <w:rPr>
          <w:lang w:val="en-US"/>
        </w:rPr>
        <w:t>Data underlying publication "</w:t>
      </w:r>
      <w:r w:rsidRPr="00B337C1">
        <w:rPr>
          <w:lang w:val="en-NL"/>
        </w:rPr>
        <w:t xml:space="preserve">Electron affinity and binding energy of excitons in disordered organic semiconductors. </w:t>
      </w:r>
      <w:r w:rsidR="002A0165" w:rsidRPr="002A0165">
        <w:rPr>
          <w:lang w:val="en-NL"/>
        </w:rPr>
        <w:t>III. Multimethod study for films of the blue fluorescent emitter MADN</w:t>
      </w:r>
      <w:r w:rsidR="002A0165" w:rsidRPr="002A0165">
        <w:rPr>
          <w:lang w:val="en-NL"/>
        </w:rPr>
        <w:t xml:space="preserve"> </w:t>
      </w:r>
      <w:r>
        <w:rPr>
          <w:lang w:val="en-NL"/>
        </w:rPr>
        <w:t>(Physical Review B, 2025).</w:t>
      </w:r>
    </w:p>
    <w:p w14:paraId="4B067E73" w14:textId="77777777" w:rsidR="00B337C1" w:rsidRDefault="00B337C1" w:rsidP="00B337C1">
      <w:pPr>
        <w:spacing w:after="0" w:line="240" w:lineRule="auto"/>
        <w:jc w:val="both"/>
        <w:rPr>
          <w:lang w:val="en-NL"/>
        </w:rPr>
      </w:pPr>
    </w:p>
    <w:p w14:paraId="34DCC3C1" w14:textId="388D4AC9" w:rsidR="00B337C1" w:rsidRDefault="00B337C1" w:rsidP="00B337C1">
      <w:pPr>
        <w:spacing w:after="0" w:line="240" w:lineRule="auto"/>
        <w:jc w:val="both"/>
        <w:rPr>
          <w:lang w:val="en-NL"/>
        </w:rPr>
      </w:pPr>
      <w:r>
        <w:rPr>
          <w:lang w:val="en-NL"/>
        </w:rPr>
        <w:t>The database contains Mathematica notebook files</w:t>
      </w:r>
      <w:r w:rsidR="0021647B">
        <w:rPr>
          <w:lang w:val="en-NL"/>
        </w:rPr>
        <w:t xml:space="preserve"> (.nb)</w:t>
      </w:r>
      <w:r>
        <w:rPr>
          <w:lang w:val="en-NL"/>
        </w:rPr>
        <w:t xml:space="preserve"> </w:t>
      </w:r>
      <w:r w:rsidR="00F24AA0">
        <w:rPr>
          <w:lang w:val="en-NL"/>
        </w:rPr>
        <w:t xml:space="preserve">and Origin </w:t>
      </w:r>
      <w:r w:rsidR="00BB10C1">
        <w:rPr>
          <w:lang w:val="en-NL"/>
        </w:rPr>
        <w:t>files</w:t>
      </w:r>
      <w:r w:rsidR="0021647B">
        <w:rPr>
          <w:lang w:val="en-NL"/>
        </w:rPr>
        <w:t xml:space="preserve"> (.opju)</w:t>
      </w:r>
      <w:r w:rsidR="00BB10C1">
        <w:rPr>
          <w:lang w:val="en-NL"/>
        </w:rPr>
        <w:t xml:space="preserve"> </w:t>
      </w:r>
      <w:r>
        <w:rPr>
          <w:lang w:val="en-NL"/>
        </w:rPr>
        <w:t xml:space="preserve">that provide simulation and measurement data that are shown in figures </w:t>
      </w:r>
      <w:r w:rsidR="00992ED1">
        <w:rPr>
          <w:lang w:val="en-NL"/>
        </w:rPr>
        <w:t>3, 4</w:t>
      </w:r>
      <w:r w:rsidR="00236828">
        <w:rPr>
          <w:lang w:val="en-NL"/>
        </w:rPr>
        <w:t>, 6</w:t>
      </w:r>
      <w:r>
        <w:rPr>
          <w:lang w:val="en-NL"/>
        </w:rPr>
        <w:t>-</w:t>
      </w:r>
      <w:r w:rsidR="00BB10C1">
        <w:rPr>
          <w:lang w:val="en-NL"/>
        </w:rPr>
        <w:t>8</w:t>
      </w:r>
      <w:r>
        <w:rPr>
          <w:lang w:val="en-NL"/>
        </w:rPr>
        <w:t xml:space="preserve"> of the </w:t>
      </w:r>
      <w:r w:rsidR="00BB10C1">
        <w:rPr>
          <w:lang w:val="en-NL"/>
        </w:rPr>
        <w:t xml:space="preserve">main </w:t>
      </w:r>
      <w:r>
        <w:rPr>
          <w:lang w:val="en-NL"/>
        </w:rPr>
        <w:t>paper and in figure</w:t>
      </w:r>
      <w:r w:rsidR="00BB10C1">
        <w:rPr>
          <w:lang w:val="en-NL"/>
        </w:rPr>
        <w:t>s</w:t>
      </w:r>
      <w:r>
        <w:rPr>
          <w:lang w:val="en-NL"/>
        </w:rPr>
        <w:t xml:space="preserve"> S1</w:t>
      </w:r>
      <w:r w:rsidR="00BB10C1">
        <w:rPr>
          <w:lang w:val="en-NL"/>
        </w:rPr>
        <w:t>-S13</w:t>
      </w:r>
      <w:r>
        <w:rPr>
          <w:lang w:val="en-NL"/>
        </w:rPr>
        <w:t xml:space="preserve"> of the Supplemental Material. </w:t>
      </w:r>
    </w:p>
    <w:p w14:paraId="063E05B2" w14:textId="77777777" w:rsidR="00B337C1" w:rsidRDefault="00B337C1" w:rsidP="00B337C1">
      <w:pPr>
        <w:spacing w:after="0" w:line="240" w:lineRule="auto"/>
        <w:jc w:val="both"/>
        <w:rPr>
          <w:lang w:val="en-NL"/>
        </w:rPr>
      </w:pPr>
    </w:p>
    <w:p w14:paraId="01CCED1B" w14:textId="374E92D0" w:rsidR="00435002" w:rsidRPr="00435002" w:rsidRDefault="00435002" w:rsidP="00B337C1">
      <w:pPr>
        <w:spacing w:after="0" w:line="240" w:lineRule="auto"/>
        <w:jc w:val="both"/>
        <w:rPr>
          <w:b/>
          <w:bCs/>
          <w:lang w:val="en-NL"/>
        </w:rPr>
      </w:pPr>
      <w:r>
        <w:rPr>
          <w:b/>
          <w:bCs/>
          <w:lang w:val="en-NL"/>
        </w:rPr>
        <w:t>Mathematica notebooks</w:t>
      </w:r>
    </w:p>
    <w:p w14:paraId="4DAE90A4" w14:textId="77777777" w:rsidR="00D12091" w:rsidRDefault="00D12091" w:rsidP="00B337C1">
      <w:pPr>
        <w:spacing w:after="0" w:line="240" w:lineRule="auto"/>
        <w:jc w:val="both"/>
        <w:rPr>
          <w:lang w:val="en-NL"/>
        </w:rPr>
      </w:pPr>
    </w:p>
    <w:p w14:paraId="4DDC1837" w14:textId="7F1E6FA9" w:rsidR="00B337C1" w:rsidRDefault="00B337C1" w:rsidP="00B337C1">
      <w:pPr>
        <w:spacing w:after="0" w:line="240" w:lineRule="auto"/>
        <w:jc w:val="both"/>
        <w:rPr>
          <w:lang w:val="en-NL"/>
        </w:rPr>
      </w:pPr>
      <w:r>
        <w:rPr>
          <w:lang w:val="en-NL"/>
        </w:rPr>
        <w:t xml:space="preserve">The data are given in the form of lists. The specific curves to which each list refers is explained in the notebook files. </w:t>
      </w:r>
    </w:p>
    <w:p w14:paraId="5846260A" w14:textId="77777777" w:rsidR="007F106E" w:rsidRDefault="007F106E" w:rsidP="00B337C1">
      <w:pPr>
        <w:spacing w:after="0" w:line="240" w:lineRule="auto"/>
        <w:jc w:val="both"/>
        <w:rPr>
          <w:lang w:val="en-NL"/>
        </w:rPr>
      </w:pPr>
    </w:p>
    <w:p w14:paraId="03E0F34F" w14:textId="58F0021C" w:rsidR="007F106E" w:rsidRDefault="007F106E" w:rsidP="00B337C1">
      <w:pPr>
        <w:spacing w:after="0" w:line="240" w:lineRule="auto"/>
        <w:jc w:val="both"/>
        <w:rPr>
          <w:b/>
          <w:bCs/>
          <w:lang w:val="en-NL"/>
        </w:rPr>
      </w:pPr>
      <w:r>
        <w:rPr>
          <w:b/>
          <w:bCs/>
          <w:lang w:val="en-NL"/>
        </w:rPr>
        <w:t>Origin files</w:t>
      </w:r>
    </w:p>
    <w:p w14:paraId="466773F4" w14:textId="77777777" w:rsidR="00D12091" w:rsidRDefault="00D12091" w:rsidP="00B337C1">
      <w:pPr>
        <w:spacing w:after="0" w:line="240" w:lineRule="auto"/>
        <w:jc w:val="both"/>
        <w:rPr>
          <w:b/>
          <w:bCs/>
          <w:lang w:val="en-NL"/>
        </w:rPr>
      </w:pPr>
    </w:p>
    <w:p w14:paraId="599603A1" w14:textId="68B7B18C" w:rsidR="004337AE" w:rsidRPr="00D12091" w:rsidRDefault="009271F2" w:rsidP="00D1209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lang w:val="en-US"/>
        </w:rPr>
      </w:pPr>
      <w:r w:rsidRPr="00D12091">
        <w:rPr>
          <w:lang w:val="en-US"/>
        </w:rPr>
        <w:t>Figure</w:t>
      </w:r>
      <w:r w:rsidR="00C23D70" w:rsidRPr="00D12091">
        <w:rPr>
          <w:lang w:val="en-US"/>
        </w:rPr>
        <w:t>-</w:t>
      </w:r>
      <w:r w:rsidRPr="00D12091">
        <w:rPr>
          <w:lang w:val="en-US"/>
        </w:rPr>
        <w:t>6</w:t>
      </w:r>
      <w:r w:rsidR="00471F2B" w:rsidRPr="00D12091">
        <w:rPr>
          <w:lang w:val="en-US"/>
        </w:rPr>
        <w:t>(</w:t>
      </w:r>
      <w:r w:rsidRPr="00D12091">
        <w:rPr>
          <w:i/>
          <w:iCs/>
          <w:lang w:val="en-US"/>
        </w:rPr>
        <w:t>a</w:t>
      </w:r>
      <w:r w:rsidR="00471F2B" w:rsidRPr="00D12091">
        <w:rPr>
          <w:i/>
          <w:iCs/>
          <w:lang w:val="en-US"/>
        </w:rPr>
        <w:t>-g</w:t>
      </w:r>
      <w:r w:rsidR="00471F2B" w:rsidRPr="00D12091">
        <w:rPr>
          <w:lang w:val="en-US"/>
        </w:rPr>
        <w:t>)</w:t>
      </w:r>
      <w:r w:rsidR="00C23D70" w:rsidRPr="00D12091">
        <w:rPr>
          <w:lang w:val="en-US"/>
        </w:rPr>
        <w:t>-(</w:t>
      </w:r>
      <w:r w:rsidR="00C23D70" w:rsidRPr="00D12091">
        <w:rPr>
          <w:i/>
          <w:iCs/>
          <w:lang w:val="en-US"/>
        </w:rPr>
        <w:t>material-name</w:t>
      </w:r>
      <w:r w:rsidR="00C23D70" w:rsidRPr="00D12091">
        <w:rPr>
          <w:lang w:val="en-US"/>
        </w:rPr>
        <w:t>)-</w:t>
      </w:r>
      <w:r w:rsidR="00E24346" w:rsidRPr="00D12091">
        <w:rPr>
          <w:lang w:val="en-US"/>
        </w:rPr>
        <w:t>2</w:t>
      </w:r>
      <w:r w:rsidR="00C23D70" w:rsidRPr="00D12091">
        <w:rPr>
          <w:lang w:val="en-US"/>
        </w:rPr>
        <w:t>61025.opju</w:t>
      </w:r>
      <w:r w:rsidRPr="00D12091">
        <w:rPr>
          <w:lang w:val="en-US"/>
        </w:rPr>
        <w:t>.</w:t>
      </w:r>
      <w:r w:rsidR="00681118">
        <w:rPr>
          <w:lang w:val="en-US"/>
        </w:rPr>
        <w:t xml:space="preserve"> </w:t>
      </w:r>
      <w:r w:rsidR="00BF0C41" w:rsidRPr="00D12091">
        <w:rPr>
          <w:lang w:val="en-US"/>
        </w:rPr>
        <w:t>Go to the tab ”Project Explorer”</w:t>
      </w:r>
      <w:r w:rsidR="00782E32" w:rsidRPr="00D12091">
        <w:rPr>
          <w:lang w:val="en-US"/>
        </w:rPr>
        <w:t>, and from there to the book that contains the tabulated data for each of the curves in the figure.</w:t>
      </w:r>
    </w:p>
    <w:p w14:paraId="44795E2B" w14:textId="77777777" w:rsidR="00D12091" w:rsidRDefault="00D12091" w:rsidP="00D12091">
      <w:pPr>
        <w:spacing w:after="0" w:line="240" w:lineRule="auto"/>
        <w:ind w:left="426" w:hanging="426"/>
        <w:jc w:val="both"/>
        <w:rPr>
          <w:lang w:val="en-US"/>
        </w:rPr>
      </w:pPr>
    </w:p>
    <w:p w14:paraId="1796F9E7" w14:textId="338921E5" w:rsidR="00F327B7" w:rsidRDefault="00D12091" w:rsidP="00F327B7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lang w:val="en-US"/>
        </w:rPr>
      </w:pPr>
      <w:r w:rsidRPr="00D12091">
        <w:rPr>
          <w:lang w:val="en-US"/>
        </w:rPr>
        <w:t>Figure-S5-all-200nm-271025.opju</w:t>
      </w:r>
      <w:r w:rsidR="00681118">
        <w:rPr>
          <w:lang w:val="en-US"/>
        </w:rPr>
        <w:t xml:space="preserve">. </w:t>
      </w:r>
      <w:r w:rsidR="00F327B7" w:rsidRPr="00D12091">
        <w:rPr>
          <w:lang w:val="en-US"/>
        </w:rPr>
        <w:t xml:space="preserve">Go to the tab ”Project Explorer”, and from there to </w:t>
      </w:r>
      <w:r w:rsidR="00F327B7">
        <w:rPr>
          <w:lang w:val="en-US"/>
        </w:rPr>
        <w:t>B</w:t>
      </w:r>
      <w:r w:rsidR="00F327B7" w:rsidRPr="00D12091">
        <w:rPr>
          <w:lang w:val="en-US"/>
        </w:rPr>
        <w:t>ook</w:t>
      </w:r>
      <w:r w:rsidR="00F327B7">
        <w:rPr>
          <w:lang w:val="en-US"/>
        </w:rPr>
        <w:t>1. T</w:t>
      </w:r>
      <w:r w:rsidR="00F327B7" w:rsidRPr="00D12091">
        <w:rPr>
          <w:lang w:val="en-US"/>
        </w:rPr>
        <w:t xml:space="preserve">hat contains the tabulated data for each of the </w:t>
      </w:r>
      <w:r w:rsidR="00F327B7">
        <w:rPr>
          <w:lang w:val="en-US"/>
        </w:rPr>
        <w:t xml:space="preserve">200 nm </w:t>
      </w:r>
      <w:r w:rsidR="00F327B7" w:rsidRPr="00D12091">
        <w:rPr>
          <w:lang w:val="en-US"/>
        </w:rPr>
        <w:t>curves in the figure</w:t>
      </w:r>
      <w:r w:rsidR="00F327B7">
        <w:rPr>
          <w:lang w:val="en-US"/>
        </w:rPr>
        <w:t>, for all materials.</w:t>
      </w:r>
      <w:r w:rsidR="00732459">
        <w:rPr>
          <w:lang w:val="en-US"/>
        </w:rPr>
        <w:t xml:space="preserve"> There are for each material two columns: the </w:t>
      </w:r>
      <w:r w:rsidR="00D22094">
        <w:rPr>
          <w:lang w:val="en-US"/>
        </w:rPr>
        <w:t>voltage and the corresponding current density (in A/m</w:t>
      </w:r>
      <w:r w:rsidR="00D22094">
        <w:rPr>
          <w:vertAlign w:val="superscript"/>
          <w:lang w:val="en-US"/>
        </w:rPr>
        <w:t>2</w:t>
      </w:r>
      <w:r w:rsidR="00D22094">
        <w:rPr>
          <w:lang w:val="en-US"/>
        </w:rPr>
        <w:t>).</w:t>
      </w:r>
    </w:p>
    <w:p w14:paraId="1280D105" w14:textId="77777777" w:rsidR="00F327B7" w:rsidRPr="00F327B7" w:rsidRDefault="00F327B7" w:rsidP="00F327B7">
      <w:pPr>
        <w:pStyle w:val="ListParagraph"/>
        <w:rPr>
          <w:lang w:val="en-US"/>
        </w:rPr>
      </w:pPr>
    </w:p>
    <w:p w14:paraId="7CCD3994" w14:textId="7AAE91C7" w:rsidR="008052C1" w:rsidRDefault="00E617C8" w:rsidP="008052C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lang w:val="en-US"/>
        </w:rPr>
      </w:pPr>
      <w:r w:rsidRPr="00E617C8">
        <w:rPr>
          <w:lang w:val="en-US"/>
        </w:rPr>
        <w:t>Figure-S5-NPB-100nm-300nm-271025</w:t>
      </w:r>
      <w:r w:rsidR="008052C1">
        <w:rPr>
          <w:lang w:val="en-US"/>
        </w:rPr>
        <w:t>.</w:t>
      </w:r>
      <w:r w:rsidR="00C1297F">
        <w:rPr>
          <w:lang w:val="en-US"/>
        </w:rPr>
        <w:t>opju.</w:t>
      </w:r>
      <w:r w:rsidR="008052C1">
        <w:rPr>
          <w:lang w:val="en-US"/>
        </w:rPr>
        <w:t xml:space="preserve"> </w:t>
      </w:r>
      <w:r w:rsidR="008052C1" w:rsidRPr="00D12091">
        <w:rPr>
          <w:lang w:val="en-US"/>
        </w:rPr>
        <w:t xml:space="preserve">Go to the tab ”Project Explorer”, and from there to </w:t>
      </w:r>
      <w:r w:rsidR="008052C1">
        <w:rPr>
          <w:lang w:val="en-US"/>
        </w:rPr>
        <w:t>B</w:t>
      </w:r>
      <w:r w:rsidR="008052C1" w:rsidRPr="00D12091">
        <w:rPr>
          <w:lang w:val="en-US"/>
        </w:rPr>
        <w:t>ook</w:t>
      </w:r>
      <w:r w:rsidR="002F1A9C">
        <w:rPr>
          <w:lang w:val="en-US"/>
        </w:rPr>
        <w:t>2</w:t>
      </w:r>
      <w:r w:rsidR="008052C1">
        <w:rPr>
          <w:lang w:val="en-US"/>
        </w:rPr>
        <w:t>. T</w:t>
      </w:r>
      <w:r w:rsidR="008052C1" w:rsidRPr="00D12091">
        <w:rPr>
          <w:lang w:val="en-US"/>
        </w:rPr>
        <w:t xml:space="preserve">hat contains the tabulated data for each of the </w:t>
      </w:r>
      <w:r w:rsidR="002F1A9C">
        <w:rPr>
          <w:lang w:val="en-US"/>
        </w:rPr>
        <w:t xml:space="preserve">100 and </w:t>
      </w:r>
      <w:r w:rsidR="008052C1">
        <w:rPr>
          <w:lang w:val="en-US"/>
        </w:rPr>
        <w:t xml:space="preserve">200 nm </w:t>
      </w:r>
      <w:r w:rsidR="008052C1" w:rsidRPr="00D12091">
        <w:rPr>
          <w:lang w:val="en-US"/>
        </w:rPr>
        <w:t>curves in the figure</w:t>
      </w:r>
      <w:r w:rsidR="008052C1">
        <w:rPr>
          <w:lang w:val="en-US"/>
        </w:rPr>
        <w:t xml:space="preserve">, for </w:t>
      </w:r>
      <w:r w:rsidR="002F1A9C">
        <w:rPr>
          <w:lang w:val="en-US"/>
        </w:rPr>
        <w:t>NPB</w:t>
      </w:r>
      <w:r w:rsidR="008052C1">
        <w:rPr>
          <w:lang w:val="en-US"/>
        </w:rPr>
        <w:t xml:space="preserve">. There are for each </w:t>
      </w:r>
      <w:r w:rsidR="002F1A9C">
        <w:rPr>
          <w:lang w:val="en-US"/>
        </w:rPr>
        <w:t>case</w:t>
      </w:r>
      <w:r w:rsidR="008052C1">
        <w:rPr>
          <w:lang w:val="en-US"/>
        </w:rPr>
        <w:t xml:space="preserve"> two columns: the voltage and the corresponding current density (in A/m</w:t>
      </w:r>
      <w:r w:rsidR="008052C1">
        <w:rPr>
          <w:vertAlign w:val="superscript"/>
          <w:lang w:val="en-US"/>
        </w:rPr>
        <w:t>2</w:t>
      </w:r>
      <w:r w:rsidR="008052C1">
        <w:rPr>
          <w:lang w:val="en-US"/>
        </w:rPr>
        <w:t>).</w:t>
      </w:r>
    </w:p>
    <w:p w14:paraId="7059E534" w14:textId="77777777" w:rsidR="002F1A9C" w:rsidRPr="002F1A9C" w:rsidRDefault="002F1A9C" w:rsidP="002F1A9C">
      <w:pPr>
        <w:pStyle w:val="ListParagraph"/>
        <w:rPr>
          <w:lang w:val="en-US"/>
        </w:rPr>
      </w:pPr>
    </w:p>
    <w:p w14:paraId="3DAD3C83" w14:textId="3CD762E5" w:rsidR="00C1297F" w:rsidRDefault="00CE6D1D" w:rsidP="00C1297F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lang w:val="en-US"/>
        </w:rPr>
      </w:pPr>
      <w:r w:rsidRPr="00CE6D1D">
        <w:rPr>
          <w:lang w:val="en-US"/>
        </w:rPr>
        <w:t>Figure-S6-271025.opju</w:t>
      </w:r>
      <w:r w:rsidR="00C1297F">
        <w:rPr>
          <w:lang w:val="en-US"/>
        </w:rPr>
        <w:t xml:space="preserve">. </w:t>
      </w:r>
      <w:r w:rsidR="00C1297F" w:rsidRPr="00D12091">
        <w:rPr>
          <w:lang w:val="en-US"/>
        </w:rPr>
        <w:t xml:space="preserve">Go to the tab ”Project Explorer”, and from there to </w:t>
      </w:r>
      <w:r w:rsidR="00C1297F">
        <w:rPr>
          <w:lang w:val="en-US"/>
        </w:rPr>
        <w:t>B</w:t>
      </w:r>
      <w:r w:rsidR="00C1297F" w:rsidRPr="00D12091">
        <w:rPr>
          <w:lang w:val="en-US"/>
        </w:rPr>
        <w:t>ook</w:t>
      </w:r>
      <w:r w:rsidR="00C1297F">
        <w:rPr>
          <w:lang w:val="en-US"/>
        </w:rPr>
        <w:t>1</w:t>
      </w:r>
      <w:r w:rsidR="00C1297F">
        <w:rPr>
          <w:lang w:val="en-US"/>
        </w:rPr>
        <w:t>. T</w:t>
      </w:r>
      <w:r w:rsidR="00C1297F" w:rsidRPr="00D12091">
        <w:rPr>
          <w:lang w:val="en-US"/>
        </w:rPr>
        <w:t xml:space="preserve">hat contains the tabulated data </w:t>
      </w:r>
      <w:r w:rsidR="00C1297F">
        <w:rPr>
          <w:lang w:val="en-US"/>
        </w:rPr>
        <w:t>for</w:t>
      </w:r>
      <w:r w:rsidR="00C1297F">
        <w:rPr>
          <w:lang w:val="en-US"/>
        </w:rPr>
        <w:t xml:space="preserve"> all materials</w:t>
      </w:r>
      <w:r w:rsidR="00C1297F">
        <w:rPr>
          <w:lang w:val="en-US"/>
        </w:rPr>
        <w:t>. There are for each case two columns: the voltage and the corresponding current density (in A/m</w:t>
      </w:r>
      <w:r w:rsidR="00C1297F">
        <w:rPr>
          <w:vertAlign w:val="superscript"/>
          <w:lang w:val="en-US"/>
        </w:rPr>
        <w:t>2</w:t>
      </w:r>
      <w:r w:rsidR="00C1297F">
        <w:rPr>
          <w:lang w:val="en-US"/>
        </w:rPr>
        <w:t>).</w:t>
      </w:r>
    </w:p>
    <w:p w14:paraId="0CFE4687" w14:textId="77777777" w:rsidR="004C1875" w:rsidRPr="004C1875" w:rsidRDefault="004C1875" w:rsidP="004C1875">
      <w:pPr>
        <w:pStyle w:val="ListParagraph"/>
        <w:rPr>
          <w:lang w:val="en-US"/>
        </w:rPr>
      </w:pPr>
    </w:p>
    <w:p w14:paraId="75FE8BF9" w14:textId="1502CD58" w:rsidR="0046762C" w:rsidRDefault="00FC6265" w:rsidP="001012BB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lang w:val="en-US"/>
        </w:rPr>
      </w:pPr>
      <w:r w:rsidRPr="00FC6265">
        <w:rPr>
          <w:lang w:val="en-US"/>
        </w:rPr>
        <w:t>Figure-S7-100nm-271025.opju</w:t>
      </w:r>
      <w:r>
        <w:rPr>
          <w:lang w:val="en-US"/>
        </w:rPr>
        <w:t>.</w:t>
      </w:r>
      <w:r w:rsidR="0046762C">
        <w:rPr>
          <w:lang w:val="en-US"/>
        </w:rPr>
        <w:br/>
      </w:r>
      <w:r w:rsidR="0046762C" w:rsidRPr="00D12091">
        <w:rPr>
          <w:lang w:val="en-US"/>
        </w:rPr>
        <w:t>Go to the tab ”Project Explorer”, and from there to</w:t>
      </w:r>
      <w:r w:rsidR="0046762C">
        <w:rPr>
          <w:lang w:val="en-US"/>
        </w:rPr>
        <w:t xml:space="preserve"> DC0V, DCminus1Volt …. DCplus2V (data for 0 V, -1 V, … 2V in panel (a).</w:t>
      </w:r>
    </w:p>
    <w:p w14:paraId="414CB6B5" w14:textId="77777777" w:rsidR="0046762C" w:rsidRPr="0046762C" w:rsidRDefault="0046762C" w:rsidP="0046762C">
      <w:pPr>
        <w:pStyle w:val="ListParagraph"/>
        <w:rPr>
          <w:lang w:val="en-US"/>
        </w:rPr>
      </w:pPr>
    </w:p>
    <w:p w14:paraId="3142CFFB" w14:textId="43B2020F" w:rsidR="0046762C" w:rsidRDefault="001012BB" w:rsidP="001012BB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lang w:val="en-US"/>
        </w:rPr>
      </w:pPr>
      <w:r w:rsidRPr="001012BB">
        <w:rPr>
          <w:lang w:val="en-US"/>
        </w:rPr>
        <w:t>Figure-S7-</w:t>
      </w:r>
      <w:r>
        <w:rPr>
          <w:lang w:val="en-US"/>
        </w:rPr>
        <w:t>2</w:t>
      </w:r>
      <w:r w:rsidRPr="001012BB">
        <w:rPr>
          <w:lang w:val="en-US"/>
        </w:rPr>
        <w:t>00nm-271025.opju</w:t>
      </w:r>
      <w:r>
        <w:rPr>
          <w:lang w:val="en-US"/>
        </w:rPr>
        <w:t>.</w:t>
      </w:r>
      <w:r>
        <w:rPr>
          <w:lang w:val="en-US"/>
        </w:rPr>
        <w:br/>
      </w:r>
      <w:r w:rsidRPr="001012BB">
        <w:rPr>
          <w:lang w:val="en-US"/>
        </w:rPr>
        <w:t>Figure-S7-</w:t>
      </w:r>
      <w:r>
        <w:rPr>
          <w:lang w:val="en-US"/>
        </w:rPr>
        <w:t>3</w:t>
      </w:r>
      <w:r w:rsidRPr="001012BB">
        <w:rPr>
          <w:lang w:val="en-US"/>
        </w:rPr>
        <w:t>00nm-271025.opju</w:t>
      </w:r>
      <w:r>
        <w:rPr>
          <w:lang w:val="en-US"/>
        </w:rPr>
        <w:t>.</w:t>
      </w:r>
      <w:r w:rsidR="0046762C">
        <w:rPr>
          <w:lang w:val="en-US"/>
        </w:rPr>
        <w:br/>
      </w:r>
      <w:r w:rsidR="0046762C" w:rsidRPr="00D12091">
        <w:rPr>
          <w:lang w:val="en-US"/>
        </w:rPr>
        <w:t>Go to the tab ”Project Explorer”, and from there to</w:t>
      </w:r>
      <w:r w:rsidR="0046762C">
        <w:rPr>
          <w:lang w:val="en-US"/>
        </w:rPr>
        <w:t xml:space="preserve"> DC</w:t>
      </w:r>
      <w:r w:rsidR="00995F6F">
        <w:rPr>
          <w:lang w:val="en-US"/>
        </w:rPr>
        <w:t>level</w:t>
      </w:r>
      <w:r w:rsidR="0046762C">
        <w:rPr>
          <w:lang w:val="en-US"/>
        </w:rPr>
        <w:t>0V, DC</w:t>
      </w:r>
      <w:r w:rsidR="00CE22D1">
        <w:rPr>
          <w:lang w:val="en-US"/>
        </w:rPr>
        <w:t>levelplus1</w:t>
      </w:r>
      <w:r w:rsidR="0046762C">
        <w:rPr>
          <w:lang w:val="en-US"/>
        </w:rPr>
        <w:t>Volt …. DC</w:t>
      </w:r>
      <w:r w:rsidR="00CE22D1">
        <w:rPr>
          <w:lang w:val="en-US"/>
        </w:rPr>
        <w:t>level</w:t>
      </w:r>
      <w:r w:rsidR="0046762C">
        <w:rPr>
          <w:lang w:val="en-US"/>
        </w:rPr>
        <w:t>plus</w:t>
      </w:r>
      <w:r w:rsidR="00CE22D1">
        <w:rPr>
          <w:lang w:val="en-US"/>
        </w:rPr>
        <w:t>3</w:t>
      </w:r>
      <w:r w:rsidR="0046762C">
        <w:rPr>
          <w:lang w:val="en-US"/>
        </w:rPr>
        <w:t xml:space="preserve">V (data for 0 V, </w:t>
      </w:r>
      <w:r w:rsidR="00CE22D1">
        <w:rPr>
          <w:lang w:val="en-US"/>
        </w:rPr>
        <w:t>1</w:t>
      </w:r>
      <w:r w:rsidR="0046762C">
        <w:rPr>
          <w:lang w:val="en-US"/>
        </w:rPr>
        <w:t xml:space="preserve"> V, … </w:t>
      </w:r>
      <w:r w:rsidR="00CE22D1">
        <w:rPr>
          <w:lang w:val="en-US"/>
        </w:rPr>
        <w:t>3</w:t>
      </w:r>
      <w:r w:rsidR="0046762C">
        <w:rPr>
          <w:lang w:val="en-US"/>
        </w:rPr>
        <w:t>V in panel</w:t>
      </w:r>
      <w:r w:rsidR="00CE22D1">
        <w:rPr>
          <w:lang w:val="en-US"/>
        </w:rPr>
        <w:t>s</w:t>
      </w:r>
      <w:r w:rsidR="0046762C">
        <w:rPr>
          <w:lang w:val="en-US"/>
        </w:rPr>
        <w:t xml:space="preserve"> (</w:t>
      </w:r>
      <w:r w:rsidR="00CE22D1">
        <w:rPr>
          <w:lang w:val="en-US"/>
        </w:rPr>
        <w:t>b</w:t>
      </w:r>
      <w:r w:rsidR="0046762C">
        <w:rPr>
          <w:lang w:val="en-US"/>
        </w:rPr>
        <w:t>)</w:t>
      </w:r>
      <w:r w:rsidR="00CE22D1">
        <w:rPr>
          <w:lang w:val="en-US"/>
        </w:rPr>
        <w:t xml:space="preserve"> and (c)</w:t>
      </w:r>
      <w:r w:rsidR="0046762C">
        <w:rPr>
          <w:lang w:val="en-US"/>
        </w:rPr>
        <w:t>.</w:t>
      </w:r>
    </w:p>
    <w:p w14:paraId="6B31B0B0" w14:textId="77777777" w:rsidR="0046762C" w:rsidRPr="0046762C" w:rsidRDefault="0046762C" w:rsidP="0046762C">
      <w:pPr>
        <w:pStyle w:val="ListParagraph"/>
        <w:rPr>
          <w:lang w:val="en-US"/>
        </w:rPr>
      </w:pPr>
    </w:p>
    <w:p w14:paraId="5306FF62" w14:textId="4E176C7A" w:rsidR="003D585C" w:rsidRDefault="00676055" w:rsidP="001012BB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lang w:val="en-US"/>
        </w:rPr>
      </w:pPr>
      <w:r w:rsidRPr="001012BB">
        <w:rPr>
          <w:lang w:val="en-US"/>
        </w:rPr>
        <w:t>Figure-S</w:t>
      </w:r>
      <w:r>
        <w:rPr>
          <w:lang w:val="en-US"/>
        </w:rPr>
        <w:t>9</w:t>
      </w:r>
      <w:r w:rsidRPr="001012BB">
        <w:rPr>
          <w:lang w:val="en-US"/>
        </w:rPr>
        <w:t>-</w:t>
      </w:r>
      <w:r>
        <w:rPr>
          <w:lang w:val="en-US"/>
        </w:rPr>
        <w:t>30</w:t>
      </w:r>
      <w:r w:rsidRPr="001012BB">
        <w:rPr>
          <w:lang w:val="en-US"/>
        </w:rPr>
        <w:t>1025.opju</w:t>
      </w:r>
      <w:r>
        <w:rPr>
          <w:lang w:val="en-US"/>
        </w:rPr>
        <w:t>.</w:t>
      </w:r>
      <w:r w:rsidR="009D3460">
        <w:rPr>
          <w:lang w:val="en-US"/>
        </w:rPr>
        <w:t xml:space="preserve"> </w:t>
      </w:r>
      <w:r w:rsidR="009D3460" w:rsidRPr="00D12091">
        <w:rPr>
          <w:lang w:val="en-US"/>
        </w:rPr>
        <w:t>Go to the tab ”Project Explorer”, and from there to</w:t>
      </w:r>
      <w:r w:rsidR="009D3460">
        <w:rPr>
          <w:lang w:val="en-US"/>
        </w:rPr>
        <w:t xml:space="preserve"> D</w:t>
      </w:r>
      <w:r w:rsidR="009D3460">
        <w:rPr>
          <w:lang w:val="en-US"/>
        </w:rPr>
        <w:t>ata. The data table</w:t>
      </w:r>
      <w:r w:rsidR="00C96651">
        <w:rPr>
          <w:lang w:val="en-US"/>
        </w:rPr>
        <w:t xml:space="preserve"> </w:t>
      </w:r>
      <w:r w:rsidR="005C6AA2">
        <w:rPr>
          <w:lang w:val="en-US"/>
        </w:rPr>
        <w:t>gives for each material and for five voltage values the wavelength</w:t>
      </w:r>
      <w:r w:rsidR="003D585C">
        <w:rPr>
          <w:lang w:val="en-US"/>
        </w:rPr>
        <w:t xml:space="preserve"> dependent normalized intensity.</w:t>
      </w:r>
    </w:p>
    <w:p w14:paraId="4E803309" w14:textId="77777777" w:rsidR="003D585C" w:rsidRPr="003D585C" w:rsidRDefault="003D585C" w:rsidP="003D585C">
      <w:pPr>
        <w:pStyle w:val="ListParagraph"/>
        <w:rPr>
          <w:lang w:val="en-US"/>
        </w:rPr>
      </w:pPr>
    </w:p>
    <w:p w14:paraId="34B7076B" w14:textId="103C5645" w:rsidR="00BC1580" w:rsidRDefault="00BC1580" w:rsidP="00BC1580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lang w:val="en-US"/>
        </w:rPr>
      </w:pPr>
      <w:r w:rsidRPr="001012BB">
        <w:rPr>
          <w:lang w:val="en-US"/>
        </w:rPr>
        <w:t>Figure-S</w:t>
      </w:r>
      <w:r>
        <w:rPr>
          <w:lang w:val="en-US"/>
        </w:rPr>
        <w:t>10a</w:t>
      </w:r>
      <w:r w:rsidRPr="001012BB">
        <w:rPr>
          <w:lang w:val="en-US"/>
        </w:rPr>
        <w:t>-</w:t>
      </w:r>
      <w:r>
        <w:rPr>
          <w:lang w:val="en-US"/>
        </w:rPr>
        <w:t>30</w:t>
      </w:r>
      <w:r w:rsidRPr="001012BB">
        <w:rPr>
          <w:lang w:val="en-US"/>
        </w:rPr>
        <w:t>1025.opju</w:t>
      </w:r>
      <w:r>
        <w:rPr>
          <w:lang w:val="en-US"/>
        </w:rPr>
        <w:t xml:space="preserve">. </w:t>
      </w:r>
      <w:r w:rsidRPr="00D12091">
        <w:rPr>
          <w:lang w:val="en-US"/>
        </w:rPr>
        <w:t>Go to the tab ”Project Explorer”, and from there to</w:t>
      </w:r>
      <w:r>
        <w:rPr>
          <w:lang w:val="en-US"/>
        </w:rPr>
        <w:t xml:space="preserve"> Data. The data table gives for each </w:t>
      </w:r>
      <w:r w:rsidR="00E54428">
        <w:rPr>
          <w:lang w:val="en-US"/>
        </w:rPr>
        <w:t>layer thickness</w:t>
      </w:r>
      <w:r>
        <w:rPr>
          <w:lang w:val="en-US"/>
        </w:rPr>
        <w:t xml:space="preserve"> and for </w:t>
      </w:r>
      <w:r w:rsidR="00E54428">
        <w:rPr>
          <w:lang w:val="en-US"/>
        </w:rPr>
        <w:t>each field</w:t>
      </w:r>
      <w:r>
        <w:rPr>
          <w:lang w:val="en-US"/>
        </w:rPr>
        <w:t xml:space="preserve"> the </w:t>
      </w:r>
      <w:r w:rsidR="00E54428">
        <w:rPr>
          <w:lang w:val="en-US"/>
        </w:rPr>
        <w:t xml:space="preserve">normalized PL </w:t>
      </w:r>
      <w:r>
        <w:rPr>
          <w:lang w:val="en-US"/>
        </w:rPr>
        <w:t>intensity.</w:t>
      </w:r>
    </w:p>
    <w:p w14:paraId="2A91A388" w14:textId="77777777" w:rsidR="00E54428" w:rsidRPr="00E54428" w:rsidRDefault="00E54428" w:rsidP="00E54428">
      <w:pPr>
        <w:pStyle w:val="ListParagraph"/>
        <w:rPr>
          <w:lang w:val="en-US"/>
        </w:rPr>
      </w:pPr>
    </w:p>
    <w:p w14:paraId="7D5F5956" w14:textId="20B9D171" w:rsidR="007F106E" w:rsidRPr="00F82DE7" w:rsidRDefault="00E54428" w:rsidP="001012BB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lang w:val="en-US"/>
        </w:rPr>
      </w:pPr>
      <w:r w:rsidRPr="00F82DE7">
        <w:rPr>
          <w:lang w:val="en-US"/>
        </w:rPr>
        <w:t>Figure-S1</w:t>
      </w:r>
      <w:r w:rsidR="007140C8" w:rsidRPr="00F82DE7">
        <w:rPr>
          <w:lang w:val="en-US"/>
        </w:rPr>
        <w:t>1</w:t>
      </w:r>
      <w:r w:rsidRPr="00F82DE7">
        <w:rPr>
          <w:lang w:val="en-US"/>
        </w:rPr>
        <w:t xml:space="preserve">-301025.opju. Go to the tab ”Project Explorer”, and from there to Data. The data table gives for each </w:t>
      </w:r>
      <w:r w:rsidR="007140C8" w:rsidRPr="00F82DE7">
        <w:rPr>
          <w:lang w:val="en-US"/>
        </w:rPr>
        <w:t xml:space="preserve">material </w:t>
      </w:r>
      <w:r w:rsidR="00BE506D" w:rsidRPr="00F82DE7">
        <w:rPr>
          <w:lang w:val="en-US"/>
        </w:rPr>
        <w:t xml:space="preserve">and for 1, 20 … 50 V </w:t>
      </w:r>
      <w:r w:rsidR="007140C8" w:rsidRPr="00F82DE7">
        <w:rPr>
          <w:lang w:val="en-US"/>
        </w:rPr>
        <w:t>the time</w:t>
      </w:r>
      <w:r w:rsidR="00D204E4" w:rsidRPr="00F82DE7">
        <w:rPr>
          <w:lang w:val="en-US"/>
        </w:rPr>
        <w:t xml:space="preserve"> dependent </w:t>
      </w:r>
      <w:r w:rsidR="00BE506D" w:rsidRPr="00F82DE7">
        <w:rPr>
          <w:lang w:val="en-US"/>
        </w:rPr>
        <w:t>photocurrent density (A/m</w:t>
      </w:r>
      <w:r w:rsidR="00BE506D" w:rsidRPr="00F82DE7">
        <w:rPr>
          <w:vertAlign w:val="superscript"/>
          <w:lang w:val="en-US"/>
        </w:rPr>
        <w:t>2</w:t>
      </w:r>
      <w:r w:rsidR="00BE506D" w:rsidRPr="00F82DE7">
        <w:rPr>
          <w:lang w:val="en-US"/>
        </w:rPr>
        <w:t>).</w:t>
      </w:r>
      <w:r w:rsidR="007140C8" w:rsidRPr="00F82DE7">
        <w:rPr>
          <w:lang w:val="en-US"/>
        </w:rPr>
        <w:t xml:space="preserve"> to the tab ”Project Explorer”, and from there to PLData. The data table gives for each layer thickness the wavelength dependent normalized PL intensity.</w:t>
      </w:r>
      <w:r w:rsidR="001012BB" w:rsidRPr="00F82DE7">
        <w:rPr>
          <w:lang w:val="en-US"/>
        </w:rPr>
        <w:br/>
      </w:r>
      <w:r w:rsidR="00EF1635" w:rsidRPr="00F82DE7">
        <w:rPr>
          <w:lang w:val="en-US"/>
        </w:rPr>
        <w:t xml:space="preserve"> </w:t>
      </w:r>
      <w:r w:rsidR="00BF0C41" w:rsidRPr="00F82DE7">
        <w:rPr>
          <w:lang w:val="en-US"/>
        </w:rPr>
        <w:t xml:space="preserve"> </w:t>
      </w:r>
      <w:r w:rsidR="00E24346" w:rsidRPr="00F82DE7">
        <w:rPr>
          <w:lang w:val="en-US"/>
        </w:rPr>
        <w:t xml:space="preserve"> </w:t>
      </w:r>
      <w:r w:rsidR="00471F2B" w:rsidRPr="00F82DE7">
        <w:rPr>
          <w:lang w:val="en-US"/>
        </w:rPr>
        <w:t xml:space="preserve"> </w:t>
      </w:r>
      <w:r w:rsidR="009271F2" w:rsidRPr="00F82DE7">
        <w:rPr>
          <w:lang w:val="en-US"/>
        </w:rPr>
        <w:t xml:space="preserve"> </w:t>
      </w:r>
    </w:p>
    <w:sectPr w:rsidR="007F106E" w:rsidRPr="00F82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0D3913"/>
    <w:multiLevelType w:val="hybridMultilevel"/>
    <w:tmpl w:val="9F32A98C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318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1ED"/>
    <w:rsid w:val="001012BB"/>
    <w:rsid w:val="00185D27"/>
    <w:rsid w:val="0020703C"/>
    <w:rsid w:val="0021647B"/>
    <w:rsid w:val="00236828"/>
    <w:rsid w:val="00291B49"/>
    <w:rsid w:val="002A0165"/>
    <w:rsid w:val="002A7366"/>
    <w:rsid w:val="002F1A9C"/>
    <w:rsid w:val="003D585C"/>
    <w:rsid w:val="004337AE"/>
    <w:rsid w:val="00435002"/>
    <w:rsid w:val="0046762C"/>
    <w:rsid w:val="00471F2B"/>
    <w:rsid w:val="004C1875"/>
    <w:rsid w:val="00557D8A"/>
    <w:rsid w:val="005C6AA2"/>
    <w:rsid w:val="005F6222"/>
    <w:rsid w:val="00676055"/>
    <w:rsid w:val="00681118"/>
    <w:rsid w:val="006919EA"/>
    <w:rsid w:val="007140C8"/>
    <w:rsid w:val="00732459"/>
    <w:rsid w:val="00782E32"/>
    <w:rsid w:val="0078783D"/>
    <w:rsid w:val="007F106E"/>
    <w:rsid w:val="008052C1"/>
    <w:rsid w:val="009102A9"/>
    <w:rsid w:val="009271F2"/>
    <w:rsid w:val="00930E4F"/>
    <w:rsid w:val="00992ED1"/>
    <w:rsid w:val="00995F6F"/>
    <w:rsid w:val="009D3460"/>
    <w:rsid w:val="009E5EA7"/>
    <w:rsid w:val="00A7706A"/>
    <w:rsid w:val="00B337C1"/>
    <w:rsid w:val="00BB10C1"/>
    <w:rsid w:val="00BC1580"/>
    <w:rsid w:val="00BE506D"/>
    <w:rsid w:val="00BF0C41"/>
    <w:rsid w:val="00C1297F"/>
    <w:rsid w:val="00C23D70"/>
    <w:rsid w:val="00C96651"/>
    <w:rsid w:val="00CE22D1"/>
    <w:rsid w:val="00CE6D1D"/>
    <w:rsid w:val="00D12091"/>
    <w:rsid w:val="00D204E4"/>
    <w:rsid w:val="00D22094"/>
    <w:rsid w:val="00D841ED"/>
    <w:rsid w:val="00DE6A4D"/>
    <w:rsid w:val="00E24346"/>
    <w:rsid w:val="00E4081B"/>
    <w:rsid w:val="00E54428"/>
    <w:rsid w:val="00E617C8"/>
    <w:rsid w:val="00EC4D6E"/>
    <w:rsid w:val="00ED5E15"/>
    <w:rsid w:val="00EF1635"/>
    <w:rsid w:val="00F24AA0"/>
    <w:rsid w:val="00F327B7"/>
    <w:rsid w:val="00F65A1F"/>
    <w:rsid w:val="00F82DE7"/>
    <w:rsid w:val="00FC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B0CC7A"/>
  <w15:chartTrackingRefBased/>
  <w15:docId w15:val="{A10A3D8A-F71C-4C87-AB71-FEFEE1CB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41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41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41E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41E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41E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41E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41E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41E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41E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41E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41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41ED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41ED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41ED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41E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41E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41E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41E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41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4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41E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41E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41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41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41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41ED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41E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41ED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41E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Coehoorn, Reinder</dc:creator>
  <cp:keywords/>
  <dc:description/>
  <cp:lastModifiedBy>Coehoorn, Reinder</cp:lastModifiedBy>
  <cp:revision>54</cp:revision>
  <dcterms:created xsi:type="dcterms:W3CDTF">2025-10-30T12:23:00Z</dcterms:created>
  <dcterms:modified xsi:type="dcterms:W3CDTF">2025-10-30T13:37:00Z</dcterms:modified>
</cp:coreProperties>
</file>