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7A1B8B8" w14:textId="6C3A5D2C" w:rsidR="001523CE" w:rsidRDefault="006A26C0" w:rsidP="00F01DDD">
      <w:pPr>
        <w:pStyle w:val="Heading1"/>
        <w:numPr>
          <w:ilvl w:val="0"/>
          <w:numId w:val="0"/>
        </w:numPr>
      </w:pPr>
      <w:r>
        <w:t>A.</w:t>
      </w:r>
      <w:r w:rsidR="00F01DDD">
        <w:t xml:space="preserve"> </w:t>
      </w:r>
      <w:r w:rsidR="001523CE">
        <w:t>Excel tool pictures</w:t>
      </w:r>
    </w:p>
    <w:p w14:paraId="1027DD1E" w14:textId="69A01CD0" w:rsidR="00CC1A6B" w:rsidRDefault="00CC1A6B" w:rsidP="00CC1A6B">
      <w:pPr>
        <w:jc w:val="center"/>
      </w:pPr>
      <w:r>
        <w:rPr>
          <w:noProof/>
        </w:rPr>
        <w:drawing>
          <wp:inline distT="0" distB="0" distL="0" distR="0" wp14:anchorId="20C80F88" wp14:editId="3608A362">
            <wp:extent cx="5598858" cy="6858000"/>
            <wp:effectExtent l="0" t="0" r="1905" b="0"/>
            <wp:docPr id="4" name="Picture 3">
              <a:extLst xmlns:a="http://schemas.openxmlformats.org/drawingml/2006/main">
                <a:ext uri="{FF2B5EF4-FFF2-40B4-BE49-F238E27FC236}">
                  <a16:creationId xmlns:a16="http://schemas.microsoft.com/office/drawing/2014/main" id="{5DEF3CFD-F5C3-1E7B-D43E-E8B48B3655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DEF3CFD-F5C3-1E7B-D43E-E8B48B3655D8}"/>
                        </a:ext>
                      </a:extLst>
                    </pic:cNvPr>
                    <pic:cNvPicPr>
                      <a:picLocks noChangeAspect="1"/>
                    </pic:cNvPicPr>
                  </pic:nvPicPr>
                  <pic:blipFill>
                    <a:blip r:embed="rId6"/>
                    <a:stretch>
                      <a:fillRect/>
                    </a:stretch>
                  </pic:blipFill>
                  <pic:spPr>
                    <a:xfrm>
                      <a:off x="0" y="0"/>
                      <a:ext cx="5598858" cy="6858000"/>
                    </a:xfrm>
                    <a:prstGeom prst="rect">
                      <a:avLst/>
                    </a:prstGeom>
                  </pic:spPr>
                </pic:pic>
              </a:graphicData>
            </a:graphic>
          </wp:inline>
        </w:drawing>
      </w:r>
    </w:p>
    <w:p w14:paraId="3E7E5598" w14:textId="0ED5CF35" w:rsidR="00CC1A6B" w:rsidRDefault="00CC1A6B">
      <w:r>
        <w:br w:type="page"/>
      </w:r>
      <w:r w:rsidR="001C10A5">
        <w:rPr>
          <w:noProof/>
        </w:rPr>
        <w:lastRenderedPageBreak/>
        <w:drawing>
          <wp:inline distT="0" distB="0" distL="0" distR="0" wp14:anchorId="3B7ADD20" wp14:editId="35FF1701">
            <wp:extent cx="5731510" cy="4099560"/>
            <wp:effectExtent l="0" t="0" r="2540" b="0"/>
            <wp:docPr id="1690574013" name="Picture 3">
              <a:extLst xmlns:a="http://schemas.openxmlformats.org/drawingml/2006/main">
                <a:ext uri="{FF2B5EF4-FFF2-40B4-BE49-F238E27FC236}">
                  <a16:creationId xmlns:a16="http://schemas.microsoft.com/office/drawing/2014/main" id="{BCF119AB-4093-B311-4197-6E60C8859B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CF119AB-4093-B311-4197-6E60C8859B0F}"/>
                        </a:ext>
                      </a:extLst>
                    </pic:cNvPr>
                    <pic:cNvPicPr>
                      <a:picLocks noChangeAspect="1"/>
                    </pic:cNvPicPr>
                  </pic:nvPicPr>
                  <pic:blipFill>
                    <a:blip r:embed="rId7"/>
                    <a:stretch>
                      <a:fillRect/>
                    </a:stretch>
                  </pic:blipFill>
                  <pic:spPr>
                    <a:xfrm>
                      <a:off x="0" y="0"/>
                      <a:ext cx="5731510" cy="4099560"/>
                    </a:xfrm>
                    <a:prstGeom prst="rect">
                      <a:avLst/>
                    </a:prstGeom>
                  </pic:spPr>
                </pic:pic>
              </a:graphicData>
            </a:graphic>
          </wp:inline>
        </w:drawing>
      </w:r>
    </w:p>
    <w:p w14:paraId="2BF9C8DC" w14:textId="77777777" w:rsidR="004A045B" w:rsidRDefault="001C10A5">
      <w:pPr>
        <w:sectPr w:rsidR="004A045B" w:rsidSect="00D46534">
          <w:pgSz w:w="11906" w:h="16838"/>
          <w:pgMar w:top="1440" w:right="1440" w:bottom="1440" w:left="1440" w:header="708" w:footer="708" w:gutter="0"/>
          <w:cols w:space="708"/>
          <w:docGrid w:linePitch="360"/>
        </w:sectPr>
      </w:pPr>
      <w:r>
        <w:br w:type="page"/>
      </w:r>
    </w:p>
    <w:p w14:paraId="289B59B1" w14:textId="256FF180" w:rsidR="004A045B" w:rsidRDefault="004A045B">
      <w:pPr>
        <w:sectPr w:rsidR="004A045B" w:rsidSect="004A045B">
          <w:pgSz w:w="16838" w:h="11906" w:orient="landscape"/>
          <w:pgMar w:top="1440" w:right="1440" w:bottom="1440" w:left="1440" w:header="708" w:footer="708" w:gutter="0"/>
          <w:cols w:space="708"/>
          <w:docGrid w:linePitch="360"/>
        </w:sectPr>
      </w:pPr>
      <w:r>
        <w:rPr>
          <w:noProof/>
        </w:rPr>
        <w:lastRenderedPageBreak/>
        <w:drawing>
          <wp:inline distT="0" distB="0" distL="0" distR="0" wp14:anchorId="52907592" wp14:editId="070BE9F2">
            <wp:extent cx="8863330" cy="4714875"/>
            <wp:effectExtent l="0" t="0" r="0" b="9525"/>
            <wp:docPr id="210418890" name="Picture 3">
              <a:extLst xmlns:a="http://schemas.openxmlformats.org/drawingml/2006/main">
                <a:ext uri="{FF2B5EF4-FFF2-40B4-BE49-F238E27FC236}">
                  <a16:creationId xmlns:a16="http://schemas.microsoft.com/office/drawing/2014/main" id="{7C414CB9-67AF-6A42-4693-44A478BB00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C414CB9-67AF-6A42-4693-44A478BB00C9}"/>
                        </a:ext>
                      </a:extLst>
                    </pic:cNvPr>
                    <pic:cNvPicPr>
                      <a:picLocks noChangeAspect="1"/>
                    </pic:cNvPicPr>
                  </pic:nvPicPr>
                  <pic:blipFill>
                    <a:blip r:embed="rId8"/>
                    <a:stretch>
                      <a:fillRect/>
                    </a:stretch>
                  </pic:blipFill>
                  <pic:spPr>
                    <a:xfrm>
                      <a:off x="0" y="0"/>
                      <a:ext cx="8863330" cy="4714875"/>
                    </a:xfrm>
                    <a:prstGeom prst="rect">
                      <a:avLst/>
                    </a:prstGeom>
                  </pic:spPr>
                </pic:pic>
              </a:graphicData>
            </a:graphic>
          </wp:inline>
        </w:drawing>
      </w:r>
    </w:p>
    <w:p w14:paraId="7A2929BB" w14:textId="4B21D87F" w:rsidR="00CC6B64" w:rsidRDefault="006A26C0" w:rsidP="00F01DDD">
      <w:pPr>
        <w:pStyle w:val="Heading1"/>
        <w:numPr>
          <w:ilvl w:val="0"/>
          <w:numId w:val="0"/>
        </w:numPr>
      </w:pPr>
      <w:r>
        <w:lastRenderedPageBreak/>
        <w:t>B</w:t>
      </w:r>
      <w:r w:rsidR="00F01DDD">
        <w:t xml:space="preserve"> </w:t>
      </w:r>
      <w:r w:rsidR="00CC6B64">
        <w:t>Underlying data</w:t>
      </w:r>
    </w:p>
    <w:p w14:paraId="5929FF05" w14:textId="3B35BB34" w:rsidR="00C356FB" w:rsidRDefault="006A26C0" w:rsidP="00064A40">
      <w:pPr>
        <w:pStyle w:val="Heading3"/>
        <w:numPr>
          <w:ilvl w:val="0"/>
          <w:numId w:val="0"/>
        </w:numPr>
        <w:ind w:left="720" w:hanging="720"/>
      </w:pPr>
      <w:r>
        <w:t>B</w:t>
      </w:r>
      <w:r w:rsidR="00F01DDD">
        <w:t xml:space="preserve">.1 </w:t>
      </w:r>
      <w:r w:rsidR="002B171B">
        <w:t>Rainfall time series</w:t>
      </w:r>
    </w:p>
    <w:p w14:paraId="2E3DCE9C" w14:textId="787905FE" w:rsidR="005215EE" w:rsidRDefault="005215EE" w:rsidP="005215EE">
      <w:pPr>
        <w:pStyle w:val="ListParagraph"/>
        <w:numPr>
          <w:ilvl w:val="0"/>
          <w:numId w:val="16"/>
        </w:numPr>
        <w:rPr>
          <w:rFonts w:ascii="Congenial" w:hAnsi="Congenial"/>
        </w:rPr>
      </w:pPr>
      <w:r>
        <w:rPr>
          <w:rFonts w:ascii="Congenial" w:hAnsi="Congenial"/>
        </w:rPr>
        <w:t>Return period of 2 years is considered</w:t>
      </w:r>
    </w:p>
    <w:p w14:paraId="7B8DFB10" w14:textId="48AB8BD5" w:rsidR="00AB2ED1" w:rsidRDefault="00AB2ED1" w:rsidP="00AB2ED1">
      <w:pPr>
        <w:pStyle w:val="ListParagraph"/>
        <w:numPr>
          <w:ilvl w:val="0"/>
          <w:numId w:val="16"/>
        </w:numPr>
        <w:rPr>
          <w:rFonts w:ascii="Congenial" w:hAnsi="Congenial"/>
        </w:rPr>
      </w:pPr>
      <w:r w:rsidRPr="00AB2ED1">
        <w:rPr>
          <w:rFonts w:ascii="Congenial" w:hAnsi="Congenial"/>
        </w:rPr>
        <w:t xml:space="preserve">The base rainfall for calculation of the pipe dimensions is taken as </w:t>
      </w:r>
      <w:r w:rsidR="0001674E">
        <w:rPr>
          <w:rFonts w:ascii="Congenial" w:hAnsi="Congenial"/>
        </w:rPr>
        <w:t>“</w:t>
      </w:r>
      <w:r w:rsidRPr="00AB2ED1">
        <w:rPr>
          <w:rFonts w:ascii="Congenial" w:hAnsi="Congenial"/>
        </w:rPr>
        <w:t>bui 07</w:t>
      </w:r>
      <w:r w:rsidR="0001674E">
        <w:rPr>
          <w:rFonts w:ascii="Congenial" w:hAnsi="Congenial"/>
        </w:rPr>
        <w:t>”</w:t>
      </w:r>
      <w:r w:rsidR="00452841">
        <w:rPr>
          <w:rFonts w:ascii="Congenial" w:hAnsi="Congenial"/>
        </w:rPr>
        <w:t xml:space="preserve"> </w:t>
      </w:r>
      <w:r w:rsidR="00E713D2">
        <w:rPr>
          <w:rFonts w:ascii="Congenial" w:hAnsi="Congenial"/>
        </w:rPr>
        <w:t>(Dutch for “(rain)storm 07”</w:t>
      </w:r>
      <w:r w:rsidR="00452841">
        <w:rPr>
          <w:rFonts w:ascii="Congenial" w:hAnsi="Congenial"/>
        </w:rPr>
        <w:t xml:space="preserve">– one of the commonly used design </w:t>
      </w:r>
      <w:r w:rsidR="003A5CCC">
        <w:rPr>
          <w:rFonts w:ascii="Congenial" w:hAnsi="Congenial"/>
        </w:rPr>
        <w:t>rain</w:t>
      </w:r>
      <w:r w:rsidR="00452841">
        <w:rPr>
          <w:rFonts w:ascii="Congenial" w:hAnsi="Congenial"/>
        </w:rPr>
        <w:t>s</w:t>
      </w:r>
      <w:r w:rsidR="00E713D2">
        <w:rPr>
          <w:rFonts w:ascii="Congenial" w:hAnsi="Congenial"/>
        </w:rPr>
        <w:t>torm</w:t>
      </w:r>
      <w:r w:rsidR="00452841">
        <w:rPr>
          <w:rFonts w:ascii="Congenial" w:hAnsi="Congenial"/>
        </w:rPr>
        <w:t>s in the Netherlands</w:t>
      </w:r>
      <w:r>
        <w:rPr>
          <w:rFonts w:ascii="Congenial" w:hAnsi="Congenial"/>
        </w:rPr>
        <w:t xml:space="preserve"> </w:t>
      </w:r>
      <w:sdt>
        <w:sdtPr>
          <w:rPr>
            <w:rFonts w:ascii="Congenial" w:hAnsi="Congenial"/>
            <w:color w:val="000000"/>
          </w:rPr>
          <w:tag w:val="MENDELEY_CITATION_v3_eyJjaXRhdGlvbklEIjoiTUVOREVMRVlfQ0lUQVRJT05fZjBjNzlmMTYtNjRjZi00MDc2LTg5OTctZTk0MTNmNzQxMDZhIiwicHJvcGVydGllcyI6eyJub3RlSW5kZXgiOjB9LCJpc0VkaXRlZCI6ZmFsc2UsIm1hbnVhbE92ZXJyaWRlIjp7ImlzTWFudWFsbHlPdmVycmlkZGVuIjpmYWxzZSwiY2l0ZXByb2NUZXh0IjoiKFJJT05FRCwgMjAxOSkiLCJtYW51YWxPdmVycmlkZVRleHQiOiIifSwiY2l0YXRpb25JdGVtcyI6W3siaWQiOiJkNDNhNjE2MC0xMTc1LTM3ZWQtYmQ1NS1jN2E1YzAwZTRlYjAiLCJpdGVtRGF0YSI6eyJ0eXBlIjoid2VicGFnZSIsImlkIjoiZDQzYTYxNjAtMTE3NS0zN2VkLWJkNTUtYzdhNWMwMGU0ZWIwIiwidGl0bGUiOiJIeWRyb2dyYW1tZW4gYnVpMDcgYW5kIGJ1aTAgKFQ9MikiLCJhdXRob3IiOlt7ImZhbWlseSI6IlJJT05FRCIsImdpdmVuIjoiIiwicGFyc2UtbmFtZXMiOmZhbHNlLCJkcm9wcGluZy1wYXJ0aWNsZSI6IiIsIm5vbi1kcm9wcGluZy1wYXJ0aWNsZSI6IiJ9XSwiYWNjZXNzZWQiOnsiZGF0ZS1wYXJ0cyI6W1syMDI0LDEyLDRdXX0sIlVSTCI6Imh0dHBzOi8vd3d3LnJpb29sLm5ldC9rZW5uaXNiYW5rL29uZGVyem9lay9tb2RlbGxlcmVuLWh5ZHJhdWxpc2NoLWZ1bmN0aW9uZXJlbi9zdGFwLWl2LWh5ZHJhdWxpc2NoZS1iZWxhc3RpbmctYmVwYWxlbi9oZW1lbHdhdGVyYWZ2b2VyLWh3YS9vbnR3ZXJwYnVpZW4tbWV0LXN0YXRpc3Rpc2NoZS1oZXJoYWxpbmdzdGlqZC9idWkwMS1idWkxMC9oeWRyb2dyYW1tZW4tYnVpMDctZW4tYnVpMDgtdC0yIiwiaXNzdWVkIjp7ImRhdGUtcGFydHMiOltbMjAxOV1dfSwiY29udGFpbmVyLXRpdGxlLXNob3J0IjoiIn0sImlzVGVtcG9yYXJ5IjpmYWxzZX1dfQ=="/>
          <w:id w:val="126053740"/>
          <w:placeholder>
            <w:docPart w:val="DefaultPlaceholder_-1854013440"/>
          </w:placeholder>
        </w:sdtPr>
        <w:sdtEndPr/>
        <w:sdtContent>
          <w:r w:rsidR="00741E16" w:rsidRPr="00741E16">
            <w:rPr>
              <w:rFonts w:ascii="Congenial" w:hAnsi="Congenial"/>
              <w:color w:val="000000"/>
            </w:rPr>
            <w:t>(RIONED, 2019)</w:t>
          </w:r>
        </w:sdtContent>
      </w:sdt>
      <w:r w:rsidR="001A7641">
        <w:rPr>
          <w:rFonts w:ascii="Congenial" w:hAnsi="Congenial"/>
        </w:rPr>
        <w:t>. The total volume o</w:t>
      </w:r>
      <w:r w:rsidR="00E713D2">
        <w:rPr>
          <w:rFonts w:ascii="Congenial" w:hAnsi="Congenial"/>
        </w:rPr>
        <w:t>f</w:t>
      </w:r>
      <w:r w:rsidR="001A7641">
        <w:rPr>
          <w:rFonts w:ascii="Congenial" w:hAnsi="Congenial"/>
        </w:rPr>
        <w:t xml:space="preserve"> this rainfall is 19.8 mm and the peak </w:t>
      </w:r>
      <w:r w:rsidR="00B90C5C">
        <w:rPr>
          <w:rFonts w:ascii="Congenial" w:hAnsi="Congenial"/>
        </w:rPr>
        <w:t>is 39.6 mm/hr</w:t>
      </w:r>
    </w:p>
    <w:p w14:paraId="79198B02" w14:textId="0C1CAB97" w:rsidR="00AB2ED1" w:rsidRPr="00AB2ED1" w:rsidRDefault="00AB2ED1" w:rsidP="00AB2ED1">
      <w:pPr>
        <w:pStyle w:val="ListParagraph"/>
        <w:numPr>
          <w:ilvl w:val="0"/>
          <w:numId w:val="16"/>
        </w:numPr>
        <w:rPr>
          <w:rFonts w:ascii="Congenial" w:hAnsi="Congenial"/>
        </w:rPr>
      </w:pPr>
      <w:r>
        <w:rPr>
          <w:rFonts w:ascii="Congenial" w:hAnsi="Congenial"/>
        </w:rPr>
        <w:t xml:space="preserve">The challenge in the game was to upgrade or lay a new sewer system for the </w:t>
      </w:r>
      <w:r w:rsidR="00856860">
        <w:rPr>
          <w:rFonts w:ascii="Congenial" w:hAnsi="Congenial"/>
        </w:rPr>
        <w:t>rainfall</w:t>
      </w:r>
      <w:r w:rsidR="00AC61BA">
        <w:rPr>
          <w:rFonts w:ascii="Congenial" w:hAnsi="Congenial"/>
        </w:rPr>
        <w:t xml:space="preserve"> </w:t>
      </w:r>
      <w:r w:rsidR="00856860">
        <w:rPr>
          <w:rFonts w:ascii="Congenial" w:hAnsi="Congenial"/>
        </w:rPr>
        <w:t>that incorporates climate change (</w:t>
      </w:r>
      <w:r w:rsidR="004871EE">
        <w:rPr>
          <w:rFonts w:ascii="Congenial" w:hAnsi="Congenial"/>
        </w:rPr>
        <w:t xml:space="preserve">2030 rainfall from RIONED is taken as the new design rainfall from 2024 </w:t>
      </w:r>
      <w:proofErr w:type="spellStart"/>
      <w:r w:rsidR="004871EE">
        <w:rPr>
          <w:rFonts w:ascii="Congenial" w:hAnsi="Congenial"/>
        </w:rPr>
        <w:t>untill</w:t>
      </w:r>
      <w:proofErr w:type="spellEnd"/>
      <w:r w:rsidR="004871EE">
        <w:rPr>
          <w:rFonts w:ascii="Congenial" w:hAnsi="Congenial"/>
        </w:rPr>
        <w:t xml:space="preserve"> 2050</w:t>
      </w:r>
      <w:r w:rsidR="00856860">
        <w:rPr>
          <w:rFonts w:ascii="Congenial" w:hAnsi="Congenial"/>
        </w:rPr>
        <w:t>)</w:t>
      </w:r>
      <w:r w:rsidR="008A2E31">
        <w:rPr>
          <w:rFonts w:ascii="Congenial" w:hAnsi="Congenial"/>
        </w:rPr>
        <w:t xml:space="preserve">. The total volume of the rainfall </w:t>
      </w:r>
      <w:r w:rsidR="00E713D2">
        <w:rPr>
          <w:rFonts w:ascii="Congenial" w:hAnsi="Congenial"/>
        </w:rPr>
        <w:t xml:space="preserve">used </w:t>
      </w:r>
      <w:r w:rsidR="008A2E31">
        <w:rPr>
          <w:rFonts w:ascii="Congenial" w:hAnsi="Congenial"/>
        </w:rPr>
        <w:t>is 39.4 mm and the peak</w:t>
      </w:r>
      <w:r w:rsidR="001A7641">
        <w:rPr>
          <w:rFonts w:ascii="Congenial" w:hAnsi="Congenial"/>
        </w:rPr>
        <w:t xml:space="preserve"> (at 5 hour) is 78.9 mm/hr</w:t>
      </w:r>
      <w:r w:rsidR="00E713D2">
        <w:rPr>
          <w:rFonts w:ascii="Congenial" w:hAnsi="Congenial"/>
        </w:rPr>
        <w:t xml:space="preserve"> </w:t>
      </w:r>
      <w:sdt>
        <w:sdtPr>
          <w:rPr>
            <w:rFonts w:ascii="Congenial" w:hAnsi="Congenial"/>
            <w:color w:val="000000"/>
          </w:rPr>
          <w:tag w:val="MENDELEY_CITATION_v3_eyJjaXRhdGlvbklEIjoiTUVOREVMRVlfQ0lUQVRJT05fYTdiYjdhM2MtZDgxNC00MDQxLWFkZWItNzdhNzJiN2ZjNTNiIiwicHJvcGVydGllcyI6eyJub3RlSW5kZXgiOjB9LCJpc0VkaXRlZCI6ZmFsc2UsIm1hbnVhbE92ZXJyaWRlIjp7ImlzTWFudWFsbHlPdmVycmlkZGVuIjpmYWxzZSwiY2l0ZXByb2NUZXh0IjoiKFJJT05FRCwgMjAyMCkiLCJtYW51YWxPdmVycmlkZVRleHQiOiIifSwiY2l0YXRpb25JdGVtcyI6W3siaWQiOiIyMDhjNTNhYy03ZTVjLTM2ZjctYTU2YS1iZTAxMDFlMmM2MWIiLCJpdGVtRGF0YSI6eyJ0eXBlIjoid2VicGFnZSIsImlkIjoiMjA4YzUzYWMtN2U1Yy0zNmY3LWE1NmEtYmUwMTAxZTJjNjFiIiwidGl0bGUiOiJIeWRyb2dyYW1tZW4gY29tcG9zaWV0YnVpZW4gc2NlbmFyaW8ncyAyMDMwIiwiYXV0aG9yIjpbeyJmYW1pbHkiOiJSSU9ORUQiLCJnaXZlbiI6IiIsInBhcnNlLW5hbWVzIjpmYWxzZSwiZHJvcHBpbmctcGFydGljbGUiOiIiLCJub24tZHJvcHBpbmctcGFydGljbGUiOiIifV0sImFjY2Vzc2VkIjp7ImRhdGUtcGFydHMiOltbMjAyNCwxMiw0XV19LCJVUkwiOiJodHRwczovL3d3dy5yaW9vbC5uZXQva2VubmlzYmFuay9vbmRlcnpvZWsvbW9kZWxsZXJlbi1oeWRyYXVsaXNjaC1mdW5jdGlvbmVyZW4vc3RhcC1pdi1oeWRyYXVsaXNjaGUtYmVsYXN0aW5nLWJlcGFsZW4vaGVtZWx3YXRlcmFmdm9lci1od2Evb250d2VycGJ1aWVuLW1ldC1zdGF0aXN0aXNjaGUtaGVyaGFsaW5nc3RpamQvY29tcG9zaWV0YnVpZW4vY29tcG9zaWV0YnVpZW4tdm9vci1rbGltYWF0c2NlbmFyaW9zL2h5ZHJvZ3JhbW1lbi1jb21wb3NpZXRidWllbi1zY2VuYXJpb3MtMjAzMCIsImlzc3VlZCI6eyJkYXRlLXBhcnRzIjpbWzIwMjBdXX0sImNvbnRhaW5lci10aXRsZS1zaG9ydCI6IiJ9LCJpc1RlbXBvcmFyeSI6ZmFsc2V9XX0="/>
          <w:id w:val="-6450101"/>
          <w:placeholder>
            <w:docPart w:val="46F14509E0ED45B780B774DE9674C731"/>
          </w:placeholder>
        </w:sdtPr>
        <w:sdtEndPr/>
        <w:sdtContent>
          <w:r w:rsidR="00E713D2" w:rsidRPr="00741E16">
            <w:rPr>
              <w:rFonts w:ascii="Congenial" w:hAnsi="Congenial"/>
              <w:color w:val="000000"/>
            </w:rPr>
            <w:t>(RIONED, 2020)</w:t>
          </w:r>
        </w:sdtContent>
      </w:sdt>
    </w:p>
    <w:p w14:paraId="7F96678B" w14:textId="42EF6432" w:rsidR="00091AE6" w:rsidRPr="00091AE6" w:rsidRDefault="00AB2ED1" w:rsidP="00185D54">
      <w:pPr>
        <w:pStyle w:val="ListParagraph"/>
        <w:numPr>
          <w:ilvl w:val="0"/>
          <w:numId w:val="16"/>
        </w:numPr>
      </w:pPr>
      <w:r w:rsidRPr="00AB2ED1">
        <w:rPr>
          <w:rFonts w:ascii="Congenial" w:hAnsi="Congenial"/>
        </w:rPr>
        <w:t xml:space="preserve">For the rainfall intensity calculations, the peak is </w:t>
      </w:r>
      <w:r w:rsidR="00E713D2">
        <w:rPr>
          <w:rFonts w:ascii="Congenial" w:hAnsi="Congenial"/>
        </w:rPr>
        <w:t>determined</w:t>
      </w:r>
      <w:r w:rsidRPr="00AB2ED1">
        <w:rPr>
          <w:rFonts w:ascii="Congenial" w:hAnsi="Congenial"/>
        </w:rPr>
        <w:t xml:space="preserve"> using </w:t>
      </w:r>
      <w:r w:rsidR="00E713D2">
        <w:rPr>
          <w:rFonts w:ascii="Congenial" w:hAnsi="Congenial"/>
        </w:rPr>
        <w:t xml:space="preserve">the </w:t>
      </w:r>
      <w:r w:rsidRPr="00AB2ED1">
        <w:rPr>
          <w:rFonts w:ascii="Congenial" w:hAnsi="Congenial"/>
        </w:rPr>
        <w:t>rational method</w:t>
      </w:r>
    </w:p>
    <w:tbl>
      <w:tblPr>
        <w:tblStyle w:val="TableGrid"/>
        <w:tblW w:w="0" w:type="auto"/>
        <w:tblLook w:val="04A0" w:firstRow="1" w:lastRow="0" w:firstColumn="1" w:lastColumn="0" w:noHBand="0" w:noVBand="1"/>
      </w:tblPr>
      <w:tblGrid>
        <w:gridCol w:w="2254"/>
        <w:gridCol w:w="2254"/>
        <w:gridCol w:w="2254"/>
        <w:gridCol w:w="2254"/>
      </w:tblGrid>
      <w:tr w:rsidR="00E05155" w:rsidRPr="008E271C" w14:paraId="6C48FBFD" w14:textId="77777777" w:rsidTr="003A6F67">
        <w:tc>
          <w:tcPr>
            <w:tcW w:w="4508" w:type="dxa"/>
            <w:gridSpan w:val="2"/>
          </w:tcPr>
          <w:p w14:paraId="5AA58E23" w14:textId="656B1B03" w:rsidR="00E05155" w:rsidRPr="00657330" w:rsidRDefault="00E05155" w:rsidP="00E05155">
            <w:pPr>
              <w:jc w:val="center"/>
              <w:rPr>
                <w:rFonts w:ascii="Congenial" w:hAnsi="Congenial"/>
                <w:b/>
                <w:bCs/>
              </w:rPr>
            </w:pPr>
            <w:r w:rsidRPr="00657330">
              <w:rPr>
                <w:rFonts w:ascii="Congenial" w:hAnsi="Congenial"/>
                <w:b/>
                <w:bCs/>
              </w:rPr>
              <w:t>Base case</w:t>
            </w:r>
          </w:p>
        </w:tc>
        <w:tc>
          <w:tcPr>
            <w:tcW w:w="4508" w:type="dxa"/>
            <w:gridSpan w:val="2"/>
          </w:tcPr>
          <w:p w14:paraId="788A4A15" w14:textId="129A5FAC" w:rsidR="00E05155" w:rsidRPr="00657330" w:rsidRDefault="00E05155" w:rsidP="00E05155">
            <w:pPr>
              <w:jc w:val="center"/>
              <w:rPr>
                <w:rFonts w:ascii="Congenial" w:hAnsi="Congenial"/>
                <w:b/>
                <w:bCs/>
              </w:rPr>
            </w:pPr>
            <w:r w:rsidRPr="00657330">
              <w:rPr>
                <w:rFonts w:ascii="Congenial" w:hAnsi="Congenial"/>
                <w:b/>
                <w:bCs/>
              </w:rPr>
              <w:t>New design rainfall</w:t>
            </w:r>
          </w:p>
        </w:tc>
      </w:tr>
      <w:tr w:rsidR="00657330" w:rsidRPr="008E271C" w14:paraId="014E7D8E" w14:textId="77777777" w:rsidTr="00E05155">
        <w:tc>
          <w:tcPr>
            <w:tcW w:w="2254" w:type="dxa"/>
          </w:tcPr>
          <w:p w14:paraId="46F81C8F" w14:textId="2FBCEC0D" w:rsidR="00657330" w:rsidRPr="008E271C" w:rsidRDefault="00657330" w:rsidP="00657330">
            <w:pPr>
              <w:rPr>
                <w:rFonts w:ascii="Congenial" w:hAnsi="Congenial"/>
              </w:rPr>
            </w:pPr>
            <w:r w:rsidRPr="008E271C">
              <w:rPr>
                <w:rFonts w:ascii="Congenial" w:hAnsi="Congenial"/>
              </w:rPr>
              <w:t>Timestep (hour)</w:t>
            </w:r>
          </w:p>
        </w:tc>
        <w:tc>
          <w:tcPr>
            <w:tcW w:w="2254" w:type="dxa"/>
          </w:tcPr>
          <w:p w14:paraId="376C7955" w14:textId="39E91962" w:rsidR="00657330" w:rsidRPr="008E271C" w:rsidRDefault="00657330" w:rsidP="00657330">
            <w:pPr>
              <w:rPr>
                <w:rFonts w:ascii="Congenial" w:hAnsi="Congenial"/>
              </w:rPr>
            </w:pPr>
            <w:r w:rsidRPr="008E271C">
              <w:rPr>
                <w:rFonts w:ascii="Congenial" w:hAnsi="Congenial"/>
              </w:rPr>
              <w:t>Volume (mm</w:t>
            </w:r>
            <w:r w:rsidR="00FB1506">
              <w:rPr>
                <w:rFonts w:ascii="Congenial" w:hAnsi="Congenial"/>
              </w:rPr>
              <w:t>/hr</w:t>
            </w:r>
            <w:r w:rsidRPr="008E271C">
              <w:rPr>
                <w:rFonts w:ascii="Congenial" w:hAnsi="Congenial"/>
              </w:rPr>
              <w:t xml:space="preserve">) </w:t>
            </w:r>
          </w:p>
        </w:tc>
        <w:tc>
          <w:tcPr>
            <w:tcW w:w="2254" w:type="dxa"/>
          </w:tcPr>
          <w:p w14:paraId="5777947C" w14:textId="566151C2" w:rsidR="00657330" w:rsidRPr="008E271C" w:rsidRDefault="00657330" w:rsidP="00657330">
            <w:pPr>
              <w:rPr>
                <w:rFonts w:ascii="Congenial" w:hAnsi="Congenial"/>
              </w:rPr>
            </w:pPr>
            <w:r w:rsidRPr="008E271C">
              <w:rPr>
                <w:rFonts w:ascii="Congenial" w:hAnsi="Congenial"/>
              </w:rPr>
              <w:t>Timestep (hour)</w:t>
            </w:r>
          </w:p>
        </w:tc>
        <w:tc>
          <w:tcPr>
            <w:tcW w:w="2254" w:type="dxa"/>
          </w:tcPr>
          <w:p w14:paraId="21883463" w14:textId="607FDE56" w:rsidR="00657330" w:rsidRPr="008E271C" w:rsidRDefault="00657330" w:rsidP="00657330">
            <w:pPr>
              <w:rPr>
                <w:rFonts w:ascii="Congenial" w:hAnsi="Congenial"/>
              </w:rPr>
            </w:pPr>
            <w:r w:rsidRPr="008E271C">
              <w:rPr>
                <w:rFonts w:ascii="Congenial" w:hAnsi="Congenial"/>
              </w:rPr>
              <w:t>Volume (mm</w:t>
            </w:r>
            <w:r w:rsidR="00FB1506">
              <w:rPr>
                <w:rFonts w:ascii="Congenial" w:hAnsi="Congenial"/>
              </w:rPr>
              <w:t>/hr</w:t>
            </w:r>
            <w:r w:rsidRPr="008E271C">
              <w:rPr>
                <w:rFonts w:ascii="Congenial" w:hAnsi="Congenial"/>
              </w:rPr>
              <w:t xml:space="preserve">) </w:t>
            </w:r>
          </w:p>
        </w:tc>
      </w:tr>
      <w:tr w:rsidR="00657330" w:rsidRPr="008E271C" w14:paraId="6592DAF1" w14:textId="77777777" w:rsidTr="00D3061D">
        <w:tc>
          <w:tcPr>
            <w:tcW w:w="2254" w:type="dxa"/>
            <w:vAlign w:val="bottom"/>
          </w:tcPr>
          <w:p w14:paraId="4425D883" w14:textId="1024BEAE" w:rsidR="00657330" w:rsidRPr="008E271C" w:rsidRDefault="00657330" w:rsidP="00657330">
            <w:pPr>
              <w:rPr>
                <w:rFonts w:ascii="Congenial" w:hAnsi="Congenial"/>
              </w:rPr>
            </w:pPr>
            <w:r w:rsidRPr="008E271C">
              <w:rPr>
                <w:rFonts w:ascii="Congenial" w:hAnsi="Congenial"/>
                <w:color w:val="000000"/>
              </w:rPr>
              <w:t>0.08</w:t>
            </w:r>
          </w:p>
        </w:tc>
        <w:tc>
          <w:tcPr>
            <w:tcW w:w="2254" w:type="dxa"/>
            <w:vAlign w:val="bottom"/>
          </w:tcPr>
          <w:p w14:paraId="7AEFF8AC" w14:textId="546A137A" w:rsidR="00657330" w:rsidRPr="008E271C" w:rsidRDefault="00657330" w:rsidP="00657330">
            <w:pPr>
              <w:rPr>
                <w:rFonts w:ascii="Congenial" w:hAnsi="Congenial"/>
              </w:rPr>
            </w:pPr>
            <w:r w:rsidRPr="008E271C">
              <w:rPr>
                <w:rFonts w:ascii="Congenial" w:hAnsi="Congenial"/>
                <w:color w:val="000000"/>
              </w:rPr>
              <w:t>7.2</w:t>
            </w:r>
          </w:p>
        </w:tc>
        <w:tc>
          <w:tcPr>
            <w:tcW w:w="2254" w:type="dxa"/>
            <w:vAlign w:val="bottom"/>
          </w:tcPr>
          <w:p w14:paraId="6323CB94" w14:textId="0E1AAFCA" w:rsidR="00657330" w:rsidRPr="008E271C" w:rsidRDefault="00657330" w:rsidP="00657330">
            <w:pPr>
              <w:rPr>
                <w:rFonts w:ascii="Congenial" w:hAnsi="Congenial"/>
              </w:rPr>
            </w:pPr>
            <w:r w:rsidRPr="008E271C">
              <w:rPr>
                <w:rFonts w:ascii="Congenial" w:hAnsi="Congenial"/>
                <w:color w:val="000000"/>
              </w:rPr>
              <w:t>0.08</w:t>
            </w:r>
          </w:p>
        </w:tc>
        <w:tc>
          <w:tcPr>
            <w:tcW w:w="2254" w:type="dxa"/>
            <w:vAlign w:val="bottom"/>
          </w:tcPr>
          <w:p w14:paraId="6F45D896" w14:textId="4B30261E" w:rsidR="00657330" w:rsidRPr="008E271C" w:rsidRDefault="00657330" w:rsidP="00657330">
            <w:pPr>
              <w:rPr>
                <w:rFonts w:ascii="Congenial" w:hAnsi="Congenial"/>
              </w:rPr>
            </w:pPr>
            <w:r w:rsidRPr="008E271C">
              <w:rPr>
                <w:rFonts w:ascii="Congenial" w:hAnsi="Congenial"/>
                <w:color w:val="000000"/>
              </w:rPr>
              <w:t>1.0</w:t>
            </w:r>
          </w:p>
        </w:tc>
      </w:tr>
      <w:tr w:rsidR="00657330" w:rsidRPr="008E271C" w14:paraId="5E3E3130" w14:textId="77777777" w:rsidTr="00D3061D">
        <w:tc>
          <w:tcPr>
            <w:tcW w:w="2254" w:type="dxa"/>
            <w:vAlign w:val="bottom"/>
          </w:tcPr>
          <w:p w14:paraId="4DE6317B" w14:textId="46E60E73" w:rsidR="00657330" w:rsidRPr="008E271C" w:rsidRDefault="00657330" w:rsidP="00657330">
            <w:pPr>
              <w:rPr>
                <w:rFonts w:ascii="Congenial" w:hAnsi="Congenial"/>
              </w:rPr>
            </w:pPr>
            <w:r w:rsidRPr="008E271C">
              <w:rPr>
                <w:rFonts w:ascii="Congenial" w:hAnsi="Congenial"/>
                <w:color w:val="000000"/>
              </w:rPr>
              <w:t>0.17</w:t>
            </w:r>
          </w:p>
        </w:tc>
        <w:tc>
          <w:tcPr>
            <w:tcW w:w="2254" w:type="dxa"/>
            <w:vAlign w:val="bottom"/>
          </w:tcPr>
          <w:p w14:paraId="13052509" w14:textId="5C89CFDA" w:rsidR="00657330" w:rsidRPr="008E271C" w:rsidRDefault="00657330" w:rsidP="00657330">
            <w:pPr>
              <w:rPr>
                <w:rFonts w:ascii="Congenial" w:hAnsi="Congenial"/>
              </w:rPr>
            </w:pPr>
            <w:r w:rsidRPr="008E271C">
              <w:rPr>
                <w:rFonts w:ascii="Congenial" w:hAnsi="Congenial"/>
                <w:color w:val="000000"/>
              </w:rPr>
              <w:t>14.4</w:t>
            </w:r>
          </w:p>
        </w:tc>
        <w:tc>
          <w:tcPr>
            <w:tcW w:w="2254" w:type="dxa"/>
            <w:vAlign w:val="bottom"/>
          </w:tcPr>
          <w:p w14:paraId="476A8C95" w14:textId="30D683B1" w:rsidR="00657330" w:rsidRPr="008E271C" w:rsidRDefault="00657330" w:rsidP="00657330">
            <w:pPr>
              <w:rPr>
                <w:rFonts w:ascii="Congenial" w:hAnsi="Congenial"/>
              </w:rPr>
            </w:pPr>
            <w:r w:rsidRPr="008E271C">
              <w:rPr>
                <w:rFonts w:ascii="Congenial" w:hAnsi="Congenial"/>
                <w:color w:val="000000"/>
              </w:rPr>
              <w:t>0.17</w:t>
            </w:r>
          </w:p>
        </w:tc>
        <w:tc>
          <w:tcPr>
            <w:tcW w:w="2254" w:type="dxa"/>
            <w:vAlign w:val="bottom"/>
          </w:tcPr>
          <w:p w14:paraId="5DA00073" w14:textId="11332D8F" w:rsidR="00657330" w:rsidRPr="008E271C" w:rsidRDefault="00657330" w:rsidP="00657330">
            <w:pPr>
              <w:rPr>
                <w:rFonts w:ascii="Congenial" w:hAnsi="Congenial"/>
              </w:rPr>
            </w:pPr>
            <w:r w:rsidRPr="008E271C">
              <w:rPr>
                <w:rFonts w:ascii="Congenial" w:hAnsi="Congenial"/>
                <w:color w:val="000000"/>
              </w:rPr>
              <w:t>1.0</w:t>
            </w:r>
          </w:p>
        </w:tc>
      </w:tr>
      <w:tr w:rsidR="00657330" w:rsidRPr="008E271C" w14:paraId="171A2DDA" w14:textId="77777777" w:rsidTr="00D3061D">
        <w:tc>
          <w:tcPr>
            <w:tcW w:w="2254" w:type="dxa"/>
            <w:vAlign w:val="bottom"/>
          </w:tcPr>
          <w:p w14:paraId="12F1F07B" w14:textId="61B6D79A" w:rsidR="00657330" w:rsidRPr="008E271C" w:rsidRDefault="00657330" w:rsidP="00657330">
            <w:pPr>
              <w:rPr>
                <w:rFonts w:ascii="Congenial" w:hAnsi="Congenial"/>
              </w:rPr>
            </w:pPr>
            <w:r w:rsidRPr="008E271C">
              <w:rPr>
                <w:rFonts w:ascii="Congenial" w:hAnsi="Congenial"/>
                <w:color w:val="000000"/>
              </w:rPr>
              <w:t>0.25</w:t>
            </w:r>
          </w:p>
        </w:tc>
        <w:tc>
          <w:tcPr>
            <w:tcW w:w="2254" w:type="dxa"/>
            <w:vAlign w:val="bottom"/>
          </w:tcPr>
          <w:p w14:paraId="66A363B1" w14:textId="174455F0" w:rsidR="00657330" w:rsidRPr="008E271C" w:rsidRDefault="00657330" w:rsidP="00657330">
            <w:pPr>
              <w:rPr>
                <w:rFonts w:ascii="Congenial" w:hAnsi="Congenial"/>
              </w:rPr>
            </w:pPr>
            <w:r w:rsidRPr="008E271C">
              <w:rPr>
                <w:rFonts w:ascii="Congenial" w:hAnsi="Congenial"/>
                <w:color w:val="000000"/>
              </w:rPr>
              <w:t>25.2</w:t>
            </w:r>
          </w:p>
        </w:tc>
        <w:tc>
          <w:tcPr>
            <w:tcW w:w="2254" w:type="dxa"/>
            <w:vAlign w:val="bottom"/>
          </w:tcPr>
          <w:p w14:paraId="2534624E" w14:textId="3086F6B1" w:rsidR="00657330" w:rsidRPr="008E271C" w:rsidRDefault="00657330" w:rsidP="00657330">
            <w:pPr>
              <w:rPr>
                <w:rFonts w:ascii="Congenial" w:hAnsi="Congenial"/>
              </w:rPr>
            </w:pPr>
            <w:r w:rsidRPr="008E271C">
              <w:rPr>
                <w:rFonts w:ascii="Congenial" w:hAnsi="Congenial"/>
                <w:color w:val="000000"/>
              </w:rPr>
              <w:t>0.25</w:t>
            </w:r>
          </w:p>
        </w:tc>
        <w:tc>
          <w:tcPr>
            <w:tcW w:w="2254" w:type="dxa"/>
            <w:vAlign w:val="bottom"/>
          </w:tcPr>
          <w:p w14:paraId="65AC1E7A" w14:textId="7367868F" w:rsidR="00657330" w:rsidRPr="008E271C" w:rsidRDefault="00657330" w:rsidP="00657330">
            <w:pPr>
              <w:rPr>
                <w:rFonts w:ascii="Congenial" w:hAnsi="Congenial"/>
              </w:rPr>
            </w:pPr>
            <w:r w:rsidRPr="008E271C">
              <w:rPr>
                <w:rFonts w:ascii="Congenial" w:hAnsi="Congenial"/>
                <w:color w:val="000000"/>
              </w:rPr>
              <w:t>1.0</w:t>
            </w:r>
          </w:p>
        </w:tc>
      </w:tr>
      <w:tr w:rsidR="00657330" w:rsidRPr="008E271C" w14:paraId="143F14E8" w14:textId="77777777" w:rsidTr="00D3061D">
        <w:tc>
          <w:tcPr>
            <w:tcW w:w="2254" w:type="dxa"/>
            <w:vAlign w:val="bottom"/>
          </w:tcPr>
          <w:p w14:paraId="625DBD84" w14:textId="6E3C46D3" w:rsidR="00657330" w:rsidRPr="008E271C" w:rsidRDefault="00657330" w:rsidP="00657330">
            <w:pPr>
              <w:rPr>
                <w:rFonts w:ascii="Congenial" w:hAnsi="Congenial"/>
              </w:rPr>
            </w:pPr>
            <w:r w:rsidRPr="008E271C">
              <w:rPr>
                <w:rFonts w:ascii="Congenial" w:hAnsi="Congenial"/>
                <w:color w:val="000000"/>
              </w:rPr>
              <w:t>0.33</w:t>
            </w:r>
          </w:p>
        </w:tc>
        <w:tc>
          <w:tcPr>
            <w:tcW w:w="2254" w:type="dxa"/>
            <w:vAlign w:val="bottom"/>
          </w:tcPr>
          <w:p w14:paraId="413C4912" w14:textId="5AF2E256" w:rsidR="00657330" w:rsidRPr="008E271C" w:rsidRDefault="00657330" w:rsidP="00657330">
            <w:pPr>
              <w:rPr>
                <w:rFonts w:ascii="Congenial" w:hAnsi="Congenial"/>
              </w:rPr>
            </w:pPr>
            <w:r w:rsidRPr="008E271C">
              <w:rPr>
                <w:rFonts w:ascii="Congenial" w:hAnsi="Congenial"/>
                <w:color w:val="000000"/>
              </w:rPr>
              <w:t>39.6</w:t>
            </w:r>
          </w:p>
        </w:tc>
        <w:tc>
          <w:tcPr>
            <w:tcW w:w="2254" w:type="dxa"/>
            <w:vAlign w:val="bottom"/>
          </w:tcPr>
          <w:p w14:paraId="40CC0265" w14:textId="44B2B287" w:rsidR="00657330" w:rsidRPr="008E271C" w:rsidRDefault="00657330" w:rsidP="00657330">
            <w:pPr>
              <w:rPr>
                <w:rFonts w:ascii="Congenial" w:hAnsi="Congenial"/>
              </w:rPr>
            </w:pPr>
            <w:r w:rsidRPr="008E271C">
              <w:rPr>
                <w:rFonts w:ascii="Congenial" w:hAnsi="Congenial"/>
                <w:color w:val="000000"/>
              </w:rPr>
              <w:t>0.33</w:t>
            </w:r>
          </w:p>
        </w:tc>
        <w:tc>
          <w:tcPr>
            <w:tcW w:w="2254" w:type="dxa"/>
            <w:vAlign w:val="bottom"/>
          </w:tcPr>
          <w:p w14:paraId="6D84A1C6" w14:textId="65A22451"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3FEC481D" w14:textId="77777777" w:rsidTr="00D3061D">
        <w:tc>
          <w:tcPr>
            <w:tcW w:w="2254" w:type="dxa"/>
            <w:vAlign w:val="bottom"/>
          </w:tcPr>
          <w:p w14:paraId="5311B204" w14:textId="5FBB6C08" w:rsidR="00657330" w:rsidRPr="008E271C" w:rsidRDefault="00657330" w:rsidP="00657330">
            <w:pPr>
              <w:rPr>
                <w:rFonts w:ascii="Congenial" w:hAnsi="Congenial"/>
              </w:rPr>
            </w:pPr>
            <w:r w:rsidRPr="008E271C">
              <w:rPr>
                <w:rFonts w:ascii="Congenial" w:hAnsi="Congenial"/>
                <w:color w:val="000000"/>
              </w:rPr>
              <w:t>0.42</w:t>
            </w:r>
          </w:p>
        </w:tc>
        <w:tc>
          <w:tcPr>
            <w:tcW w:w="2254" w:type="dxa"/>
            <w:vAlign w:val="bottom"/>
          </w:tcPr>
          <w:p w14:paraId="68E723F5" w14:textId="20F8E4C8" w:rsidR="00657330" w:rsidRPr="008E271C" w:rsidRDefault="00657330" w:rsidP="00657330">
            <w:pPr>
              <w:rPr>
                <w:rFonts w:ascii="Congenial" w:hAnsi="Congenial"/>
              </w:rPr>
            </w:pPr>
            <w:r w:rsidRPr="008E271C">
              <w:rPr>
                <w:rFonts w:ascii="Congenial" w:hAnsi="Congenial"/>
                <w:color w:val="000000"/>
              </w:rPr>
              <w:t>39.6</w:t>
            </w:r>
          </w:p>
        </w:tc>
        <w:tc>
          <w:tcPr>
            <w:tcW w:w="2254" w:type="dxa"/>
            <w:vAlign w:val="bottom"/>
          </w:tcPr>
          <w:p w14:paraId="065B6C69" w14:textId="1677B0CC" w:rsidR="00657330" w:rsidRPr="008E271C" w:rsidRDefault="00657330" w:rsidP="00657330">
            <w:pPr>
              <w:rPr>
                <w:rFonts w:ascii="Congenial" w:hAnsi="Congenial"/>
              </w:rPr>
            </w:pPr>
            <w:r w:rsidRPr="008E271C">
              <w:rPr>
                <w:rFonts w:ascii="Congenial" w:hAnsi="Congenial"/>
                <w:color w:val="000000"/>
              </w:rPr>
              <w:t>0.42</w:t>
            </w:r>
          </w:p>
        </w:tc>
        <w:tc>
          <w:tcPr>
            <w:tcW w:w="2254" w:type="dxa"/>
            <w:vAlign w:val="bottom"/>
          </w:tcPr>
          <w:p w14:paraId="7C5ABC07" w14:textId="185827BF"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0BCD5E01" w14:textId="77777777" w:rsidTr="00D3061D">
        <w:tc>
          <w:tcPr>
            <w:tcW w:w="2254" w:type="dxa"/>
            <w:vAlign w:val="bottom"/>
          </w:tcPr>
          <w:p w14:paraId="63E27ABF" w14:textId="25848FCE" w:rsidR="00657330" w:rsidRPr="008E271C" w:rsidRDefault="00657330" w:rsidP="00657330">
            <w:pPr>
              <w:rPr>
                <w:rFonts w:ascii="Congenial" w:hAnsi="Congenial"/>
              </w:rPr>
            </w:pPr>
            <w:r w:rsidRPr="008E271C">
              <w:rPr>
                <w:rFonts w:ascii="Congenial" w:hAnsi="Congenial"/>
                <w:color w:val="000000"/>
              </w:rPr>
              <w:t>0.50</w:t>
            </w:r>
          </w:p>
        </w:tc>
        <w:tc>
          <w:tcPr>
            <w:tcW w:w="2254" w:type="dxa"/>
            <w:vAlign w:val="bottom"/>
          </w:tcPr>
          <w:p w14:paraId="028BD259" w14:textId="0FDC1E63" w:rsidR="00657330" w:rsidRPr="008E271C" w:rsidRDefault="00657330" w:rsidP="00657330">
            <w:pPr>
              <w:rPr>
                <w:rFonts w:ascii="Congenial" w:hAnsi="Congenial"/>
              </w:rPr>
            </w:pPr>
            <w:r w:rsidRPr="008E271C">
              <w:rPr>
                <w:rFonts w:ascii="Congenial" w:hAnsi="Congenial"/>
                <w:color w:val="000000"/>
              </w:rPr>
              <w:t>32.4</w:t>
            </w:r>
          </w:p>
        </w:tc>
        <w:tc>
          <w:tcPr>
            <w:tcW w:w="2254" w:type="dxa"/>
            <w:vAlign w:val="bottom"/>
          </w:tcPr>
          <w:p w14:paraId="49115575" w14:textId="08C64E17" w:rsidR="00657330" w:rsidRPr="008E271C" w:rsidRDefault="00657330" w:rsidP="00657330">
            <w:pPr>
              <w:rPr>
                <w:rFonts w:ascii="Congenial" w:hAnsi="Congenial"/>
              </w:rPr>
            </w:pPr>
            <w:r w:rsidRPr="008E271C">
              <w:rPr>
                <w:rFonts w:ascii="Congenial" w:hAnsi="Congenial"/>
                <w:color w:val="000000"/>
              </w:rPr>
              <w:t>0.50</w:t>
            </w:r>
          </w:p>
        </w:tc>
        <w:tc>
          <w:tcPr>
            <w:tcW w:w="2254" w:type="dxa"/>
            <w:vAlign w:val="bottom"/>
          </w:tcPr>
          <w:p w14:paraId="39083B07" w14:textId="08F98895"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31ADA736" w14:textId="77777777" w:rsidTr="00D3061D">
        <w:tc>
          <w:tcPr>
            <w:tcW w:w="2254" w:type="dxa"/>
            <w:vAlign w:val="bottom"/>
          </w:tcPr>
          <w:p w14:paraId="7E276321" w14:textId="7964D003" w:rsidR="00657330" w:rsidRPr="008E271C" w:rsidRDefault="00657330" w:rsidP="00657330">
            <w:pPr>
              <w:rPr>
                <w:rFonts w:ascii="Congenial" w:hAnsi="Congenial"/>
              </w:rPr>
            </w:pPr>
            <w:r w:rsidRPr="008E271C">
              <w:rPr>
                <w:rFonts w:ascii="Congenial" w:hAnsi="Congenial"/>
                <w:color w:val="000000"/>
              </w:rPr>
              <w:t>0.58</w:t>
            </w:r>
          </w:p>
        </w:tc>
        <w:tc>
          <w:tcPr>
            <w:tcW w:w="2254" w:type="dxa"/>
            <w:vAlign w:val="bottom"/>
          </w:tcPr>
          <w:p w14:paraId="4812ED89" w14:textId="64457E83" w:rsidR="00657330" w:rsidRPr="008E271C" w:rsidRDefault="00657330" w:rsidP="00657330">
            <w:pPr>
              <w:rPr>
                <w:rFonts w:ascii="Congenial" w:hAnsi="Congenial"/>
              </w:rPr>
            </w:pPr>
            <w:r w:rsidRPr="008E271C">
              <w:rPr>
                <w:rFonts w:ascii="Congenial" w:hAnsi="Congenial"/>
                <w:color w:val="000000"/>
              </w:rPr>
              <w:t>25.2</w:t>
            </w:r>
          </w:p>
        </w:tc>
        <w:tc>
          <w:tcPr>
            <w:tcW w:w="2254" w:type="dxa"/>
            <w:vAlign w:val="bottom"/>
          </w:tcPr>
          <w:p w14:paraId="192F870D" w14:textId="3AAE82E0" w:rsidR="00657330" w:rsidRPr="008E271C" w:rsidRDefault="00657330" w:rsidP="00657330">
            <w:pPr>
              <w:rPr>
                <w:rFonts w:ascii="Congenial" w:hAnsi="Congenial"/>
              </w:rPr>
            </w:pPr>
            <w:r w:rsidRPr="008E271C">
              <w:rPr>
                <w:rFonts w:ascii="Congenial" w:hAnsi="Congenial"/>
                <w:color w:val="000000"/>
              </w:rPr>
              <w:t>0.58</w:t>
            </w:r>
          </w:p>
        </w:tc>
        <w:tc>
          <w:tcPr>
            <w:tcW w:w="2254" w:type="dxa"/>
            <w:vAlign w:val="bottom"/>
          </w:tcPr>
          <w:p w14:paraId="4F5CAEE0" w14:textId="67F96676"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07808976" w14:textId="77777777" w:rsidTr="00D3061D">
        <w:tc>
          <w:tcPr>
            <w:tcW w:w="2254" w:type="dxa"/>
            <w:vAlign w:val="bottom"/>
          </w:tcPr>
          <w:p w14:paraId="5C60C8F0" w14:textId="5806F122" w:rsidR="00657330" w:rsidRPr="008E271C" w:rsidRDefault="00657330" w:rsidP="00657330">
            <w:pPr>
              <w:rPr>
                <w:rFonts w:ascii="Congenial" w:hAnsi="Congenial"/>
              </w:rPr>
            </w:pPr>
            <w:r w:rsidRPr="008E271C">
              <w:rPr>
                <w:rFonts w:ascii="Congenial" w:hAnsi="Congenial"/>
                <w:color w:val="000000"/>
              </w:rPr>
              <w:t>0.67</w:t>
            </w:r>
          </w:p>
        </w:tc>
        <w:tc>
          <w:tcPr>
            <w:tcW w:w="2254" w:type="dxa"/>
            <w:vAlign w:val="bottom"/>
          </w:tcPr>
          <w:p w14:paraId="08097C41" w14:textId="54E4120F" w:rsidR="00657330" w:rsidRPr="008E271C" w:rsidRDefault="00657330" w:rsidP="00657330">
            <w:pPr>
              <w:rPr>
                <w:rFonts w:ascii="Congenial" w:hAnsi="Congenial"/>
              </w:rPr>
            </w:pPr>
            <w:r w:rsidRPr="008E271C">
              <w:rPr>
                <w:rFonts w:ascii="Congenial" w:hAnsi="Congenial"/>
                <w:color w:val="000000"/>
              </w:rPr>
              <w:t>18.0</w:t>
            </w:r>
          </w:p>
        </w:tc>
        <w:tc>
          <w:tcPr>
            <w:tcW w:w="2254" w:type="dxa"/>
            <w:vAlign w:val="bottom"/>
          </w:tcPr>
          <w:p w14:paraId="6EF06DA7" w14:textId="53DF9FE5" w:rsidR="00657330" w:rsidRPr="008E271C" w:rsidRDefault="00657330" w:rsidP="00657330">
            <w:pPr>
              <w:rPr>
                <w:rFonts w:ascii="Congenial" w:hAnsi="Congenial"/>
              </w:rPr>
            </w:pPr>
            <w:r w:rsidRPr="008E271C">
              <w:rPr>
                <w:rFonts w:ascii="Congenial" w:hAnsi="Congenial"/>
                <w:color w:val="000000"/>
              </w:rPr>
              <w:t>0.67</w:t>
            </w:r>
          </w:p>
        </w:tc>
        <w:tc>
          <w:tcPr>
            <w:tcW w:w="2254" w:type="dxa"/>
            <w:vAlign w:val="bottom"/>
          </w:tcPr>
          <w:p w14:paraId="18AB87AC" w14:textId="65DCAEC2"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3C5DFEF6" w14:textId="77777777" w:rsidTr="00D3061D">
        <w:tc>
          <w:tcPr>
            <w:tcW w:w="2254" w:type="dxa"/>
            <w:vAlign w:val="bottom"/>
          </w:tcPr>
          <w:p w14:paraId="6BED3970" w14:textId="279A6454" w:rsidR="00657330" w:rsidRPr="008E271C" w:rsidRDefault="00657330" w:rsidP="00657330">
            <w:pPr>
              <w:rPr>
                <w:rFonts w:ascii="Congenial" w:hAnsi="Congenial"/>
              </w:rPr>
            </w:pPr>
            <w:r w:rsidRPr="008E271C">
              <w:rPr>
                <w:rFonts w:ascii="Congenial" w:hAnsi="Congenial"/>
                <w:color w:val="000000"/>
              </w:rPr>
              <w:t>0.75</w:t>
            </w:r>
          </w:p>
        </w:tc>
        <w:tc>
          <w:tcPr>
            <w:tcW w:w="2254" w:type="dxa"/>
            <w:vAlign w:val="bottom"/>
          </w:tcPr>
          <w:p w14:paraId="06C1738E" w14:textId="26F8F947" w:rsidR="00657330" w:rsidRPr="008E271C" w:rsidRDefault="00657330" w:rsidP="00657330">
            <w:pPr>
              <w:rPr>
                <w:rFonts w:ascii="Congenial" w:hAnsi="Congenial"/>
              </w:rPr>
            </w:pPr>
            <w:r w:rsidRPr="008E271C">
              <w:rPr>
                <w:rFonts w:ascii="Congenial" w:hAnsi="Congenial"/>
                <w:color w:val="000000"/>
              </w:rPr>
              <w:t>14.4</w:t>
            </w:r>
          </w:p>
        </w:tc>
        <w:tc>
          <w:tcPr>
            <w:tcW w:w="2254" w:type="dxa"/>
            <w:vAlign w:val="bottom"/>
          </w:tcPr>
          <w:p w14:paraId="467AB76C" w14:textId="4505E9D6" w:rsidR="00657330" w:rsidRPr="008E271C" w:rsidRDefault="00657330" w:rsidP="00657330">
            <w:pPr>
              <w:rPr>
                <w:rFonts w:ascii="Congenial" w:hAnsi="Congenial"/>
              </w:rPr>
            </w:pPr>
            <w:r w:rsidRPr="008E271C">
              <w:rPr>
                <w:rFonts w:ascii="Congenial" w:hAnsi="Congenial"/>
                <w:color w:val="000000"/>
              </w:rPr>
              <w:t>0.75</w:t>
            </w:r>
          </w:p>
        </w:tc>
        <w:tc>
          <w:tcPr>
            <w:tcW w:w="2254" w:type="dxa"/>
            <w:vAlign w:val="bottom"/>
          </w:tcPr>
          <w:p w14:paraId="6CDB83D9" w14:textId="5E2925E9"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43EBB3C8" w14:textId="77777777" w:rsidTr="00D3061D">
        <w:tc>
          <w:tcPr>
            <w:tcW w:w="2254" w:type="dxa"/>
            <w:vAlign w:val="bottom"/>
          </w:tcPr>
          <w:p w14:paraId="0D98431A" w14:textId="6589BC54" w:rsidR="00657330" w:rsidRPr="008E271C" w:rsidRDefault="00657330" w:rsidP="00657330">
            <w:pPr>
              <w:rPr>
                <w:rFonts w:ascii="Congenial" w:hAnsi="Congenial"/>
              </w:rPr>
            </w:pPr>
            <w:r w:rsidRPr="008E271C">
              <w:rPr>
                <w:rFonts w:ascii="Congenial" w:hAnsi="Congenial"/>
                <w:color w:val="000000"/>
              </w:rPr>
              <w:t>0.83</w:t>
            </w:r>
          </w:p>
        </w:tc>
        <w:tc>
          <w:tcPr>
            <w:tcW w:w="2254" w:type="dxa"/>
            <w:vAlign w:val="bottom"/>
          </w:tcPr>
          <w:p w14:paraId="255304D4" w14:textId="1AE5F811" w:rsidR="00657330" w:rsidRPr="008E271C" w:rsidRDefault="00657330" w:rsidP="00657330">
            <w:pPr>
              <w:rPr>
                <w:rFonts w:ascii="Congenial" w:hAnsi="Congenial"/>
              </w:rPr>
            </w:pPr>
            <w:r w:rsidRPr="008E271C">
              <w:rPr>
                <w:rFonts w:ascii="Congenial" w:hAnsi="Congenial"/>
                <w:color w:val="000000"/>
              </w:rPr>
              <w:t>10.8</w:t>
            </w:r>
          </w:p>
        </w:tc>
        <w:tc>
          <w:tcPr>
            <w:tcW w:w="2254" w:type="dxa"/>
            <w:vAlign w:val="bottom"/>
          </w:tcPr>
          <w:p w14:paraId="7CECFE52" w14:textId="0EE881D3" w:rsidR="00657330" w:rsidRPr="008E271C" w:rsidRDefault="00657330" w:rsidP="00657330">
            <w:pPr>
              <w:rPr>
                <w:rFonts w:ascii="Congenial" w:hAnsi="Congenial"/>
              </w:rPr>
            </w:pPr>
            <w:r w:rsidRPr="008E271C">
              <w:rPr>
                <w:rFonts w:ascii="Congenial" w:hAnsi="Congenial"/>
                <w:color w:val="000000"/>
              </w:rPr>
              <w:t>0.83</w:t>
            </w:r>
          </w:p>
        </w:tc>
        <w:tc>
          <w:tcPr>
            <w:tcW w:w="2254" w:type="dxa"/>
            <w:vAlign w:val="bottom"/>
          </w:tcPr>
          <w:p w14:paraId="2AE590AB" w14:textId="6BA048E3" w:rsidR="00657330" w:rsidRPr="008E271C" w:rsidRDefault="00657330" w:rsidP="00657330">
            <w:pPr>
              <w:rPr>
                <w:rFonts w:ascii="Congenial" w:hAnsi="Congenial"/>
              </w:rPr>
            </w:pPr>
            <w:r w:rsidRPr="008E271C">
              <w:rPr>
                <w:rFonts w:ascii="Congenial" w:hAnsi="Congenial"/>
                <w:color w:val="000000"/>
              </w:rPr>
              <w:t>1.2</w:t>
            </w:r>
          </w:p>
        </w:tc>
      </w:tr>
      <w:tr w:rsidR="00657330" w:rsidRPr="008E271C" w14:paraId="2FC2924B" w14:textId="77777777" w:rsidTr="00D3061D">
        <w:tc>
          <w:tcPr>
            <w:tcW w:w="2254" w:type="dxa"/>
            <w:vAlign w:val="bottom"/>
          </w:tcPr>
          <w:p w14:paraId="52469F69" w14:textId="6BCB2879" w:rsidR="00657330" w:rsidRPr="008E271C" w:rsidRDefault="00657330" w:rsidP="00657330">
            <w:pPr>
              <w:rPr>
                <w:rFonts w:ascii="Congenial" w:hAnsi="Congenial"/>
              </w:rPr>
            </w:pPr>
            <w:r w:rsidRPr="008E271C">
              <w:rPr>
                <w:rFonts w:ascii="Congenial" w:hAnsi="Congenial"/>
                <w:color w:val="000000"/>
              </w:rPr>
              <w:t>0.92</w:t>
            </w:r>
          </w:p>
        </w:tc>
        <w:tc>
          <w:tcPr>
            <w:tcW w:w="2254" w:type="dxa"/>
            <w:vAlign w:val="bottom"/>
          </w:tcPr>
          <w:p w14:paraId="7A5E50D0" w14:textId="2457D4D2" w:rsidR="00657330" w:rsidRPr="008E271C" w:rsidRDefault="00657330" w:rsidP="00657330">
            <w:pPr>
              <w:rPr>
                <w:rFonts w:ascii="Congenial" w:hAnsi="Congenial"/>
              </w:rPr>
            </w:pPr>
            <w:r w:rsidRPr="008E271C">
              <w:rPr>
                <w:rFonts w:ascii="Congenial" w:hAnsi="Congenial"/>
                <w:color w:val="000000"/>
              </w:rPr>
              <w:t>7.2</w:t>
            </w:r>
          </w:p>
        </w:tc>
        <w:tc>
          <w:tcPr>
            <w:tcW w:w="2254" w:type="dxa"/>
            <w:vAlign w:val="bottom"/>
          </w:tcPr>
          <w:p w14:paraId="0F4F3B52" w14:textId="08C92F48" w:rsidR="00657330" w:rsidRPr="008E271C" w:rsidRDefault="00657330" w:rsidP="00657330">
            <w:pPr>
              <w:rPr>
                <w:rFonts w:ascii="Congenial" w:hAnsi="Congenial"/>
              </w:rPr>
            </w:pPr>
            <w:r w:rsidRPr="008E271C">
              <w:rPr>
                <w:rFonts w:ascii="Congenial" w:hAnsi="Congenial"/>
                <w:color w:val="000000"/>
              </w:rPr>
              <w:t>0.92</w:t>
            </w:r>
          </w:p>
        </w:tc>
        <w:tc>
          <w:tcPr>
            <w:tcW w:w="2254" w:type="dxa"/>
            <w:vAlign w:val="bottom"/>
          </w:tcPr>
          <w:p w14:paraId="6DA360B9" w14:textId="7F192638" w:rsidR="00657330" w:rsidRPr="008E271C" w:rsidRDefault="00657330" w:rsidP="00657330">
            <w:pPr>
              <w:rPr>
                <w:rFonts w:ascii="Congenial" w:hAnsi="Congenial"/>
              </w:rPr>
            </w:pPr>
            <w:r w:rsidRPr="008E271C">
              <w:rPr>
                <w:rFonts w:ascii="Congenial" w:hAnsi="Congenial"/>
                <w:color w:val="000000"/>
              </w:rPr>
              <w:t>1.2</w:t>
            </w:r>
          </w:p>
        </w:tc>
      </w:tr>
      <w:tr w:rsidR="00657330" w:rsidRPr="008E271C" w14:paraId="3C7F2DB7" w14:textId="77777777" w:rsidTr="00D3061D">
        <w:tc>
          <w:tcPr>
            <w:tcW w:w="2254" w:type="dxa"/>
            <w:vAlign w:val="bottom"/>
          </w:tcPr>
          <w:p w14:paraId="03EF5749" w14:textId="073A2988" w:rsidR="00657330" w:rsidRPr="008E271C" w:rsidRDefault="00657330" w:rsidP="00657330">
            <w:pPr>
              <w:rPr>
                <w:rFonts w:ascii="Congenial" w:hAnsi="Congenial"/>
              </w:rPr>
            </w:pPr>
            <w:r w:rsidRPr="008E271C">
              <w:rPr>
                <w:rFonts w:ascii="Congenial" w:hAnsi="Congenial"/>
                <w:color w:val="000000"/>
              </w:rPr>
              <w:t>1.00</w:t>
            </w:r>
          </w:p>
        </w:tc>
        <w:tc>
          <w:tcPr>
            <w:tcW w:w="2254" w:type="dxa"/>
            <w:vAlign w:val="bottom"/>
          </w:tcPr>
          <w:p w14:paraId="0FF42CF1" w14:textId="18BA59B8" w:rsidR="00657330" w:rsidRPr="008E271C" w:rsidRDefault="00657330" w:rsidP="00657330">
            <w:pPr>
              <w:rPr>
                <w:rFonts w:ascii="Congenial" w:hAnsi="Congenial"/>
              </w:rPr>
            </w:pPr>
            <w:r w:rsidRPr="008E271C">
              <w:rPr>
                <w:rFonts w:ascii="Congenial" w:hAnsi="Congenial"/>
                <w:color w:val="000000"/>
              </w:rPr>
              <w:t>3.6</w:t>
            </w:r>
          </w:p>
        </w:tc>
        <w:tc>
          <w:tcPr>
            <w:tcW w:w="2254" w:type="dxa"/>
            <w:vAlign w:val="bottom"/>
          </w:tcPr>
          <w:p w14:paraId="256CCD7A" w14:textId="29279667" w:rsidR="00657330" w:rsidRPr="008E271C" w:rsidRDefault="00657330" w:rsidP="00657330">
            <w:pPr>
              <w:rPr>
                <w:rFonts w:ascii="Congenial" w:hAnsi="Congenial"/>
              </w:rPr>
            </w:pPr>
            <w:r w:rsidRPr="008E271C">
              <w:rPr>
                <w:rFonts w:ascii="Congenial" w:hAnsi="Congenial"/>
                <w:color w:val="000000"/>
              </w:rPr>
              <w:t>1.00</w:t>
            </w:r>
          </w:p>
        </w:tc>
        <w:tc>
          <w:tcPr>
            <w:tcW w:w="2254" w:type="dxa"/>
            <w:vAlign w:val="bottom"/>
          </w:tcPr>
          <w:p w14:paraId="5A139670" w14:textId="02DC38FE" w:rsidR="00657330" w:rsidRPr="008E271C" w:rsidRDefault="00657330" w:rsidP="00657330">
            <w:pPr>
              <w:rPr>
                <w:rFonts w:ascii="Congenial" w:hAnsi="Congenial"/>
              </w:rPr>
            </w:pPr>
            <w:r w:rsidRPr="008E271C">
              <w:rPr>
                <w:rFonts w:ascii="Congenial" w:hAnsi="Congenial"/>
                <w:color w:val="000000"/>
              </w:rPr>
              <w:t>1.2</w:t>
            </w:r>
          </w:p>
        </w:tc>
      </w:tr>
      <w:tr w:rsidR="00657330" w:rsidRPr="008E271C" w14:paraId="399B481C" w14:textId="77777777" w:rsidTr="00D3061D">
        <w:tc>
          <w:tcPr>
            <w:tcW w:w="2254" w:type="dxa"/>
            <w:vAlign w:val="bottom"/>
          </w:tcPr>
          <w:p w14:paraId="2393C3AA" w14:textId="3A673BC0" w:rsidR="00657330" w:rsidRPr="008E271C" w:rsidRDefault="00657330" w:rsidP="00657330">
            <w:pPr>
              <w:rPr>
                <w:rFonts w:ascii="Congenial" w:hAnsi="Congenial"/>
              </w:rPr>
            </w:pPr>
          </w:p>
        </w:tc>
        <w:tc>
          <w:tcPr>
            <w:tcW w:w="2254" w:type="dxa"/>
            <w:vAlign w:val="bottom"/>
          </w:tcPr>
          <w:p w14:paraId="76C62499" w14:textId="0D02AB03" w:rsidR="00657330" w:rsidRPr="008E271C" w:rsidRDefault="00657330" w:rsidP="00657330">
            <w:pPr>
              <w:rPr>
                <w:rFonts w:ascii="Congenial" w:hAnsi="Congenial"/>
              </w:rPr>
            </w:pPr>
          </w:p>
        </w:tc>
        <w:tc>
          <w:tcPr>
            <w:tcW w:w="2254" w:type="dxa"/>
            <w:vAlign w:val="bottom"/>
          </w:tcPr>
          <w:p w14:paraId="2A770B9A" w14:textId="6EC1BE90" w:rsidR="00657330" w:rsidRPr="008E271C" w:rsidRDefault="00657330" w:rsidP="00657330">
            <w:pPr>
              <w:rPr>
                <w:rFonts w:ascii="Congenial" w:hAnsi="Congenial"/>
              </w:rPr>
            </w:pPr>
            <w:r w:rsidRPr="008E271C">
              <w:rPr>
                <w:rFonts w:ascii="Congenial" w:hAnsi="Congenial"/>
                <w:color w:val="000000"/>
              </w:rPr>
              <w:t>1.08</w:t>
            </w:r>
          </w:p>
        </w:tc>
        <w:tc>
          <w:tcPr>
            <w:tcW w:w="2254" w:type="dxa"/>
            <w:vAlign w:val="bottom"/>
          </w:tcPr>
          <w:p w14:paraId="3404DCE7" w14:textId="55832B7C" w:rsidR="00657330" w:rsidRPr="008E271C" w:rsidRDefault="00657330" w:rsidP="00657330">
            <w:pPr>
              <w:rPr>
                <w:rFonts w:ascii="Congenial" w:hAnsi="Congenial"/>
              </w:rPr>
            </w:pPr>
            <w:r w:rsidRPr="008E271C">
              <w:rPr>
                <w:rFonts w:ascii="Congenial" w:hAnsi="Congenial"/>
                <w:color w:val="000000"/>
              </w:rPr>
              <w:t>1.2</w:t>
            </w:r>
          </w:p>
        </w:tc>
      </w:tr>
      <w:tr w:rsidR="00657330" w:rsidRPr="008E271C" w14:paraId="066F01D7" w14:textId="77777777" w:rsidTr="00D3061D">
        <w:tc>
          <w:tcPr>
            <w:tcW w:w="2254" w:type="dxa"/>
            <w:vAlign w:val="bottom"/>
          </w:tcPr>
          <w:p w14:paraId="31B6E84F" w14:textId="3D6D090C" w:rsidR="00657330" w:rsidRPr="008E271C" w:rsidRDefault="00657330" w:rsidP="00657330">
            <w:pPr>
              <w:rPr>
                <w:rFonts w:ascii="Congenial" w:hAnsi="Congenial"/>
              </w:rPr>
            </w:pPr>
          </w:p>
        </w:tc>
        <w:tc>
          <w:tcPr>
            <w:tcW w:w="2254" w:type="dxa"/>
            <w:vAlign w:val="bottom"/>
          </w:tcPr>
          <w:p w14:paraId="50FAF6E4" w14:textId="256C0E4B" w:rsidR="00657330" w:rsidRPr="008E271C" w:rsidRDefault="00657330" w:rsidP="00657330">
            <w:pPr>
              <w:rPr>
                <w:rFonts w:ascii="Congenial" w:hAnsi="Congenial"/>
              </w:rPr>
            </w:pPr>
          </w:p>
        </w:tc>
        <w:tc>
          <w:tcPr>
            <w:tcW w:w="2254" w:type="dxa"/>
            <w:vAlign w:val="bottom"/>
          </w:tcPr>
          <w:p w14:paraId="46DE5AA6" w14:textId="19B88FA7" w:rsidR="00657330" w:rsidRPr="008E271C" w:rsidRDefault="00657330" w:rsidP="00657330">
            <w:pPr>
              <w:rPr>
                <w:rFonts w:ascii="Congenial" w:hAnsi="Congenial"/>
              </w:rPr>
            </w:pPr>
            <w:r w:rsidRPr="008E271C">
              <w:rPr>
                <w:rFonts w:ascii="Congenial" w:hAnsi="Congenial"/>
                <w:color w:val="000000"/>
              </w:rPr>
              <w:t>1.17</w:t>
            </w:r>
          </w:p>
        </w:tc>
        <w:tc>
          <w:tcPr>
            <w:tcW w:w="2254" w:type="dxa"/>
            <w:vAlign w:val="bottom"/>
          </w:tcPr>
          <w:p w14:paraId="5B4879A1" w14:textId="24280B45" w:rsidR="00657330" w:rsidRPr="008E271C" w:rsidRDefault="00657330" w:rsidP="00657330">
            <w:pPr>
              <w:rPr>
                <w:rFonts w:ascii="Congenial" w:hAnsi="Congenial"/>
              </w:rPr>
            </w:pPr>
            <w:r w:rsidRPr="008E271C">
              <w:rPr>
                <w:rFonts w:ascii="Congenial" w:hAnsi="Congenial"/>
                <w:color w:val="000000"/>
              </w:rPr>
              <w:t>1.3</w:t>
            </w:r>
          </w:p>
        </w:tc>
      </w:tr>
      <w:tr w:rsidR="00657330" w:rsidRPr="008E271C" w14:paraId="06B8AA9C" w14:textId="77777777" w:rsidTr="00D3061D">
        <w:tc>
          <w:tcPr>
            <w:tcW w:w="2254" w:type="dxa"/>
            <w:vAlign w:val="bottom"/>
          </w:tcPr>
          <w:p w14:paraId="2398EDAA" w14:textId="09F33BBE" w:rsidR="00657330" w:rsidRPr="008E271C" w:rsidRDefault="00657330" w:rsidP="00657330">
            <w:pPr>
              <w:rPr>
                <w:rFonts w:ascii="Congenial" w:hAnsi="Congenial"/>
              </w:rPr>
            </w:pPr>
          </w:p>
        </w:tc>
        <w:tc>
          <w:tcPr>
            <w:tcW w:w="2254" w:type="dxa"/>
            <w:vAlign w:val="bottom"/>
          </w:tcPr>
          <w:p w14:paraId="3CE251FF" w14:textId="1B00D4DF" w:rsidR="00657330" w:rsidRPr="008E271C" w:rsidRDefault="00657330" w:rsidP="00657330">
            <w:pPr>
              <w:rPr>
                <w:rFonts w:ascii="Congenial" w:hAnsi="Congenial"/>
              </w:rPr>
            </w:pPr>
          </w:p>
        </w:tc>
        <w:tc>
          <w:tcPr>
            <w:tcW w:w="2254" w:type="dxa"/>
            <w:vAlign w:val="bottom"/>
          </w:tcPr>
          <w:p w14:paraId="5170892A" w14:textId="586BBE87" w:rsidR="00657330" w:rsidRPr="008E271C" w:rsidRDefault="00657330" w:rsidP="00657330">
            <w:pPr>
              <w:rPr>
                <w:rFonts w:ascii="Congenial" w:hAnsi="Congenial"/>
              </w:rPr>
            </w:pPr>
            <w:r w:rsidRPr="008E271C">
              <w:rPr>
                <w:rFonts w:ascii="Congenial" w:hAnsi="Congenial"/>
                <w:color w:val="000000"/>
              </w:rPr>
              <w:t>1.25</w:t>
            </w:r>
          </w:p>
        </w:tc>
        <w:tc>
          <w:tcPr>
            <w:tcW w:w="2254" w:type="dxa"/>
            <w:vAlign w:val="bottom"/>
          </w:tcPr>
          <w:p w14:paraId="654AEED1" w14:textId="2F450AAB" w:rsidR="00657330" w:rsidRPr="008E271C" w:rsidRDefault="00657330" w:rsidP="00657330">
            <w:pPr>
              <w:rPr>
                <w:rFonts w:ascii="Congenial" w:hAnsi="Congenial"/>
              </w:rPr>
            </w:pPr>
            <w:r w:rsidRPr="008E271C">
              <w:rPr>
                <w:rFonts w:ascii="Congenial" w:hAnsi="Congenial"/>
                <w:color w:val="000000"/>
              </w:rPr>
              <w:t>1.3</w:t>
            </w:r>
          </w:p>
        </w:tc>
      </w:tr>
      <w:tr w:rsidR="00657330" w:rsidRPr="008E271C" w14:paraId="7EA8714B" w14:textId="77777777" w:rsidTr="00D3061D">
        <w:tc>
          <w:tcPr>
            <w:tcW w:w="2254" w:type="dxa"/>
            <w:vAlign w:val="bottom"/>
          </w:tcPr>
          <w:p w14:paraId="5B1B06D6" w14:textId="7D254F2B" w:rsidR="00657330" w:rsidRPr="008E271C" w:rsidRDefault="00657330" w:rsidP="00657330">
            <w:pPr>
              <w:rPr>
                <w:rFonts w:ascii="Congenial" w:hAnsi="Congenial"/>
              </w:rPr>
            </w:pPr>
          </w:p>
        </w:tc>
        <w:tc>
          <w:tcPr>
            <w:tcW w:w="2254" w:type="dxa"/>
            <w:vAlign w:val="bottom"/>
          </w:tcPr>
          <w:p w14:paraId="36E21EAD" w14:textId="53479B80" w:rsidR="00657330" w:rsidRPr="008E271C" w:rsidRDefault="00657330" w:rsidP="00657330">
            <w:pPr>
              <w:rPr>
                <w:rFonts w:ascii="Congenial" w:hAnsi="Congenial"/>
              </w:rPr>
            </w:pPr>
          </w:p>
        </w:tc>
        <w:tc>
          <w:tcPr>
            <w:tcW w:w="2254" w:type="dxa"/>
            <w:vAlign w:val="bottom"/>
          </w:tcPr>
          <w:p w14:paraId="1BBFB202" w14:textId="3879181C" w:rsidR="00657330" w:rsidRPr="008E271C" w:rsidRDefault="00657330" w:rsidP="00657330">
            <w:pPr>
              <w:rPr>
                <w:rFonts w:ascii="Congenial" w:hAnsi="Congenial"/>
              </w:rPr>
            </w:pPr>
            <w:r w:rsidRPr="008E271C">
              <w:rPr>
                <w:rFonts w:ascii="Congenial" w:hAnsi="Congenial"/>
                <w:color w:val="000000"/>
              </w:rPr>
              <w:t>1.33</w:t>
            </w:r>
          </w:p>
        </w:tc>
        <w:tc>
          <w:tcPr>
            <w:tcW w:w="2254" w:type="dxa"/>
            <w:vAlign w:val="bottom"/>
          </w:tcPr>
          <w:p w14:paraId="241CC46E" w14:textId="06B7093B" w:rsidR="00657330" w:rsidRPr="008E271C" w:rsidRDefault="00657330" w:rsidP="00657330">
            <w:pPr>
              <w:rPr>
                <w:rFonts w:ascii="Congenial" w:hAnsi="Congenial"/>
              </w:rPr>
            </w:pPr>
            <w:r w:rsidRPr="008E271C">
              <w:rPr>
                <w:rFonts w:ascii="Congenial" w:hAnsi="Congenial"/>
                <w:color w:val="000000"/>
              </w:rPr>
              <w:t>1.3</w:t>
            </w:r>
          </w:p>
        </w:tc>
      </w:tr>
      <w:tr w:rsidR="00657330" w:rsidRPr="008E271C" w14:paraId="0FAD819C" w14:textId="77777777" w:rsidTr="00D3061D">
        <w:tc>
          <w:tcPr>
            <w:tcW w:w="2254" w:type="dxa"/>
            <w:vAlign w:val="bottom"/>
          </w:tcPr>
          <w:p w14:paraId="0B840844" w14:textId="128F452E" w:rsidR="00657330" w:rsidRPr="008E271C" w:rsidRDefault="00657330" w:rsidP="00657330">
            <w:pPr>
              <w:rPr>
                <w:rFonts w:ascii="Congenial" w:hAnsi="Congenial"/>
              </w:rPr>
            </w:pPr>
          </w:p>
        </w:tc>
        <w:tc>
          <w:tcPr>
            <w:tcW w:w="2254" w:type="dxa"/>
            <w:vAlign w:val="bottom"/>
          </w:tcPr>
          <w:p w14:paraId="633DC9A1" w14:textId="1B5B2460" w:rsidR="00657330" w:rsidRPr="008E271C" w:rsidRDefault="00657330" w:rsidP="00657330">
            <w:pPr>
              <w:rPr>
                <w:rFonts w:ascii="Congenial" w:hAnsi="Congenial"/>
              </w:rPr>
            </w:pPr>
          </w:p>
        </w:tc>
        <w:tc>
          <w:tcPr>
            <w:tcW w:w="2254" w:type="dxa"/>
            <w:vAlign w:val="bottom"/>
          </w:tcPr>
          <w:p w14:paraId="546D16C7" w14:textId="189EC690" w:rsidR="00657330" w:rsidRPr="008E271C" w:rsidRDefault="00657330" w:rsidP="00657330">
            <w:pPr>
              <w:rPr>
                <w:rFonts w:ascii="Congenial" w:hAnsi="Congenial"/>
              </w:rPr>
            </w:pPr>
            <w:r w:rsidRPr="008E271C">
              <w:rPr>
                <w:rFonts w:ascii="Congenial" w:hAnsi="Congenial"/>
                <w:color w:val="000000"/>
              </w:rPr>
              <w:t>1.42</w:t>
            </w:r>
          </w:p>
        </w:tc>
        <w:tc>
          <w:tcPr>
            <w:tcW w:w="2254" w:type="dxa"/>
            <w:vAlign w:val="bottom"/>
          </w:tcPr>
          <w:p w14:paraId="780FC2B5" w14:textId="36E9DE5F" w:rsidR="00657330" w:rsidRPr="008E271C" w:rsidRDefault="00657330" w:rsidP="00657330">
            <w:pPr>
              <w:rPr>
                <w:rFonts w:ascii="Congenial" w:hAnsi="Congenial"/>
              </w:rPr>
            </w:pPr>
            <w:r w:rsidRPr="008E271C">
              <w:rPr>
                <w:rFonts w:ascii="Congenial" w:hAnsi="Congenial"/>
                <w:color w:val="000000"/>
              </w:rPr>
              <w:t>1.3</w:t>
            </w:r>
          </w:p>
        </w:tc>
      </w:tr>
      <w:tr w:rsidR="00657330" w:rsidRPr="008E271C" w14:paraId="6E8408E1" w14:textId="77777777" w:rsidTr="00D3061D">
        <w:tc>
          <w:tcPr>
            <w:tcW w:w="2254" w:type="dxa"/>
            <w:vAlign w:val="bottom"/>
          </w:tcPr>
          <w:p w14:paraId="0E03BDFF" w14:textId="2C1F5466" w:rsidR="00657330" w:rsidRPr="008E271C" w:rsidRDefault="00657330" w:rsidP="00657330">
            <w:pPr>
              <w:rPr>
                <w:rFonts w:ascii="Congenial" w:hAnsi="Congenial"/>
              </w:rPr>
            </w:pPr>
          </w:p>
        </w:tc>
        <w:tc>
          <w:tcPr>
            <w:tcW w:w="2254" w:type="dxa"/>
            <w:vAlign w:val="bottom"/>
          </w:tcPr>
          <w:p w14:paraId="409CA10D" w14:textId="1D5DA212" w:rsidR="00657330" w:rsidRPr="008E271C" w:rsidRDefault="00657330" w:rsidP="00657330">
            <w:pPr>
              <w:rPr>
                <w:rFonts w:ascii="Congenial" w:hAnsi="Congenial"/>
              </w:rPr>
            </w:pPr>
          </w:p>
        </w:tc>
        <w:tc>
          <w:tcPr>
            <w:tcW w:w="2254" w:type="dxa"/>
            <w:vAlign w:val="bottom"/>
          </w:tcPr>
          <w:p w14:paraId="53DB3927" w14:textId="1E34345E" w:rsidR="00657330" w:rsidRPr="008E271C" w:rsidRDefault="00657330" w:rsidP="00657330">
            <w:pPr>
              <w:rPr>
                <w:rFonts w:ascii="Congenial" w:hAnsi="Congenial"/>
              </w:rPr>
            </w:pPr>
            <w:r w:rsidRPr="008E271C">
              <w:rPr>
                <w:rFonts w:ascii="Congenial" w:hAnsi="Congenial"/>
                <w:color w:val="000000"/>
              </w:rPr>
              <w:t>1.50</w:t>
            </w:r>
          </w:p>
        </w:tc>
        <w:tc>
          <w:tcPr>
            <w:tcW w:w="2254" w:type="dxa"/>
            <w:vAlign w:val="bottom"/>
          </w:tcPr>
          <w:p w14:paraId="1C2C674F" w14:textId="4504B65B" w:rsidR="00657330" w:rsidRPr="008E271C" w:rsidRDefault="00657330" w:rsidP="00657330">
            <w:pPr>
              <w:rPr>
                <w:rFonts w:ascii="Congenial" w:hAnsi="Congenial"/>
              </w:rPr>
            </w:pPr>
            <w:r w:rsidRPr="008E271C">
              <w:rPr>
                <w:rFonts w:ascii="Congenial" w:hAnsi="Congenial"/>
                <w:color w:val="000000"/>
              </w:rPr>
              <w:t>1.4</w:t>
            </w:r>
          </w:p>
        </w:tc>
      </w:tr>
      <w:tr w:rsidR="00657330" w:rsidRPr="008E271C" w14:paraId="57BF107A" w14:textId="77777777" w:rsidTr="008612CC">
        <w:tc>
          <w:tcPr>
            <w:tcW w:w="2254" w:type="dxa"/>
          </w:tcPr>
          <w:p w14:paraId="11ECD9A2" w14:textId="77777777" w:rsidR="00657330" w:rsidRPr="008E271C" w:rsidRDefault="00657330" w:rsidP="00657330">
            <w:pPr>
              <w:rPr>
                <w:rFonts w:ascii="Congenial" w:hAnsi="Congenial"/>
              </w:rPr>
            </w:pPr>
          </w:p>
        </w:tc>
        <w:tc>
          <w:tcPr>
            <w:tcW w:w="2254" w:type="dxa"/>
          </w:tcPr>
          <w:p w14:paraId="4665D8EB" w14:textId="77777777" w:rsidR="00657330" w:rsidRPr="008E271C" w:rsidRDefault="00657330" w:rsidP="00657330">
            <w:pPr>
              <w:rPr>
                <w:rFonts w:ascii="Congenial" w:hAnsi="Congenial"/>
              </w:rPr>
            </w:pPr>
          </w:p>
        </w:tc>
        <w:tc>
          <w:tcPr>
            <w:tcW w:w="2254" w:type="dxa"/>
            <w:vAlign w:val="bottom"/>
          </w:tcPr>
          <w:p w14:paraId="4C3F9623" w14:textId="53C9BA83" w:rsidR="00657330" w:rsidRPr="008E271C" w:rsidRDefault="00657330" w:rsidP="00657330">
            <w:pPr>
              <w:rPr>
                <w:rFonts w:ascii="Congenial" w:hAnsi="Congenial"/>
              </w:rPr>
            </w:pPr>
            <w:r w:rsidRPr="008E271C">
              <w:rPr>
                <w:rFonts w:ascii="Congenial" w:hAnsi="Congenial"/>
                <w:color w:val="000000"/>
              </w:rPr>
              <w:t>1.58</w:t>
            </w:r>
          </w:p>
        </w:tc>
        <w:tc>
          <w:tcPr>
            <w:tcW w:w="2254" w:type="dxa"/>
            <w:vAlign w:val="bottom"/>
          </w:tcPr>
          <w:p w14:paraId="3E6F87F1" w14:textId="60D4A4B6" w:rsidR="00657330" w:rsidRPr="008E271C" w:rsidRDefault="00657330" w:rsidP="00657330">
            <w:pPr>
              <w:rPr>
                <w:rFonts w:ascii="Congenial" w:hAnsi="Congenial"/>
              </w:rPr>
            </w:pPr>
            <w:r w:rsidRPr="008E271C">
              <w:rPr>
                <w:rFonts w:ascii="Congenial" w:hAnsi="Congenial"/>
                <w:color w:val="000000"/>
              </w:rPr>
              <w:t>1.4</w:t>
            </w:r>
          </w:p>
        </w:tc>
      </w:tr>
      <w:tr w:rsidR="00657330" w:rsidRPr="008E271C" w14:paraId="1AC479D7" w14:textId="77777777" w:rsidTr="008612CC">
        <w:tc>
          <w:tcPr>
            <w:tcW w:w="2254" w:type="dxa"/>
          </w:tcPr>
          <w:p w14:paraId="6B3B845A" w14:textId="77777777" w:rsidR="00657330" w:rsidRPr="008E271C" w:rsidRDefault="00657330" w:rsidP="00657330">
            <w:pPr>
              <w:rPr>
                <w:rFonts w:ascii="Congenial" w:hAnsi="Congenial"/>
              </w:rPr>
            </w:pPr>
          </w:p>
        </w:tc>
        <w:tc>
          <w:tcPr>
            <w:tcW w:w="2254" w:type="dxa"/>
          </w:tcPr>
          <w:p w14:paraId="65515339" w14:textId="77777777" w:rsidR="00657330" w:rsidRPr="008E271C" w:rsidRDefault="00657330" w:rsidP="00657330">
            <w:pPr>
              <w:rPr>
                <w:rFonts w:ascii="Congenial" w:hAnsi="Congenial"/>
              </w:rPr>
            </w:pPr>
          </w:p>
        </w:tc>
        <w:tc>
          <w:tcPr>
            <w:tcW w:w="2254" w:type="dxa"/>
            <w:vAlign w:val="bottom"/>
          </w:tcPr>
          <w:p w14:paraId="7BF2AC83" w14:textId="7D050E8D" w:rsidR="00657330" w:rsidRPr="008E271C" w:rsidRDefault="00657330" w:rsidP="00657330">
            <w:pPr>
              <w:rPr>
                <w:rFonts w:ascii="Congenial" w:hAnsi="Congenial"/>
              </w:rPr>
            </w:pPr>
            <w:r w:rsidRPr="008E271C">
              <w:rPr>
                <w:rFonts w:ascii="Congenial" w:hAnsi="Congenial"/>
                <w:color w:val="000000"/>
              </w:rPr>
              <w:t>1.67</w:t>
            </w:r>
          </w:p>
        </w:tc>
        <w:tc>
          <w:tcPr>
            <w:tcW w:w="2254" w:type="dxa"/>
            <w:vAlign w:val="bottom"/>
          </w:tcPr>
          <w:p w14:paraId="27D112A1" w14:textId="58BFCA49" w:rsidR="00657330" w:rsidRPr="008E271C" w:rsidRDefault="00657330" w:rsidP="00657330">
            <w:pPr>
              <w:rPr>
                <w:rFonts w:ascii="Congenial" w:hAnsi="Congenial"/>
              </w:rPr>
            </w:pPr>
            <w:r w:rsidRPr="008E271C">
              <w:rPr>
                <w:rFonts w:ascii="Congenial" w:hAnsi="Congenial"/>
                <w:color w:val="000000"/>
              </w:rPr>
              <w:t>1.4</w:t>
            </w:r>
          </w:p>
        </w:tc>
      </w:tr>
      <w:tr w:rsidR="00657330" w:rsidRPr="008E271C" w14:paraId="6E3DF0B7" w14:textId="77777777" w:rsidTr="008612CC">
        <w:tc>
          <w:tcPr>
            <w:tcW w:w="2254" w:type="dxa"/>
          </w:tcPr>
          <w:p w14:paraId="5F8D203F" w14:textId="77777777" w:rsidR="00657330" w:rsidRPr="008E271C" w:rsidRDefault="00657330" w:rsidP="00657330">
            <w:pPr>
              <w:rPr>
                <w:rFonts w:ascii="Congenial" w:hAnsi="Congenial"/>
              </w:rPr>
            </w:pPr>
          </w:p>
        </w:tc>
        <w:tc>
          <w:tcPr>
            <w:tcW w:w="2254" w:type="dxa"/>
          </w:tcPr>
          <w:p w14:paraId="441B0819" w14:textId="77777777" w:rsidR="00657330" w:rsidRPr="008E271C" w:rsidRDefault="00657330" w:rsidP="00657330">
            <w:pPr>
              <w:rPr>
                <w:rFonts w:ascii="Congenial" w:hAnsi="Congenial"/>
              </w:rPr>
            </w:pPr>
          </w:p>
        </w:tc>
        <w:tc>
          <w:tcPr>
            <w:tcW w:w="2254" w:type="dxa"/>
            <w:vAlign w:val="bottom"/>
          </w:tcPr>
          <w:p w14:paraId="5C12808C" w14:textId="460C24B1" w:rsidR="00657330" w:rsidRPr="008E271C" w:rsidRDefault="00657330" w:rsidP="00657330">
            <w:pPr>
              <w:rPr>
                <w:rFonts w:ascii="Congenial" w:hAnsi="Congenial"/>
              </w:rPr>
            </w:pPr>
            <w:r w:rsidRPr="008E271C">
              <w:rPr>
                <w:rFonts w:ascii="Congenial" w:hAnsi="Congenial"/>
                <w:color w:val="000000"/>
              </w:rPr>
              <w:t>1.75</w:t>
            </w:r>
          </w:p>
        </w:tc>
        <w:tc>
          <w:tcPr>
            <w:tcW w:w="2254" w:type="dxa"/>
            <w:vAlign w:val="bottom"/>
          </w:tcPr>
          <w:p w14:paraId="4CDA500D" w14:textId="50C02923" w:rsidR="00657330" w:rsidRPr="008E271C" w:rsidRDefault="00657330" w:rsidP="00657330">
            <w:pPr>
              <w:rPr>
                <w:rFonts w:ascii="Congenial" w:hAnsi="Congenial"/>
              </w:rPr>
            </w:pPr>
            <w:r w:rsidRPr="008E271C">
              <w:rPr>
                <w:rFonts w:ascii="Congenial" w:hAnsi="Congenial"/>
                <w:color w:val="000000"/>
              </w:rPr>
              <w:t>1.4</w:t>
            </w:r>
          </w:p>
        </w:tc>
      </w:tr>
      <w:tr w:rsidR="00657330" w:rsidRPr="008E271C" w14:paraId="3C790719" w14:textId="77777777" w:rsidTr="008612CC">
        <w:tc>
          <w:tcPr>
            <w:tcW w:w="2254" w:type="dxa"/>
          </w:tcPr>
          <w:p w14:paraId="451A2DB8" w14:textId="77777777" w:rsidR="00657330" w:rsidRPr="008E271C" w:rsidRDefault="00657330" w:rsidP="00657330">
            <w:pPr>
              <w:rPr>
                <w:rFonts w:ascii="Congenial" w:hAnsi="Congenial"/>
              </w:rPr>
            </w:pPr>
          </w:p>
        </w:tc>
        <w:tc>
          <w:tcPr>
            <w:tcW w:w="2254" w:type="dxa"/>
          </w:tcPr>
          <w:p w14:paraId="1858C264" w14:textId="77777777" w:rsidR="00657330" w:rsidRPr="008E271C" w:rsidRDefault="00657330" w:rsidP="00657330">
            <w:pPr>
              <w:rPr>
                <w:rFonts w:ascii="Congenial" w:hAnsi="Congenial"/>
              </w:rPr>
            </w:pPr>
          </w:p>
        </w:tc>
        <w:tc>
          <w:tcPr>
            <w:tcW w:w="2254" w:type="dxa"/>
            <w:vAlign w:val="bottom"/>
          </w:tcPr>
          <w:p w14:paraId="202621F0" w14:textId="5AE882AD" w:rsidR="00657330" w:rsidRPr="008E271C" w:rsidRDefault="00657330" w:rsidP="00657330">
            <w:pPr>
              <w:rPr>
                <w:rFonts w:ascii="Congenial" w:hAnsi="Congenial"/>
              </w:rPr>
            </w:pPr>
            <w:r w:rsidRPr="008E271C">
              <w:rPr>
                <w:rFonts w:ascii="Congenial" w:hAnsi="Congenial"/>
                <w:color w:val="000000"/>
              </w:rPr>
              <w:t>1.83</w:t>
            </w:r>
          </w:p>
        </w:tc>
        <w:tc>
          <w:tcPr>
            <w:tcW w:w="2254" w:type="dxa"/>
            <w:vAlign w:val="bottom"/>
          </w:tcPr>
          <w:p w14:paraId="71F0C316" w14:textId="76F6FCA7" w:rsidR="00657330" w:rsidRPr="008E271C" w:rsidRDefault="00657330" w:rsidP="00657330">
            <w:pPr>
              <w:rPr>
                <w:rFonts w:ascii="Congenial" w:hAnsi="Congenial"/>
              </w:rPr>
            </w:pPr>
            <w:r w:rsidRPr="008E271C">
              <w:rPr>
                <w:rFonts w:ascii="Congenial" w:hAnsi="Congenial"/>
                <w:color w:val="000000"/>
              </w:rPr>
              <w:t>1.5</w:t>
            </w:r>
          </w:p>
        </w:tc>
      </w:tr>
      <w:tr w:rsidR="00657330" w:rsidRPr="008E271C" w14:paraId="6D1CF096" w14:textId="77777777" w:rsidTr="008612CC">
        <w:tc>
          <w:tcPr>
            <w:tcW w:w="2254" w:type="dxa"/>
          </w:tcPr>
          <w:p w14:paraId="31D78DD1" w14:textId="77777777" w:rsidR="00657330" w:rsidRPr="008E271C" w:rsidRDefault="00657330" w:rsidP="00657330">
            <w:pPr>
              <w:rPr>
                <w:rFonts w:ascii="Congenial" w:hAnsi="Congenial"/>
              </w:rPr>
            </w:pPr>
          </w:p>
        </w:tc>
        <w:tc>
          <w:tcPr>
            <w:tcW w:w="2254" w:type="dxa"/>
          </w:tcPr>
          <w:p w14:paraId="35684C0A" w14:textId="77777777" w:rsidR="00657330" w:rsidRPr="008E271C" w:rsidRDefault="00657330" w:rsidP="00657330">
            <w:pPr>
              <w:rPr>
                <w:rFonts w:ascii="Congenial" w:hAnsi="Congenial"/>
              </w:rPr>
            </w:pPr>
          </w:p>
        </w:tc>
        <w:tc>
          <w:tcPr>
            <w:tcW w:w="2254" w:type="dxa"/>
            <w:vAlign w:val="bottom"/>
          </w:tcPr>
          <w:p w14:paraId="7D39EF8D" w14:textId="24EA01AA" w:rsidR="00657330" w:rsidRPr="008E271C" w:rsidRDefault="00657330" w:rsidP="00657330">
            <w:pPr>
              <w:rPr>
                <w:rFonts w:ascii="Congenial" w:hAnsi="Congenial"/>
              </w:rPr>
            </w:pPr>
            <w:r w:rsidRPr="008E271C">
              <w:rPr>
                <w:rFonts w:ascii="Congenial" w:hAnsi="Congenial"/>
                <w:color w:val="000000"/>
              </w:rPr>
              <w:t>1.92</w:t>
            </w:r>
          </w:p>
        </w:tc>
        <w:tc>
          <w:tcPr>
            <w:tcW w:w="2254" w:type="dxa"/>
            <w:vAlign w:val="bottom"/>
          </w:tcPr>
          <w:p w14:paraId="32A7DED9" w14:textId="7C4783CE" w:rsidR="00657330" w:rsidRPr="008E271C" w:rsidRDefault="00657330" w:rsidP="00657330">
            <w:pPr>
              <w:rPr>
                <w:rFonts w:ascii="Congenial" w:hAnsi="Congenial"/>
              </w:rPr>
            </w:pPr>
            <w:r w:rsidRPr="008E271C">
              <w:rPr>
                <w:rFonts w:ascii="Congenial" w:hAnsi="Congenial"/>
                <w:color w:val="000000"/>
              </w:rPr>
              <w:t>1.5</w:t>
            </w:r>
          </w:p>
        </w:tc>
      </w:tr>
      <w:tr w:rsidR="00657330" w:rsidRPr="008E271C" w14:paraId="0AF10C5F" w14:textId="77777777" w:rsidTr="008612CC">
        <w:tc>
          <w:tcPr>
            <w:tcW w:w="2254" w:type="dxa"/>
          </w:tcPr>
          <w:p w14:paraId="723C00C9" w14:textId="77777777" w:rsidR="00657330" w:rsidRPr="008E271C" w:rsidRDefault="00657330" w:rsidP="00657330">
            <w:pPr>
              <w:rPr>
                <w:rFonts w:ascii="Congenial" w:hAnsi="Congenial"/>
              </w:rPr>
            </w:pPr>
          </w:p>
        </w:tc>
        <w:tc>
          <w:tcPr>
            <w:tcW w:w="2254" w:type="dxa"/>
          </w:tcPr>
          <w:p w14:paraId="02F72392" w14:textId="77777777" w:rsidR="00657330" w:rsidRPr="008E271C" w:rsidRDefault="00657330" w:rsidP="00657330">
            <w:pPr>
              <w:rPr>
                <w:rFonts w:ascii="Congenial" w:hAnsi="Congenial"/>
              </w:rPr>
            </w:pPr>
          </w:p>
        </w:tc>
        <w:tc>
          <w:tcPr>
            <w:tcW w:w="2254" w:type="dxa"/>
            <w:vAlign w:val="bottom"/>
          </w:tcPr>
          <w:p w14:paraId="5E1C57F4" w14:textId="404E8FEE" w:rsidR="00657330" w:rsidRPr="008E271C" w:rsidRDefault="00657330" w:rsidP="00657330">
            <w:pPr>
              <w:rPr>
                <w:rFonts w:ascii="Congenial" w:hAnsi="Congenial"/>
              </w:rPr>
            </w:pPr>
            <w:r w:rsidRPr="008E271C">
              <w:rPr>
                <w:rFonts w:ascii="Congenial" w:hAnsi="Congenial"/>
                <w:color w:val="000000"/>
              </w:rPr>
              <w:t>2.00</w:t>
            </w:r>
          </w:p>
        </w:tc>
        <w:tc>
          <w:tcPr>
            <w:tcW w:w="2254" w:type="dxa"/>
            <w:vAlign w:val="bottom"/>
          </w:tcPr>
          <w:p w14:paraId="0067032A" w14:textId="5E9880D4" w:rsidR="00657330" w:rsidRPr="008E271C" w:rsidRDefault="00657330" w:rsidP="00657330">
            <w:pPr>
              <w:rPr>
                <w:rFonts w:ascii="Congenial" w:hAnsi="Congenial"/>
              </w:rPr>
            </w:pPr>
            <w:r w:rsidRPr="008E271C">
              <w:rPr>
                <w:rFonts w:ascii="Congenial" w:hAnsi="Congenial"/>
                <w:color w:val="000000"/>
              </w:rPr>
              <w:t>1.5</w:t>
            </w:r>
          </w:p>
        </w:tc>
      </w:tr>
      <w:tr w:rsidR="00657330" w:rsidRPr="008E271C" w14:paraId="56B990BC" w14:textId="77777777" w:rsidTr="008612CC">
        <w:tc>
          <w:tcPr>
            <w:tcW w:w="2254" w:type="dxa"/>
          </w:tcPr>
          <w:p w14:paraId="7976BF22" w14:textId="77777777" w:rsidR="00657330" w:rsidRPr="008E271C" w:rsidRDefault="00657330" w:rsidP="00657330">
            <w:pPr>
              <w:rPr>
                <w:rFonts w:ascii="Congenial" w:hAnsi="Congenial"/>
              </w:rPr>
            </w:pPr>
          </w:p>
        </w:tc>
        <w:tc>
          <w:tcPr>
            <w:tcW w:w="2254" w:type="dxa"/>
          </w:tcPr>
          <w:p w14:paraId="5B8F70E7" w14:textId="77777777" w:rsidR="00657330" w:rsidRPr="008E271C" w:rsidRDefault="00657330" w:rsidP="00657330">
            <w:pPr>
              <w:rPr>
                <w:rFonts w:ascii="Congenial" w:hAnsi="Congenial"/>
              </w:rPr>
            </w:pPr>
          </w:p>
        </w:tc>
        <w:tc>
          <w:tcPr>
            <w:tcW w:w="2254" w:type="dxa"/>
            <w:vAlign w:val="bottom"/>
          </w:tcPr>
          <w:p w14:paraId="28EB3EB0" w14:textId="20F467A4" w:rsidR="00657330" w:rsidRPr="008E271C" w:rsidRDefault="00657330" w:rsidP="00657330">
            <w:pPr>
              <w:rPr>
                <w:rFonts w:ascii="Congenial" w:hAnsi="Congenial"/>
              </w:rPr>
            </w:pPr>
            <w:r w:rsidRPr="008E271C">
              <w:rPr>
                <w:rFonts w:ascii="Congenial" w:hAnsi="Congenial"/>
                <w:color w:val="000000"/>
              </w:rPr>
              <w:t>2.08</w:t>
            </w:r>
          </w:p>
        </w:tc>
        <w:tc>
          <w:tcPr>
            <w:tcW w:w="2254" w:type="dxa"/>
            <w:vAlign w:val="bottom"/>
          </w:tcPr>
          <w:p w14:paraId="63D0A793" w14:textId="1B931CC2" w:rsidR="00657330" w:rsidRPr="008E271C" w:rsidRDefault="00657330" w:rsidP="00657330">
            <w:pPr>
              <w:rPr>
                <w:rFonts w:ascii="Congenial" w:hAnsi="Congenial"/>
              </w:rPr>
            </w:pPr>
            <w:r w:rsidRPr="008E271C">
              <w:rPr>
                <w:rFonts w:ascii="Congenial" w:hAnsi="Congenial"/>
                <w:color w:val="000000"/>
              </w:rPr>
              <w:t>1.6</w:t>
            </w:r>
          </w:p>
        </w:tc>
      </w:tr>
      <w:tr w:rsidR="00657330" w:rsidRPr="008E271C" w14:paraId="6241C1AA" w14:textId="77777777" w:rsidTr="008612CC">
        <w:tc>
          <w:tcPr>
            <w:tcW w:w="2254" w:type="dxa"/>
          </w:tcPr>
          <w:p w14:paraId="08728AA3" w14:textId="77777777" w:rsidR="00657330" w:rsidRPr="008E271C" w:rsidRDefault="00657330" w:rsidP="00657330">
            <w:pPr>
              <w:rPr>
                <w:rFonts w:ascii="Congenial" w:hAnsi="Congenial"/>
              </w:rPr>
            </w:pPr>
          </w:p>
        </w:tc>
        <w:tc>
          <w:tcPr>
            <w:tcW w:w="2254" w:type="dxa"/>
          </w:tcPr>
          <w:p w14:paraId="2D3D42EB" w14:textId="77777777" w:rsidR="00657330" w:rsidRPr="008E271C" w:rsidRDefault="00657330" w:rsidP="00657330">
            <w:pPr>
              <w:rPr>
                <w:rFonts w:ascii="Congenial" w:hAnsi="Congenial"/>
              </w:rPr>
            </w:pPr>
          </w:p>
        </w:tc>
        <w:tc>
          <w:tcPr>
            <w:tcW w:w="2254" w:type="dxa"/>
            <w:vAlign w:val="bottom"/>
          </w:tcPr>
          <w:p w14:paraId="223CF196" w14:textId="5B38D1AC" w:rsidR="00657330" w:rsidRPr="008E271C" w:rsidRDefault="00657330" w:rsidP="00657330">
            <w:pPr>
              <w:rPr>
                <w:rFonts w:ascii="Congenial" w:hAnsi="Congenial"/>
              </w:rPr>
            </w:pPr>
            <w:r w:rsidRPr="008E271C">
              <w:rPr>
                <w:rFonts w:ascii="Congenial" w:hAnsi="Congenial"/>
                <w:color w:val="000000"/>
              </w:rPr>
              <w:t>2.17</w:t>
            </w:r>
          </w:p>
        </w:tc>
        <w:tc>
          <w:tcPr>
            <w:tcW w:w="2254" w:type="dxa"/>
            <w:vAlign w:val="bottom"/>
          </w:tcPr>
          <w:p w14:paraId="170CD485" w14:textId="75C30CD9" w:rsidR="00657330" w:rsidRPr="008E271C" w:rsidRDefault="00657330" w:rsidP="00657330">
            <w:pPr>
              <w:rPr>
                <w:rFonts w:ascii="Congenial" w:hAnsi="Congenial"/>
              </w:rPr>
            </w:pPr>
            <w:r w:rsidRPr="008E271C">
              <w:rPr>
                <w:rFonts w:ascii="Congenial" w:hAnsi="Congenial"/>
                <w:color w:val="000000"/>
              </w:rPr>
              <w:t>1.6</w:t>
            </w:r>
          </w:p>
        </w:tc>
      </w:tr>
      <w:tr w:rsidR="00657330" w:rsidRPr="008E271C" w14:paraId="148BBD5D" w14:textId="77777777" w:rsidTr="008612CC">
        <w:tc>
          <w:tcPr>
            <w:tcW w:w="2254" w:type="dxa"/>
          </w:tcPr>
          <w:p w14:paraId="4C8EA329" w14:textId="77777777" w:rsidR="00657330" w:rsidRPr="008E271C" w:rsidRDefault="00657330" w:rsidP="00657330">
            <w:pPr>
              <w:rPr>
                <w:rFonts w:ascii="Congenial" w:hAnsi="Congenial"/>
              </w:rPr>
            </w:pPr>
          </w:p>
        </w:tc>
        <w:tc>
          <w:tcPr>
            <w:tcW w:w="2254" w:type="dxa"/>
          </w:tcPr>
          <w:p w14:paraId="17163D87" w14:textId="77777777" w:rsidR="00657330" w:rsidRPr="008E271C" w:rsidRDefault="00657330" w:rsidP="00657330">
            <w:pPr>
              <w:rPr>
                <w:rFonts w:ascii="Congenial" w:hAnsi="Congenial"/>
              </w:rPr>
            </w:pPr>
          </w:p>
        </w:tc>
        <w:tc>
          <w:tcPr>
            <w:tcW w:w="2254" w:type="dxa"/>
            <w:vAlign w:val="bottom"/>
          </w:tcPr>
          <w:p w14:paraId="4B433185" w14:textId="2DD09E2F" w:rsidR="00657330" w:rsidRPr="008E271C" w:rsidRDefault="00657330" w:rsidP="00657330">
            <w:pPr>
              <w:rPr>
                <w:rFonts w:ascii="Congenial" w:hAnsi="Congenial"/>
              </w:rPr>
            </w:pPr>
            <w:r w:rsidRPr="008E271C">
              <w:rPr>
                <w:rFonts w:ascii="Congenial" w:hAnsi="Congenial"/>
                <w:color w:val="000000"/>
              </w:rPr>
              <w:t>2.25</w:t>
            </w:r>
          </w:p>
        </w:tc>
        <w:tc>
          <w:tcPr>
            <w:tcW w:w="2254" w:type="dxa"/>
            <w:vAlign w:val="bottom"/>
          </w:tcPr>
          <w:p w14:paraId="6BCF8E1C" w14:textId="56D0E0E2" w:rsidR="00657330" w:rsidRPr="008E271C" w:rsidRDefault="00657330" w:rsidP="00657330">
            <w:pPr>
              <w:rPr>
                <w:rFonts w:ascii="Congenial" w:hAnsi="Congenial"/>
              </w:rPr>
            </w:pPr>
            <w:r w:rsidRPr="008E271C">
              <w:rPr>
                <w:rFonts w:ascii="Congenial" w:hAnsi="Congenial"/>
                <w:color w:val="000000"/>
              </w:rPr>
              <w:t>1.6</w:t>
            </w:r>
          </w:p>
        </w:tc>
      </w:tr>
      <w:tr w:rsidR="00657330" w:rsidRPr="008E271C" w14:paraId="6DBEFA28" w14:textId="77777777" w:rsidTr="008612CC">
        <w:tc>
          <w:tcPr>
            <w:tcW w:w="2254" w:type="dxa"/>
          </w:tcPr>
          <w:p w14:paraId="36A8AD44" w14:textId="77777777" w:rsidR="00657330" w:rsidRPr="008E271C" w:rsidRDefault="00657330" w:rsidP="00657330">
            <w:pPr>
              <w:rPr>
                <w:rFonts w:ascii="Congenial" w:hAnsi="Congenial"/>
              </w:rPr>
            </w:pPr>
          </w:p>
        </w:tc>
        <w:tc>
          <w:tcPr>
            <w:tcW w:w="2254" w:type="dxa"/>
          </w:tcPr>
          <w:p w14:paraId="000BD6F6" w14:textId="77777777" w:rsidR="00657330" w:rsidRPr="008E271C" w:rsidRDefault="00657330" w:rsidP="00657330">
            <w:pPr>
              <w:rPr>
                <w:rFonts w:ascii="Congenial" w:hAnsi="Congenial"/>
              </w:rPr>
            </w:pPr>
          </w:p>
        </w:tc>
        <w:tc>
          <w:tcPr>
            <w:tcW w:w="2254" w:type="dxa"/>
            <w:vAlign w:val="bottom"/>
          </w:tcPr>
          <w:p w14:paraId="61423E5B" w14:textId="37513DBA" w:rsidR="00657330" w:rsidRPr="008E271C" w:rsidRDefault="00657330" w:rsidP="00657330">
            <w:pPr>
              <w:rPr>
                <w:rFonts w:ascii="Congenial" w:hAnsi="Congenial"/>
              </w:rPr>
            </w:pPr>
            <w:r w:rsidRPr="008E271C">
              <w:rPr>
                <w:rFonts w:ascii="Congenial" w:hAnsi="Congenial"/>
                <w:color w:val="000000"/>
              </w:rPr>
              <w:t>2.33</w:t>
            </w:r>
          </w:p>
        </w:tc>
        <w:tc>
          <w:tcPr>
            <w:tcW w:w="2254" w:type="dxa"/>
            <w:vAlign w:val="bottom"/>
          </w:tcPr>
          <w:p w14:paraId="455F2298" w14:textId="26502847" w:rsidR="00657330" w:rsidRPr="008E271C" w:rsidRDefault="00657330" w:rsidP="00657330">
            <w:pPr>
              <w:rPr>
                <w:rFonts w:ascii="Congenial" w:hAnsi="Congenial"/>
              </w:rPr>
            </w:pPr>
            <w:r w:rsidRPr="008E271C">
              <w:rPr>
                <w:rFonts w:ascii="Congenial" w:hAnsi="Congenial"/>
                <w:color w:val="000000"/>
              </w:rPr>
              <w:t>1.7</w:t>
            </w:r>
          </w:p>
        </w:tc>
      </w:tr>
      <w:tr w:rsidR="00657330" w:rsidRPr="008E271C" w14:paraId="2E78547A" w14:textId="77777777" w:rsidTr="008612CC">
        <w:tc>
          <w:tcPr>
            <w:tcW w:w="2254" w:type="dxa"/>
          </w:tcPr>
          <w:p w14:paraId="5204F43C" w14:textId="77777777" w:rsidR="00657330" w:rsidRPr="008E271C" w:rsidRDefault="00657330" w:rsidP="00657330">
            <w:pPr>
              <w:rPr>
                <w:rFonts w:ascii="Congenial" w:hAnsi="Congenial"/>
              </w:rPr>
            </w:pPr>
          </w:p>
        </w:tc>
        <w:tc>
          <w:tcPr>
            <w:tcW w:w="2254" w:type="dxa"/>
          </w:tcPr>
          <w:p w14:paraId="231A7E1C" w14:textId="77777777" w:rsidR="00657330" w:rsidRPr="008E271C" w:rsidRDefault="00657330" w:rsidP="00657330">
            <w:pPr>
              <w:rPr>
                <w:rFonts w:ascii="Congenial" w:hAnsi="Congenial"/>
              </w:rPr>
            </w:pPr>
          </w:p>
        </w:tc>
        <w:tc>
          <w:tcPr>
            <w:tcW w:w="2254" w:type="dxa"/>
            <w:vAlign w:val="bottom"/>
          </w:tcPr>
          <w:p w14:paraId="4A64C99E" w14:textId="42B9DB71" w:rsidR="00657330" w:rsidRPr="008E271C" w:rsidRDefault="00657330" w:rsidP="00657330">
            <w:pPr>
              <w:rPr>
                <w:rFonts w:ascii="Congenial" w:hAnsi="Congenial"/>
              </w:rPr>
            </w:pPr>
            <w:r w:rsidRPr="008E271C">
              <w:rPr>
                <w:rFonts w:ascii="Congenial" w:hAnsi="Congenial"/>
                <w:color w:val="000000"/>
              </w:rPr>
              <w:t>2.42</w:t>
            </w:r>
          </w:p>
        </w:tc>
        <w:tc>
          <w:tcPr>
            <w:tcW w:w="2254" w:type="dxa"/>
            <w:vAlign w:val="bottom"/>
          </w:tcPr>
          <w:p w14:paraId="17979D40" w14:textId="6C25EE07" w:rsidR="00657330" w:rsidRPr="008E271C" w:rsidRDefault="00657330" w:rsidP="00657330">
            <w:pPr>
              <w:rPr>
                <w:rFonts w:ascii="Congenial" w:hAnsi="Congenial"/>
              </w:rPr>
            </w:pPr>
            <w:r w:rsidRPr="008E271C">
              <w:rPr>
                <w:rFonts w:ascii="Congenial" w:hAnsi="Congenial"/>
                <w:color w:val="000000"/>
              </w:rPr>
              <w:t>1.7</w:t>
            </w:r>
          </w:p>
        </w:tc>
      </w:tr>
      <w:tr w:rsidR="00657330" w:rsidRPr="008E271C" w14:paraId="2C10143F" w14:textId="77777777" w:rsidTr="008612CC">
        <w:tc>
          <w:tcPr>
            <w:tcW w:w="2254" w:type="dxa"/>
          </w:tcPr>
          <w:p w14:paraId="7A6E6AC5" w14:textId="77777777" w:rsidR="00657330" w:rsidRPr="008E271C" w:rsidRDefault="00657330" w:rsidP="00657330">
            <w:pPr>
              <w:rPr>
                <w:rFonts w:ascii="Congenial" w:hAnsi="Congenial"/>
              </w:rPr>
            </w:pPr>
          </w:p>
        </w:tc>
        <w:tc>
          <w:tcPr>
            <w:tcW w:w="2254" w:type="dxa"/>
          </w:tcPr>
          <w:p w14:paraId="7903139B" w14:textId="77777777" w:rsidR="00657330" w:rsidRPr="008E271C" w:rsidRDefault="00657330" w:rsidP="00657330">
            <w:pPr>
              <w:rPr>
                <w:rFonts w:ascii="Congenial" w:hAnsi="Congenial"/>
              </w:rPr>
            </w:pPr>
          </w:p>
        </w:tc>
        <w:tc>
          <w:tcPr>
            <w:tcW w:w="2254" w:type="dxa"/>
            <w:vAlign w:val="bottom"/>
          </w:tcPr>
          <w:p w14:paraId="06140DE2" w14:textId="6F2453D7" w:rsidR="00657330" w:rsidRPr="008E271C" w:rsidRDefault="00657330" w:rsidP="00657330">
            <w:pPr>
              <w:rPr>
                <w:rFonts w:ascii="Congenial" w:hAnsi="Congenial"/>
              </w:rPr>
            </w:pPr>
            <w:r w:rsidRPr="008E271C">
              <w:rPr>
                <w:rFonts w:ascii="Congenial" w:hAnsi="Congenial"/>
                <w:color w:val="000000"/>
              </w:rPr>
              <w:t>2.50</w:t>
            </w:r>
          </w:p>
        </w:tc>
        <w:tc>
          <w:tcPr>
            <w:tcW w:w="2254" w:type="dxa"/>
            <w:vAlign w:val="bottom"/>
          </w:tcPr>
          <w:p w14:paraId="4A655238" w14:textId="06297244" w:rsidR="00657330" w:rsidRPr="008E271C" w:rsidRDefault="00657330" w:rsidP="00657330">
            <w:pPr>
              <w:rPr>
                <w:rFonts w:ascii="Congenial" w:hAnsi="Congenial"/>
              </w:rPr>
            </w:pPr>
            <w:r w:rsidRPr="008E271C">
              <w:rPr>
                <w:rFonts w:ascii="Congenial" w:hAnsi="Congenial"/>
                <w:color w:val="000000"/>
              </w:rPr>
              <w:t>1.8</w:t>
            </w:r>
          </w:p>
        </w:tc>
      </w:tr>
      <w:tr w:rsidR="00657330" w:rsidRPr="008E271C" w14:paraId="2276F956" w14:textId="77777777" w:rsidTr="008612CC">
        <w:tc>
          <w:tcPr>
            <w:tcW w:w="2254" w:type="dxa"/>
          </w:tcPr>
          <w:p w14:paraId="594E7BCD" w14:textId="77777777" w:rsidR="00657330" w:rsidRPr="008E271C" w:rsidRDefault="00657330" w:rsidP="00657330">
            <w:pPr>
              <w:rPr>
                <w:rFonts w:ascii="Congenial" w:hAnsi="Congenial"/>
              </w:rPr>
            </w:pPr>
          </w:p>
        </w:tc>
        <w:tc>
          <w:tcPr>
            <w:tcW w:w="2254" w:type="dxa"/>
          </w:tcPr>
          <w:p w14:paraId="32F05B9D" w14:textId="77777777" w:rsidR="00657330" w:rsidRPr="008E271C" w:rsidRDefault="00657330" w:rsidP="00657330">
            <w:pPr>
              <w:rPr>
                <w:rFonts w:ascii="Congenial" w:hAnsi="Congenial"/>
              </w:rPr>
            </w:pPr>
          </w:p>
        </w:tc>
        <w:tc>
          <w:tcPr>
            <w:tcW w:w="2254" w:type="dxa"/>
            <w:vAlign w:val="bottom"/>
          </w:tcPr>
          <w:p w14:paraId="49F75E57" w14:textId="5FB15E7B" w:rsidR="00657330" w:rsidRPr="008E271C" w:rsidRDefault="00657330" w:rsidP="00657330">
            <w:pPr>
              <w:rPr>
                <w:rFonts w:ascii="Congenial" w:hAnsi="Congenial"/>
              </w:rPr>
            </w:pPr>
            <w:r w:rsidRPr="008E271C">
              <w:rPr>
                <w:rFonts w:ascii="Congenial" w:hAnsi="Congenial"/>
                <w:color w:val="000000"/>
              </w:rPr>
              <w:t>2.58</w:t>
            </w:r>
          </w:p>
        </w:tc>
        <w:tc>
          <w:tcPr>
            <w:tcW w:w="2254" w:type="dxa"/>
            <w:vAlign w:val="bottom"/>
          </w:tcPr>
          <w:p w14:paraId="31EB144F" w14:textId="7F114795" w:rsidR="00657330" w:rsidRPr="008E271C" w:rsidRDefault="00657330" w:rsidP="00657330">
            <w:pPr>
              <w:rPr>
                <w:rFonts w:ascii="Congenial" w:hAnsi="Congenial"/>
              </w:rPr>
            </w:pPr>
            <w:r w:rsidRPr="008E271C">
              <w:rPr>
                <w:rFonts w:ascii="Congenial" w:hAnsi="Congenial"/>
                <w:color w:val="000000"/>
              </w:rPr>
              <w:t>1.8</w:t>
            </w:r>
          </w:p>
        </w:tc>
      </w:tr>
      <w:tr w:rsidR="00657330" w:rsidRPr="008E271C" w14:paraId="34633F6F" w14:textId="77777777" w:rsidTr="008612CC">
        <w:tc>
          <w:tcPr>
            <w:tcW w:w="2254" w:type="dxa"/>
          </w:tcPr>
          <w:p w14:paraId="63D46141" w14:textId="77777777" w:rsidR="00657330" w:rsidRPr="008E271C" w:rsidRDefault="00657330" w:rsidP="00657330">
            <w:pPr>
              <w:rPr>
                <w:rFonts w:ascii="Congenial" w:hAnsi="Congenial"/>
              </w:rPr>
            </w:pPr>
          </w:p>
        </w:tc>
        <w:tc>
          <w:tcPr>
            <w:tcW w:w="2254" w:type="dxa"/>
          </w:tcPr>
          <w:p w14:paraId="65A3D38D" w14:textId="77777777" w:rsidR="00657330" w:rsidRPr="008E271C" w:rsidRDefault="00657330" w:rsidP="00657330">
            <w:pPr>
              <w:rPr>
                <w:rFonts w:ascii="Congenial" w:hAnsi="Congenial"/>
              </w:rPr>
            </w:pPr>
          </w:p>
        </w:tc>
        <w:tc>
          <w:tcPr>
            <w:tcW w:w="2254" w:type="dxa"/>
            <w:vAlign w:val="bottom"/>
          </w:tcPr>
          <w:p w14:paraId="58F7B95D" w14:textId="32828CCB" w:rsidR="00657330" w:rsidRPr="008E271C" w:rsidRDefault="00657330" w:rsidP="00657330">
            <w:pPr>
              <w:rPr>
                <w:rFonts w:ascii="Congenial" w:hAnsi="Congenial"/>
              </w:rPr>
            </w:pPr>
            <w:r w:rsidRPr="008E271C">
              <w:rPr>
                <w:rFonts w:ascii="Congenial" w:hAnsi="Congenial"/>
                <w:color w:val="000000"/>
              </w:rPr>
              <w:t>2.67</w:t>
            </w:r>
          </w:p>
        </w:tc>
        <w:tc>
          <w:tcPr>
            <w:tcW w:w="2254" w:type="dxa"/>
            <w:vAlign w:val="bottom"/>
          </w:tcPr>
          <w:p w14:paraId="328F0944" w14:textId="54F417C3" w:rsidR="00657330" w:rsidRPr="008E271C" w:rsidRDefault="00657330" w:rsidP="00657330">
            <w:pPr>
              <w:rPr>
                <w:rFonts w:ascii="Congenial" w:hAnsi="Congenial"/>
              </w:rPr>
            </w:pPr>
            <w:r w:rsidRPr="008E271C">
              <w:rPr>
                <w:rFonts w:ascii="Congenial" w:hAnsi="Congenial"/>
                <w:color w:val="000000"/>
              </w:rPr>
              <w:t>1.9</w:t>
            </w:r>
          </w:p>
        </w:tc>
      </w:tr>
      <w:tr w:rsidR="00657330" w:rsidRPr="008E271C" w14:paraId="6E994B21" w14:textId="77777777" w:rsidTr="008612CC">
        <w:tc>
          <w:tcPr>
            <w:tcW w:w="2254" w:type="dxa"/>
          </w:tcPr>
          <w:p w14:paraId="11A2243E" w14:textId="77777777" w:rsidR="00657330" w:rsidRPr="008E271C" w:rsidRDefault="00657330" w:rsidP="00657330">
            <w:pPr>
              <w:rPr>
                <w:rFonts w:ascii="Congenial" w:hAnsi="Congenial"/>
              </w:rPr>
            </w:pPr>
          </w:p>
        </w:tc>
        <w:tc>
          <w:tcPr>
            <w:tcW w:w="2254" w:type="dxa"/>
          </w:tcPr>
          <w:p w14:paraId="145525C9" w14:textId="77777777" w:rsidR="00657330" w:rsidRPr="008E271C" w:rsidRDefault="00657330" w:rsidP="00657330">
            <w:pPr>
              <w:rPr>
                <w:rFonts w:ascii="Congenial" w:hAnsi="Congenial"/>
              </w:rPr>
            </w:pPr>
          </w:p>
        </w:tc>
        <w:tc>
          <w:tcPr>
            <w:tcW w:w="2254" w:type="dxa"/>
            <w:vAlign w:val="bottom"/>
          </w:tcPr>
          <w:p w14:paraId="21973988" w14:textId="5560281A" w:rsidR="00657330" w:rsidRPr="008E271C" w:rsidRDefault="00657330" w:rsidP="00657330">
            <w:pPr>
              <w:rPr>
                <w:rFonts w:ascii="Congenial" w:hAnsi="Congenial"/>
              </w:rPr>
            </w:pPr>
            <w:r w:rsidRPr="008E271C">
              <w:rPr>
                <w:rFonts w:ascii="Congenial" w:hAnsi="Congenial"/>
                <w:color w:val="000000"/>
              </w:rPr>
              <w:t>2.75</w:t>
            </w:r>
          </w:p>
        </w:tc>
        <w:tc>
          <w:tcPr>
            <w:tcW w:w="2254" w:type="dxa"/>
            <w:vAlign w:val="bottom"/>
          </w:tcPr>
          <w:p w14:paraId="4186E202" w14:textId="33407EC3" w:rsidR="00657330" w:rsidRPr="008E271C" w:rsidRDefault="00657330" w:rsidP="00657330">
            <w:pPr>
              <w:rPr>
                <w:rFonts w:ascii="Congenial" w:hAnsi="Congenial"/>
              </w:rPr>
            </w:pPr>
            <w:r w:rsidRPr="008E271C">
              <w:rPr>
                <w:rFonts w:ascii="Congenial" w:hAnsi="Congenial"/>
                <w:color w:val="000000"/>
              </w:rPr>
              <w:t>1.9</w:t>
            </w:r>
          </w:p>
        </w:tc>
      </w:tr>
      <w:tr w:rsidR="00657330" w:rsidRPr="008E271C" w14:paraId="54EA4F77" w14:textId="77777777" w:rsidTr="008612CC">
        <w:tc>
          <w:tcPr>
            <w:tcW w:w="2254" w:type="dxa"/>
          </w:tcPr>
          <w:p w14:paraId="167F1ACD" w14:textId="77777777" w:rsidR="00657330" w:rsidRPr="008E271C" w:rsidRDefault="00657330" w:rsidP="00657330">
            <w:pPr>
              <w:rPr>
                <w:rFonts w:ascii="Congenial" w:hAnsi="Congenial"/>
              </w:rPr>
            </w:pPr>
          </w:p>
        </w:tc>
        <w:tc>
          <w:tcPr>
            <w:tcW w:w="2254" w:type="dxa"/>
          </w:tcPr>
          <w:p w14:paraId="2533EC09" w14:textId="77777777" w:rsidR="00657330" w:rsidRPr="008E271C" w:rsidRDefault="00657330" w:rsidP="00657330">
            <w:pPr>
              <w:rPr>
                <w:rFonts w:ascii="Congenial" w:hAnsi="Congenial"/>
              </w:rPr>
            </w:pPr>
          </w:p>
        </w:tc>
        <w:tc>
          <w:tcPr>
            <w:tcW w:w="2254" w:type="dxa"/>
            <w:vAlign w:val="bottom"/>
          </w:tcPr>
          <w:p w14:paraId="53F2ECA3" w14:textId="64EF5DE9" w:rsidR="00657330" w:rsidRPr="008E271C" w:rsidRDefault="00657330" w:rsidP="00657330">
            <w:pPr>
              <w:rPr>
                <w:rFonts w:ascii="Congenial" w:hAnsi="Congenial"/>
              </w:rPr>
            </w:pPr>
            <w:r w:rsidRPr="008E271C">
              <w:rPr>
                <w:rFonts w:ascii="Congenial" w:hAnsi="Congenial"/>
                <w:color w:val="000000"/>
              </w:rPr>
              <w:t>2.83</w:t>
            </w:r>
          </w:p>
        </w:tc>
        <w:tc>
          <w:tcPr>
            <w:tcW w:w="2254" w:type="dxa"/>
            <w:vAlign w:val="bottom"/>
          </w:tcPr>
          <w:p w14:paraId="296CFB1D" w14:textId="4C4BE065" w:rsidR="00657330" w:rsidRPr="008E271C" w:rsidRDefault="00657330" w:rsidP="00657330">
            <w:pPr>
              <w:rPr>
                <w:rFonts w:ascii="Congenial" w:hAnsi="Congenial"/>
              </w:rPr>
            </w:pPr>
            <w:r w:rsidRPr="008E271C">
              <w:rPr>
                <w:rFonts w:ascii="Congenial" w:hAnsi="Congenial"/>
                <w:color w:val="000000"/>
              </w:rPr>
              <w:t>2.0</w:t>
            </w:r>
          </w:p>
        </w:tc>
      </w:tr>
      <w:tr w:rsidR="00657330" w:rsidRPr="008E271C" w14:paraId="079369C2" w14:textId="77777777" w:rsidTr="008612CC">
        <w:tc>
          <w:tcPr>
            <w:tcW w:w="2254" w:type="dxa"/>
          </w:tcPr>
          <w:p w14:paraId="22FF3E39" w14:textId="77777777" w:rsidR="00657330" w:rsidRPr="008E271C" w:rsidRDefault="00657330" w:rsidP="00657330">
            <w:pPr>
              <w:rPr>
                <w:rFonts w:ascii="Congenial" w:hAnsi="Congenial"/>
              </w:rPr>
            </w:pPr>
          </w:p>
        </w:tc>
        <w:tc>
          <w:tcPr>
            <w:tcW w:w="2254" w:type="dxa"/>
          </w:tcPr>
          <w:p w14:paraId="3502CA8D" w14:textId="77777777" w:rsidR="00657330" w:rsidRPr="008E271C" w:rsidRDefault="00657330" w:rsidP="00657330">
            <w:pPr>
              <w:rPr>
                <w:rFonts w:ascii="Congenial" w:hAnsi="Congenial"/>
              </w:rPr>
            </w:pPr>
          </w:p>
        </w:tc>
        <w:tc>
          <w:tcPr>
            <w:tcW w:w="2254" w:type="dxa"/>
            <w:vAlign w:val="bottom"/>
          </w:tcPr>
          <w:p w14:paraId="472165C1" w14:textId="4DF2A622" w:rsidR="00657330" w:rsidRPr="008E271C" w:rsidRDefault="00657330" w:rsidP="00657330">
            <w:pPr>
              <w:rPr>
                <w:rFonts w:ascii="Congenial" w:hAnsi="Congenial"/>
              </w:rPr>
            </w:pPr>
            <w:r w:rsidRPr="008E271C">
              <w:rPr>
                <w:rFonts w:ascii="Congenial" w:hAnsi="Congenial"/>
                <w:color w:val="000000"/>
              </w:rPr>
              <w:t>2.92</w:t>
            </w:r>
          </w:p>
        </w:tc>
        <w:tc>
          <w:tcPr>
            <w:tcW w:w="2254" w:type="dxa"/>
            <w:vAlign w:val="bottom"/>
          </w:tcPr>
          <w:p w14:paraId="6749717B" w14:textId="15EC6F91" w:rsidR="00657330" w:rsidRPr="008E271C" w:rsidRDefault="00657330" w:rsidP="00657330">
            <w:pPr>
              <w:rPr>
                <w:rFonts w:ascii="Congenial" w:hAnsi="Congenial"/>
              </w:rPr>
            </w:pPr>
            <w:r w:rsidRPr="008E271C">
              <w:rPr>
                <w:rFonts w:ascii="Congenial" w:hAnsi="Congenial"/>
                <w:color w:val="000000"/>
              </w:rPr>
              <w:t>2.0</w:t>
            </w:r>
          </w:p>
        </w:tc>
      </w:tr>
      <w:tr w:rsidR="00657330" w:rsidRPr="008E271C" w14:paraId="0977FFB0" w14:textId="77777777" w:rsidTr="008612CC">
        <w:tc>
          <w:tcPr>
            <w:tcW w:w="2254" w:type="dxa"/>
          </w:tcPr>
          <w:p w14:paraId="2D6884BA" w14:textId="77777777" w:rsidR="00657330" w:rsidRPr="008E271C" w:rsidRDefault="00657330" w:rsidP="00657330">
            <w:pPr>
              <w:rPr>
                <w:rFonts w:ascii="Congenial" w:hAnsi="Congenial"/>
              </w:rPr>
            </w:pPr>
          </w:p>
        </w:tc>
        <w:tc>
          <w:tcPr>
            <w:tcW w:w="2254" w:type="dxa"/>
          </w:tcPr>
          <w:p w14:paraId="1DB89330" w14:textId="77777777" w:rsidR="00657330" w:rsidRPr="008E271C" w:rsidRDefault="00657330" w:rsidP="00657330">
            <w:pPr>
              <w:rPr>
                <w:rFonts w:ascii="Congenial" w:hAnsi="Congenial"/>
              </w:rPr>
            </w:pPr>
          </w:p>
        </w:tc>
        <w:tc>
          <w:tcPr>
            <w:tcW w:w="2254" w:type="dxa"/>
            <w:vAlign w:val="bottom"/>
          </w:tcPr>
          <w:p w14:paraId="4CF35414" w14:textId="70DC552B" w:rsidR="00657330" w:rsidRPr="008E271C" w:rsidRDefault="00657330" w:rsidP="00657330">
            <w:pPr>
              <w:rPr>
                <w:rFonts w:ascii="Congenial" w:hAnsi="Congenial"/>
              </w:rPr>
            </w:pPr>
            <w:r w:rsidRPr="008E271C">
              <w:rPr>
                <w:rFonts w:ascii="Congenial" w:hAnsi="Congenial"/>
                <w:color w:val="000000"/>
              </w:rPr>
              <w:t>3.00</w:t>
            </w:r>
          </w:p>
        </w:tc>
        <w:tc>
          <w:tcPr>
            <w:tcW w:w="2254" w:type="dxa"/>
            <w:vAlign w:val="bottom"/>
          </w:tcPr>
          <w:p w14:paraId="2DED7396" w14:textId="2A80BE3B" w:rsidR="00657330" w:rsidRPr="008E271C" w:rsidRDefault="00657330" w:rsidP="00657330">
            <w:pPr>
              <w:rPr>
                <w:rFonts w:ascii="Congenial" w:hAnsi="Congenial"/>
              </w:rPr>
            </w:pPr>
            <w:r w:rsidRPr="008E271C">
              <w:rPr>
                <w:rFonts w:ascii="Congenial" w:hAnsi="Congenial"/>
                <w:color w:val="000000"/>
              </w:rPr>
              <w:t>2.1</w:t>
            </w:r>
          </w:p>
        </w:tc>
      </w:tr>
      <w:tr w:rsidR="00657330" w:rsidRPr="008E271C" w14:paraId="3807D9B6" w14:textId="77777777" w:rsidTr="008612CC">
        <w:tc>
          <w:tcPr>
            <w:tcW w:w="2254" w:type="dxa"/>
          </w:tcPr>
          <w:p w14:paraId="0CF46C3F" w14:textId="77777777" w:rsidR="00657330" w:rsidRPr="008E271C" w:rsidRDefault="00657330" w:rsidP="00657330">
            <w:pPr>
              <w:rPr>
                <w:rFonts w:ascii="Congenial" w:hAnsi="Congenial"/>
              </w:rPr>
            </w:pPr>
          </w:p>
        </w:tc>
        <w:tc>
          <w:tcPr>
            <w:tcW w:w="2254" w:type="dxa"/>
          </w:tcPr>
          <w:p w14:paraId="17E96DC7" w14:textId="77777777" w:rsidR="00657330" w:rsidRPr="008E271C" w:rsidRDefault="00657330" w:rsidP="00657330">
            <w:pPr>
              <w:rPr>
                <w:rFonts w:ascii="Congenial" w:hAnsi="Congenial"/>
              </w:rPr>
            </w:pPr>
          </w:p>
        </w:tc>
        <w:tc>
          <w:tcPr>
            <w:tcW w:w="2254" w:type="dxa"/>
            <w:vAlign w:val="bottom"/>
          </w:tcPr>
          <w:p w14:paraId="71252A4E" w14:textId="4FBC4543" w:rsidR="00657330" w:rsidRPr="008E271C" w:rsidRDefault="00657330" w:rsidP="00657330">
            <w:pPr>
              <w:rPr>
                <w:rFonts w:ascii="Congenial" w:hAnsi="Congenial"/>
              </w:rPr>
            </w:pPr>
            <w:r w:rsidRPr="008E271C">
              <w:rPr>
                <w:rFonts w:ascii="Congenial" w:hAnsi="Congenial"/>
                <w:color w:val="000000"/>
              </w:rPr>
              <w:t>3.08</w:t>
            </w:r>
          </w:p>
        </w:tc>
        <w:tc>
          <w:tcPr>
            <w:tcW w:w="2254" w:type="dxa"/>
            <w:vAlign w:val="bottom"/>
          </w:tcPr>
          <w:p w14:paraId="39D4E953" w14:textId="280EABE3" w:rsidR="00657330" w:rsidRPr="008E271C" w:rsidRDefault="00657330" w:rsidP="00657330">
            <w:pPr>
              <w:rPr>
                <w:rFonts w:ascii="Congenial" w:hAnsi="Congenial"/>
              </w:rPr>
            </w:pPr>
            <w:r w:rsidRPr="008E271C">
              <w:rPr>
                <w:rFonts w:ascii="Congenial" w:hAnsi="Congenial"/>
                <w:color w:val="000000"/>
              </w:rPr>
              <w:t>2.2</w:t>
            </w:r>
          </w:p>
        </w:tc>
      </w:tr>
      <w:tr w:rsidR="00657330" w:rsidRPr="008E271C" w14:paraId="1483C638" w14:textId="77777777" w:rsidTr="008612CC">
        <w:tc>
          <w:tcPr>
            <w:tcW w:w="2254" w:type="dxa"/>
          </w:tcPr>
          <w:p w14:paraId="331DB13F" w14:textId="77777777" w:rsidR="00657330" w:rsidRPr="008E271C" w:rsidRDefault="00657330" w:rsidP="00657330">
            <w:pPr>
              <w:rPr>
                <w:rFonts w:ascii="Congenial" w:hAnsi="Congenial"/>
              </w:rPr>
            </w:pPr>
          </w:p>
        </w:tc>
        <w:tc>
          <w:tcPr>
            <w:tcW w:w="2254" w:type="dxa"/>
          </w:tcPr>
          <w:p w14:paraId="1525818D" w14:textId="77777777" w:rsidR="00657330" w:rsidRPr="008E271C" w:rsidRDefault="00657330" w:rsidP="00657330">
            <w:pPr>
              <w:rPr>
                <w:rFonts w:ascii="Congenial" w:hAnsi="Congenial"/>
              </w:rPr>
            </w:pPr>
          </w:p>
        </w:tc>
        <w:tc>
          <w:tcPr>
            <w:tcW w:w="2254" w:type="dxa"/>
            <w:vAlign w:val="bottom"/>
          </w:tcPr>
          <w:p w14:paraId="5AE7B285" w14:textId="04B9F1E3" w:rsidR="00657330" w:rsidRPr="008E271C" w:rsidRDefault="00657330" w:rsidP="00657330">
            <w:pPr>
              <w:rPr>
                <w:rFonts w:ascii="Congenial" w:hAnsi="Congenial"/>
              </w:rPr>
            </w:pPr>
            <w:r w:rsidRPr="008E271C">
              <w:rPr>
                <w:rFonts w:ascii="Congenial" w:hAnsi="Congenial"/>
                <w:color w:val="000000"/>
              </w:rPr>
              <w:t>3.17</w:t>
            </w:r>
          </w:p>
        </w:tc>
        <w:tc>
          <w:tcPr>
            <w:tcW w:w="2254" w:type="dxa"/>
            <w:vAlign w:val="bottom"/>
          </w:tcPr>
          <w:p w14:paraId="05B89048" w14:textId="55E4DDC2" w:rsidR="00657330" w:rsidRPr="008E271C" w:rsidRDefault="00657330" w:rsidP="00657330">
            <w:pPr>
              <w:rPr>
                <w:rFonts w:ascii="Congenial" w:hAnsi="Congenial"/>
              </w:rPr>
            </w:pPr>
            <w:r w:rsidRPr="008E271C">
              <w:rPr>
                <w:rFonts w:ascii="Congenial" w:hAnsi="Congenial"/>
                <w:color w:val="000000"/>
              </w:rPr>
              <w:t>2.2</w:t>
            </w:r>
          </w:p>
        </w:tc>
      </w:tr>
      <w:tr w:rsidR="00657330" w:rsidRPr="008E271C" w14:paraId="2E7882E5" w14:textId="77777777" w:rsidTr="008612CC">
        <w:tc>
          <w:tcPr>
            <w:tcW w:w="2254" w:type="dxa"/>
          </w:tcPr>
          <w:p w14:paraId="34D95A9A" w14:textId="77777777" w:rsidR="00657330" w:rsidRPr="008E271C" w:rsidRDefault="00657330" w:rsidP="00657330">
            <w:pPr>
              <w:rPr>
                <w:rFonts w:ascii="Congenial" w:hAnsi="Congenial"/>
              </w:rPr>
            </w:pPr>
          </w:p>
        </w:tc>
        <w:tc>
          <w:tcPr>
            <w:tcW w:w="2254" w:type="dxa"/>
          </w:tcPr>
          <w:p w14:paraId="11759419" w14:textId="77777777" w:rsidR="00657330" w:rsidRPr="008E271C" w:rsidRDefault="00657330" w:rsidP="00657330">
            <w:pPr>
              <w:rPr>
                <w:rFonts w:ascii="Congenial" w:hAnsi="Congenial"/>
              </w:rPr>
            </w:pPr>
          </w:p>
        </w:tc>
        <w:tc>
          <w:tcPr>
            <w:tcW w:w="2254" w:type="dxa"/>
            <w:vAlign w:val="bottom"/>
          </w:tcPr>
          <w:p w14:paraId="66BF47DD" w14:textId="6C813D12" w:rsidR="00657330" w:rsidRPr="008E271C" w:rsidRDefault="00657330" w:rsidP="00657330">
            <w:pPr>
              <w:rPr>
                <w:rFonts w:ascii="Congenial" w:hAnsi="Congenial"/>
              </w:rPr>
            </w:pPr>
            <w:r w:rsidRPr="008E271C">
              <w:rPr>
                <w:rFonts w:ascii="Congenial" w:hAnsi="Congenial"/>
                <w:color w:val="000000"/>
              </w:rPr>
              <w:t>3.25</w:t>
            </w:r>
          </w:p>
        </w:tc>
        <w:tc>
          <w:tcPr>
            <w:tcW w:w="2254" w:type="dxa"/>
            <w:vAlign w:val="bottom"/>
          </w:tcPr>
          <w:p w14:paraId="5334DFBF" w14:textId="481C4174" w:rsidR="00657330" w:rsidRPr="008E271C" w:rsidRDefault="00657330" w:rsidP="00657330">
            <w:pPr>
              <w:rPr>
                <w:rFonts w:ascii="Congenial" w:hAnsi="Congenial"/>
              </w:rPr>
            </w:pPr>
            <w:r w:rsidRPr="008E271C">
              <w:rPr>
                <w:rFonts w:ascii="Congenial" w:hAnsi="Congenial"/>
                <w:color w:val="000000"/>
              </w:rPr>
              <w:t>2.3</w:t>
            </w:r>
          </w:p>
        </w:tc>
      </w:tr>
      <w:tr w:rsidR="00657330" w:rsidRPr="008E271C" w14:paraId="7C0B606C" w14:textId="77777777" w:rsidTr="008612CC">
        <w:tc>
          <w:tcPr>
            <w:tcW w:w="2254" w:type="dxa"/>
          </w:tcPr>
          <w:p w14:paraId="772A588E" w14:textId="77777777" w:rsidR="00657330" w:rsidRPr="008E271C" w:rsidRDefault="00657330" w:rsidP="00657330">
            <w:pPr>
              <w:rPr>
                <w:rFonts w:ascii="Congenial" w:hAnsi="Congenial"/>
              </w:rPr>
            </w:pPr>
          </w:p>
        </w:tc>
        <w:tc>
          <w:tcPr>
            <w:tcW w:w="2254" w:type="dxa"/>
          </w:tcPr>
          <w:p w14:paraId="2E9441F6" w14:textId="77777777" w:rsidR="00657330" w:rsidRPr="008E271C" w:rsidRDefault="00657330" w:rsidP="00657330">
            <w:pPr>
              <w:rPr>
                <w:rFonts w:ascii="Congenial" w:hAnsi="Congenial"/>
              </w:rPr>
            </w:pPr>
          </w:p>
        </w:tc>
        <w:tc>
          <w:tcPr>
            <w:tcW w:w="2254" w:type="dxa"/>
            <w:vAlign w:val="bottom"/>
          </w:tcPr>
          <w:p w14:paraId="08B3564F" w14:textId="3510D0CE" w:rsidR="00657330" w:rsidRPr="008E271C" w:rsidRDefault="00657330" w:rsidP="00657330">
            <w:pPr>
              <w:rPr>
                <w:rFonts w:ascii="Congenial" w:hAnsi="Congenial"/>
              </w:rPr>
            </w:pPr>
            <w:r w:rsidRPr="008E271C">
              <w:rPr>
                <w:rFonts w:ascii="Congenial" w:hAnsi="Congenial"/>
                <w:color w:val="000000"/>
              </w:rPr>
              <w:t>3.33</w:t>
            </w:r>
          </w:p>
        </w:tc>
        <w:tc>
          <w:tcPr>
            <w:tcW w:w="2254" w:type="dxa"/>
            <w:vAlign w:val="bottom"/>
          </w:tcPr>
          <w:p w14:paraId="6302C34E" w14:textId="7F07E125" w:rsidR="00657330" w:rsidRPr="008E271C" w:rsidRDefault="00657330" w:rsidP="00657330">
            <w:pPr>
              <w:rPr>
                <w:rFonts w:ascii="Congenial" w:hAnsi="Congenial"/>
              </w:rPr>
            </w:pPr>
            <w:r w:rsidRPr="008E271C">
              <w:rPr>
                <w:rFonts w:ascii="Congenial" w:hAnsi="Congenial"/>
                <w:color w:val="000000"/>
              </w:rPr>
              <w:t>2.4</w:t>
            </w:r>
          </w:p>
        </w:tc>
      </w:tr>
      <w:tr w:rsidR="00657330" w:rsidRPr="008E271C" w14:paraId="7105D0D0" w14:textId="77777777" w:rsidTr="008612CC">
        <w:tc>
          <w:tcPr>
            <w:tcW w:w="2254" w:type="dxa"/>
          </w:tcPr>
          <w:p w14:paraId="2D818FFF" w14:textId="77777777" w:rsidR="00657330" w:rsidRPr="008E271C" w:rsidRDefault="00657330" w:rsidP="00657330">
            <w:pPr>
              <w:rPr>
                <w:rFonts w:ascii="Congenial" w:hAnsi="Congenial"/>
              </w:rPr>
            </w:pPr>
          </w:p>
        </w:tc>
        <w:tc>
          <w:tcPr>
            <w:tcW w:w="2254" w:type="dxa"/>
          </w:tcPr>
          <w:p w14:paraId="5E7DFEFA" w14:textId="77777777" w:rsidR="00657330" w:rsidRPr="008E271C" w:rsidRDefault="00657330" w:rsidP="00657330">
            <w:pPr>
              <w:rPr>
                <w:rFonts w:ascii="Congenial" w:hAnsi="Congenial"/>
              </w:rPr>
            </w:pPr>
          </w:p>
        </w:tc>
        <w:tc>
          <w:tcPr>
            <w:tcW w:w="2254" w:type="dxa"/>
            <w:vAlign w:val="bottom"/>
          </w:tcPr>
          <w:p w14:paraId="22ABB8C1" w14:textId="61272CA6" w:rsidR="00657330" w:rsidRPr="008E271C" w:rsidRDefault="00657330" w:rsidP="00657330">
            <w:pPr>
              <w:rPr>
                <w:rFonts w:ascii="Congenial" w:hAnsi="Congenial"/>
              </w:rPr>
            </w:pPr>
            <w:r w:rsidRPr="008E271C">
              <w:rPr>
                <w:rFonts w:ascii="Congenial" w:hAnsi="Congenial"/>
                <w:color w:val="000000"/>
              </w:rPr>
              <w:t>3.42</w:t>
            </w:r>
          </w:p>
        </w:tc>
        <w:tc>
          <w:tcPr>
            <w:tcW w:w="2254" w:type="dxa"/>
            <w:vAlign w:val="bottom"/>
          </w:tcPr>
          <w:p w14:paraId="30DB8839" w14:textId="6C5538C2" w:rsidR="00657330" w:rsidRPr="008E271C" w:rsidRDefault="00657330" w:rsidP="00657330">
            <w:pPr>
              <w:rPr>
                <w:rFonts w:ascii="Congenial" w:hAnsi="Congenial"/>
              </w:rPr>
            </w:pPr>
            <w:r w:rsidRPr="008E271C">
              <w:rPr>
                <w:rFonts w:ascii="Congenial" w:hAnsi="Congenial"/>
                <w:color w:val="000000"/>
              </w:rPr>
              <w:t>2.5</w:t>
            </w:r>
          </w:p>
        </w:tc>
      </w:tr>
      <w:tr w:rsidR="00657330" w:rsidRPr="008E271C" w14:paraId="0BC7BEF1" w14:textId="77777777" w:rsidTr="008612CC">
        <w:tc>
          <w:tcPr>
            <w:tcW w:w="2254" w:type="dxa"/>
          </w:tcPr>
          <w:p w14:paraId="05B40720" w14:textId="77777777" w:rsidR="00657330" w:rsidRPr="008E271C" w:rsidRDefault="00657330" w:rsidP="00657330">
            <w:pPr>
              <w:rPr>
                <w:rFonts w:ascii="Congenial" w:hAnsi="Congenial"/>
              </w:rPr>
            </w:pPr>
          </w:p>
        </w:tc>
        <w:tc>
          <w:tcPr>
            <w:tcW w:w="2254" w:type="dxa"/>
          </w:tcPr>
          <w:p w14:paraId="66821051" w14:textId="77777777" w:rsidR="00657330" w:rsidRPr="008E271C" w:rsidRDefault="00657330" w:rsidP="00657330">
            <w:pPr>
              <w:rPr>
                <w:rFonts w:ascii="Congenial" w:hAnsi="Congenial"/>
              </w:rPr>
            </w:pPr>
          </w:p>
        </w:tc>
        <w:tc>
          <w:tcPr>
            <w:tcW w:w="2254" w:type="dxa"/>
            <w:vAlign w:val="bottom"/>
          </w:tcPr>
          <w:p w14:paraId="26B8EE63" w14:textId="36E8D6E3" w:rsidR="00657330" w:rsidRPr="008E271C" w:rsidRDefault="00657330" w:rsidP="00657330">
            <w:pPr>
              <w:rPr>
                <w:rFonts w:ascii="Congenial" w:hAnsi="Congenial"/>
              </w:rPr>
            </w:pPr>
            <w:r w:rsidRPr="008E271C">
              <w:rPr>
                <w:rFonts w:ascii="Congenial" w:hAnsi="Congenial"/>
                <w:color w:val="000000"/>
              </w:rPr>
              <w:t>3.50</w:t>
            </w:r>
          </w:p>
        </w:tc>
        <w:tc>
          <w:tcPr>
            <w:tcW w:w="2254" w:type="dxa"/>
            <w:vAlign w:val="bottom"/>
          </w:tcPr>
          <w:p w14:paraId="1F9E0237" w14:textId="1C6F4F1C" w:rsidR="00657330" w:rsidRPr="008E271C" w:rsidRDefault="00657330" w:rsidP="00657330">
            <w:pPr>
              <w:rPr>
                <w:rFonts w:ascii="Congenial" w:hAnsi="Congenial"/>
              </w:rPr>
            </w:pPr>
            <w:r w:rsidRPr="008E271C">
              <w:rPr>
                <w:rFonts w:ascii="Congenial" w:hAnsi="Congenial"/>
                <w:color w:val="000000"/>
              </w:rPr>
              <w:t>2.6</w:t>
            </w:r>
          </w:p>
        </w:tc>
      </w:tr>
      <w:tr w:rsidR="00657330" w:rsidRPr="008E271C" w14:paraId="2EF5CD77" w14:textId="77777777" w:rsidTr="008612CC">
        <w:tc>
          <w:tcPr>
            <w:tcW w:w="2254" w:type="dxa"/>
          </w:tcPr>
          <w:p w14:paraId="6A687030" w14:textId="77777777" w:rsidR="00657330" w:rsidRPr="008E271C" w:rsidRDefault="00657330" w:rsidP="00657330">
            <w:pPr>
              <w:rPr>
                <w:rFonts w:ascii="Congenial" w:hAnsi="Congenial"/>
              </w:rPr>
            </w:pPr>
          </w:p>
        </w:tc>
        <w:tc>
          <w:tcPr>
            <w:tcW w:w="2254" w:type="dxa"/>
          </w:tcPr>
          <w:p w14:paraId="43A4CD8F" w14:textId="77777777" w:rsidR="00657330" w:rsidRPr="008E271C" w:rsidRDefault="00657330" w:rsidP="00657330">
            <w:pPr>
              <w:rPr>
                <w:rFonts w:ascii="Congenial" w:hAnsi="Congenial"/>
              </w:rPr>
            </w:pPr>
          </w:p>
        </w:tc>
        <w:tc>
          <w:tcPr>
            <w:tcW w:w="2254" w:type="dxa"/>
            <w:vAlign w:val="bottom"/>
          </w:tcPr>
          <w:p w14:paraId="246EC4E9" w14:textId="1D88A29A" w:rsidR="00657330" w:rsidRPr="008E271C" w:rsidRDefault="00657330" w:rsidP="00657330">
            <w:pPr>
              <w:rPr>
                <w:rFonts w:ascii="Congenial" w:hAnsi="Congenial"/>
              </w:rPr>
            </w:pPr>
            <w:r w:rsidRPr="008E271C">
              <w:rPr>
                <w:rFonts w:ascii="Congenial" w:hAnsi="Congenial"/>
                <w:color w:val="000000"/>
              </w:rPr>
              <w:t>3.58</w:t>
            </w:r>
          </w:p>
        </w:tc>
        <w:tc>
          <w:tcPr>
            <w:tcW w:w="2254" w:type="dxa"/>
            <w:vAlign w:val="bottom"/>
          </w:tcPr>
          <w:p w14:paraId="4884EFF1" w14:textId="753A968C" w:rsidR="00657330" w:rsidRPr="008E271C" w:rsidRDefault="00657330" w:rsidP="00657330">
            <w:pPr>
              <w:rPr>
                <w:rFonts w:ascii="Congenial" w:hAnsi="Congenial"/>
              </w:rPr>
            </w:pPr>
            <w:r w:rsidRPr="008E271C">
              <w:rPr>
                <w:rFonts w:ascii="Congenial" w:hAnsi="Congenial"/>
                <w:color w:val="000000"/>
              </w:rPr>
              <w:t>2.7</w:t>
            </w:r>
          </w:p>
        </w:tc>
      </w:tr>
      <w:tr w:rsidR="00657330" w:rsidRPr="008E271C" w14:paraId="6A783B44" w14:textId="77777777" w:rsidTr="008612CC">
        <w:tc>
          <w:tcPr>
            <w:tcW w:w="2254" w:type="dxa"/>
          </w:tcPr>
          <w:p w14:paraId="52BD760C" w14:textId="77777777" w:rsidR="00657330" w:rsidRPr="008E271C" w:rsidRDefault="00657330" w:rsidP="00657330">
            <w:pPr>
              <w:rPr>
                <w:rFonts w:ascii="Congenial" w:hAnsi="Congenial"/>
              </w:rPr>
            </w:pPr>
          </w:p>
        </w:tc>
        <w:tc>
          <w:tcPr>
            <w:tcW w:w="2254" w:type="dxa"/>
          </w:tcPr>
          <w:p w14:paraId="49669103" w14:textId="77777777" w:rsidR="00657330" w:rsidRPr="008E271C" w:rsidRDefault="00657330" w:rsidP="00657330">
            <w:pPr>
              <w:rPr>
                <w:rFonts w:ascii="Congenial" w:hAnsi="Congenial"/>
              </w:rPr>
            </w:pPr>
          </w:p>
        </w:tc>
        <w:tc>
          <w:tcPr>
            <w:tcW w:w="2254" w:type="dxa"/>
            <w:vAlign w:val="bottom"/>
          </w:tcPr>
          <w:p w14:paraId="7ED5F415" w14:textId="1C6E30D7" w:rsidR="00657330" w:rsidRPr="008E271C" w:rsidRDefault="00657330" w:rsidP="00657330">
            <w:pPr>
              <w:rPr>
                <w:rFonts w:ascii="Congenial" w:hAnsi="Congenial"/>
                <w:color w:val="000000"/>
              </w:rPr>
            </w:pPr>
            <w:r w:rsidRPr="008E271C">
              <w:rPr>
                <w:rFonts w:ascii="Congenial" w:hAnsi="Congenial"/>
                <w:color w:val="000000"/>
              </w:rPr>
              <w:t>3.67</w:t>
            </w:r>
          </w:p>
        </w:tc>
        <w:tc>
          <w:tcPr>
            <w:tcW w:w="2254" w:type="dxa"/>
            <w:vAlign w:val="bottom"/>
          </w:tcPr>
          <w:p w14:paraId="7101BB38" w14:textId="63AE6D99" w:rsidR="00657330" w:rsidRPr="008E271C" w:rsidRDefault="00657330" w:rsidP="00657330">
            <w:pPr>
              <w:rPr>
                <w:rFonts w:ascii="Congenial" w:hAnsi="Congenial"/>
              </w:rPr>
            </w:pPr>
            <w:r w:rsidRPr="008E271C">
              <w:rPr>
                <w:rFonts w:ascii="Congenial" w:hAnsi="Congenial"/>
                <w:color w:val="000000"/>
              </w:rPr>
              <w:t>2.8</w:t>
            </w:r>
          </w:p>
        </w:tc>
      </w:tr>
      <w:tr w:rsidR="00657330" w:rsidRPr="008E271C" w14:paraId="2509A6B2" w14:textId="77777777" w:rsidTr="008612CC">
        <w:tc>
          <w:tcPr>
            <w:tcW w:w="2254" w:type="dxa"/>
          </w:tcPr>
          <w:p w14:paraId="6C8A1DE0" w14:textId="77777777" w:rsidR="00657330" w:rsidRPr="008E271C" w:rsidRDefault="00657330" w:rsidP="00657330">
            <w:pPr>
              <w:rPr>
                <w:rFonts w:ascii="Congenial" w:hAnsi="Congenial"/>
              </w:rPr>
            </w:pPr>
          </w:p>
        </w:tc>
        <w:tc>
          <w:tcPr>
            <w:tcW w:w="2254" w:type="dxa"/>
          </w:tcPr>
          <w:p w14:paraId="09A90D65" w14:textId="77777777" w:rsidR="00657330" w:rsidRPr="008E271C" w:rsidRDefault="00657330" w:rsidP="00657330">
            <w:pPr>
              <w:rPr>
                <w:rFonts w:ascii="Congenial" w:hAnsi="Congenial"/>
              </w:rPr>
            </w:pPr>
          </w:p>
        </w:tc>
        <w:tc>
          <w:tcPr>
            <w:tcW w:w="2254" w:type="dxa"/>
            <w:vAlign w:val="bottom"/>
          </w:tcPr>
          <w:p w14:paraId="35738846" w14:textId="4A5458F5" w:rsidR="00657330" w:rsidRPr="008E271C" w:rsidRDefault="00657330" w:rsidP="00657330">
            <w:pPr>
              <w:rPr>
                <w:rFonts w:ascii="Congenial" w:hAnsi="Congenial"/>
                <w:color w:val="000000"/>
              </w:rPr>
            </w:pPr>
            <w:r w:rsidRPr="008E271C">
              <w:rPr>
                <w:rFonts w:ascii="Congenial" w:hAnsi="Congenial"/>
                <w:color w:val="000000"/>
              </w:rPr>
              <w:t>3.75</w:t>
            </w:r>
          </w:p>
        </w:tc>
        <w:tc>
          <w:tcPr>
            <w:tcW w:w="2254" w:type="dxa"/>
            <w:vAlign w:val="bottom"/>
          </w:tcPr>
          <w:p w14:paraId="2C3FC231" w14:textId="35AF606C" w:rsidR="00657330" w:rsidRPr="008E271C" w:rsidRDefault="00657330" w:rsidP="00657330">
            <w:pPr>
              <w:rPr>
                <w:rFonts w:ascii="Congenial" w:hAnsi="Congenial"/>
              </w:rPr>
            </w:pPr>
            <w:r w:rsidRPr="008E271C">
              <w:rPr>
                <w:rFonts w:ascii="Congenial" w:hAnsi="Congenial"/>
                <w:color w:val="000000"/>
              </w:rPr>
              <w:t>2.9</w:t>
            </w:r>
          </w:p>
        </w:tc>
      </w:tr>
      <w:tr w:rsidR="00657330" w:rsidRPr="008E271C" w14:paraId="44F1BCE7" w14:textId="77777777" w:rsidTr="008612CC">
        <w:tc>
          <w:tcPr>
            <w:tcW w:w="2254" w:type="dxa"/>
          </w:tcPr>
          <w:p w14:paraId="75ACF27B" w14:textId="77777777" w:rsidR="00657330" w:rsidRPr="008E271C" w:rsidRDefault="00657330" w:rsidP="00657330">
            <w:pPr>
              <w:rPr>
                <w:rFonts w:ascii="Congenial" w:hAnsi="Congenial"/>
              </w:rPr>
            </w:pPr>
          </w:p>
        </w:tc>
        <w:tc>
          <w:tcPr>
            <w:tcW w:w="2254" w:type="dxa"/>
          </w:tcPr>
          <w:p w14:paraId="06DF506C" w14:textId="77777777" w:rsidR="00657330" w:rsidRPr="008E271C" w:rsidRDefault="00657330" w:rsidP="00657330">
            <w:pPr>
              <w:rPr>
                <w:rFonts w:ascii="Congenial" w:hAnsi="Congenial"/>
              </w:rPr>
            </w:pPr>
          </w:p>
        </w:tc>
        <w:tc>
          <w:tcPr>
            <w:tcW w:w="2254" w:type="dxa"/>
            <w:vAlign w:val="bottom"/>
          </w:tcPr>
          <w:p w14:paraId="401CFCE7" w14:textId="20E59954" w:rsidR="00657330" w:rsidRPr="008E271C" w:rsidRDefault="00657330" w:rsidP="00657330">
            <w:pPr>
              <w:rPr>
                <w:rFonts w:ascii="Congenial" w:hAnsi="Congenial"/>
                <w:color w:val="000000"/>
              </w:rPr>
            </w:pPr>
            <w:r w:rsidRPr="008E271C">
              <w:rPr>
                <w:rFonts w:ascii="Congenial" w:hAnsi="Congenial"/>
                <w:color w:val="000000"/>
              </w:rPr>
              <w:t>3.83</w:t>
            </w:r>
          </w:p>
        </w:tc>
        <w:tc>
          <w:tcPr>
            <w:tcW w:w="2254" w:type="dxa"/>
            <w:vAlign w:val="bottom"/>
          </w:tcPr>
          <w:p w14:paraId="331EF034" w14:textId="2412E0E9" w:rsidR="00657330" w:rsidRPr="008E271C" w:rsidRDefault="00657330" w:rsidP="00657330">
            <w:pPr>
              <w:rPr>
                <w:rFonts w:ascii="Congenial" w:hAnsi="Congenial"/>
              </w:rPr>
            </w:pPr>
            <w:r w:rsidRPr="008E271C">
              <w:rPr>
                <w:rFonts w:ascii="Congenial" w:hAnsi="Congenial"/>
                <w:color w:val="000000"/>
              </w:rPr>
              <w:t>3.0</w:t>
            </w:r>
          </w:p>
        </w:tc>
      </w:tr>
      <w:tr w:rsidR="00657330" w:rsidRPr="008E271C" w14:paraId="4210DF82" w14:textId="77777777" w:rsidTr="008612CC">
        <w:tc>
          <w:tcPr>
            <w:tcW w:w="2254" w:type="dxa"/>
          </w:tcPr>
          <w:p w14:paraId="584E1C15" w14:textId="77777777" w:rsidR="00657330" w:rsidRPr="008E271C" w:rsidRDefault="00657330" w:rsidP="00657330">
            <w:pPr>
              <w:rPr>
                <w:rFonts w:ascii="Congenial" w:hAnsi="Congenial"/>
              </w:rPr>
            </w:pPr>
          </w:p>
        </w:tc>
        <w:tc>
          <w:tcPr>
            <w:tcW w:w="2254" w:type="dxa"/>
          </w:tcPr>
          <w:p w14:paraId="47983549" w14:textId="77777777" w:rsidR="00657330" w:rsidRPr="008E271C" w:rsidRDefault="00657330" w:rsidP="00657330">
            <w:pPr>
              <w:rPr>
                <w:rFonts w:ascii="Congenial" w:hAnsi="Congenial"/>
              </w:rPr>
            </w:pPr>
          </w:p>
        </w:tc>
        <w:tc>
          <w:tcPr>
            <w:tcW w:w="2254" w:type="dxa"/>
            <w:vAlign w:val="bottom"/>
          </w:tcPr>
          <w:p w14:paraId="3540FB53" w14:textId="2337FBB1" w:rsidR="00657330" w:rsidRPr="008E271C" w:rsidRDefault="00657330" w:rsidP="00657330">
            <w:pPr>
              <w:rPr>
                <w:rFonts w:ascii="Congenial" w:hAnsi="Congenial"/>
                <w:color w:val="000000"/>
              </w:rPr>
            </w:pPr>
            <w:r w:rsidRPr="008E271C">
              <w:rPr>
                <w:rFonts w:ascii="Congenial" w:hAnsi="Congenial"/>
                <w:color w:val="000000"/>
              </w:rPr>
              <w:t>3.92</w:t>
            </w:r>
          </w:p>
        </w:tc>
        <w:tc>
          <w:tcPr>
            <w:tcW w:w="2254" w:type="dxa"/>
            <w:vAlign w:val="bottom"/>
          </w:tcPr>
          <w:p w14:paraId="18F675C6" w14:textId="034AFDAD" w:rsidR="00657330" w:rsidRPr="008E271C" w:rsidRDefault="00657330" w:rsidP="00657330">
            <w:pPr>
              <w:rPr>
                <w:rFonts w:ascii="Congenial" w:hAnsi="Congenial"/>
              </w:rPr>
            </w:pPr>
            <w:r w:rsidRPr="008E271C">
              <w:rPr>
                <w:rFonts w:ascii="Congenial" w:hAnsi="Congenial"/>
                <w:color w:val="000000"/>
              </w:rPr>
              <w:t>3.2</w:t>
            </w:r>
          </w:p>
        </w:tc>
      </w:tr>
      <w:tr w:rsidR="00657330" w:rsidRPr="008E271C" w14:paraId="37381623" w14:textId="77777777" w:rsidTr="008612CC">
        <w:tc>
          <w:tcPr>
            <w:tcW w:w="2254" w:type="dxa"/>
          </w:tcPr>
          <w:p w14:paraId="705C576A" w14:textId="77777777" w:rsidR="00657330" w:rsidRPr="008E271C" w:rsidRDefault="00657330" w:rsidP="00657330">
            <w:pPr>
              <w:rPr>
                <w:rFonts w:ascii="Congenial" w:hAnsi="Congenial"/>
              </w:rPr>
            </w:pPr>
          </w:p>
        </w:tc>
        <w:tc>
          <w:tcPr>
            <w:tcW w:w="2254" w:type="dxa"/>
          </w:tcPr>
          <w:p w14:paraId="21926A88" w14:textId="77777777" w:rsidR="00657330" w:rsidRPr="008E271C" w:rsidRDefault="00657330" w:rsidP="00657330">
            <w:pPr>
              <w:rPr>
                <w:rFonts w:ascii="Congenial" w:hAnsi="Congenial"/>
              </w:rPr>
            </w:pPr>
          </w:p>
        </w:tc>
        <w:tc>
          <w:tcPr>
            <w:tcW w:w="2254" w:type="dxa"/>
            <w:vAlign w:val="bottom"/>
          </w:tcPr>
          <w:p w14:paraId="090DA1FA" w14:textId="35BF766A" w:rsidR="00657330" w:rsidRPr="008E271C" w:rsidRDefault="00657330" w:rsidP="00657330">
            <w:pPr>
              <w:rPr>
                <w:rFonts w:ascii="Congenial" w:hAnsi="Congenial"/>
                <w:color w:val="000000"/>
              </w:rPr>
            </w:pPr>
            <w:r w:rsidRPr="008E271C">
              <w:rPr>
                <w:rFonts w:ascii="Congenial" w:hAnsi="Congenial"/>
                <w:color w:val="000000"/>
              </w:rPr>
              <w:t>4.00</w:t>
            </w:r>
          </w:p>
        </w:tc>
        <w:tc>
          <w:tcPr>
            <w:tcW w:w="2254" w:type="dxa"/>
            <w:vAlign w:val="bottom"/>
          </w:tcPr>
          <w:p w14:paraId="6B0B9AA2" w14:textId="6EF27DB5" w:rsidR="00657330" w:rsidRPr="008E271C" w:rsidRDefault="00657330" w:rsidP="00657330">
            <w:pPr>
              <w:rPr>
                <w:rFonts w:ascii="Congenial" w:hAnsi="Congenial"/>
              </w:rPr>
            </w:pPr>
            <w:r w:rsidRPr="008E271C">
              <w:rPr>
                <w:rFonts w:ascii="Congenial" w:hAnsi="Congenial"/>
                <w:color w:val="000000"/>
              </w:rPr>
              <w:t>3.3</w:t>
            </w:r>
          </w:p>
        </w:tc>
      </w:tr>
      <w:tr w:rsidR="00657330" w:rsidRPr="008E271C" w14:paraId="6AD100B2" w14:textId="77777777" w:rsidTr="008612CC">
        <w:tc>
          <w:tcPr>
            <w:tcW w:w="2254" w:type="dxa"/>
          </w:tcPr>
          <w:p w14:paraId="74B0513C" w14:textId="77777777" w:rsidR="00657330" w:rsidRPr="008E271C" w:rsidRDefault="00657330" w:rsidP="00657330">
            <w:pPr>
              <w:rPr>
                <w:rFonts w:ascii="Congenial" w:hAnsi="Congenial"/>
              </w:rPr>
            </w:pPr>
          </w:p>
        </w:tc>
        <w:tc>
          <w:tcPr>
            <w:tcW w:w="2254" w:type="dxa"/>
          </w:tcPr>
          <w:p w14:paraId="2B296C80" w14:textId="77777777" w:rsidR="00657330" w:rsidRPr="008E271C" w:rsidRDefault="00657330" w:rsidP="00657330">
            <w:pPr>
              <w:rPr>
                <w:rFonts w:ascii="Congenial" w:hAnsi="Congenial"/>
              </w:rPr>
            </w:pPr>
          </w:p>
        </w:tc>
        <w:tc>
          <w:tcPr>
            <w:tcW w:w="2254" w:type="dxa"/>
            <w:vAlign w:val="bottom"/>
          </w:tcPr>
          <w:p w14:paraId="6F342E28" w14:textId="0D2E946E" w:rsidR="00657330" w:rsidRPr="008E271C" w:rsidRDefault="00657330" w:rsidP="00657330">
            <w:pPr>
              <w:rPr>
                <w:rFonts w:ascii="Congenial" w:hAnsi="Congenial"/>
                <w:color w:val="000000"/>
              </w:rPr>
            </w:pPr>
            <w:r w:rsidRPr="008E271C">
              <w:rPr>
                <w:rFonts w:ascii="Congenial" w:hAnsi="Congenial"/>
                <w:color w:val="000000"/>
              </w:rPr>
              <w:t>4.08</w:t>
            </w:r>
          </w:p>
        </w:tc>
        <w:tc>
          <w:tcPr>
            <w:tcW w:w="2254" w:type="dxa"/>
            <w:vAlign w:val="bottom"/>
          </w:tcPr>
          <w:p w14:paraId="3FDBB58F" w14:textId="67CD7ADF" w:rsidR="00657330" w:rsidRPr="008E271C" w:rsidRDefault="00657330" w:rsidP="00657330">
            <w:pPr>
              <w:rPr>
                <w:rFonts w:ascii="Congenial" w:hAnsi="Congenial"/>
              </w:rPr>
            </w:pPr>
            <w:r w:rsidRPr="008E271C">
              <w:rPr>
                <w:rFonts w:ascii="Congenial" w:hAnsi="Congenial"/>
                <w:color w:val="000000"/>
              </w:rPr>
              <w:t>3.5</w:t>
            </w:r>
          </w:p>
        </w:tc>
      </w:tr>
      <w:tr w:rsidR="00657330" w:rsidRPr="008E271C" w14:paraId="7348479B" w14:textId="77777777" w:rsidTr="008612CC">
        <w:tc>
          <w:tcPr>
            <w:tcW w:w="2254" w:type="dxa"/>
          </w:tcPr>
          <w:p w14:paraId="10752910" w14:textId="77777777" w:rsidR="00657330" w:rsidRPr="008E271C" w:rsidRDefault="00657330" w:rsidP="00657330">
            <w:pPr>
              <w:rPr>
                <w:rFonts w:ascii="Congenial" w:hAnsi="Congenial"/>
              </w:rPr>
            </w:pPr>
          </w:p>
        </w:tc>
        <w:tc>
          <w:tcPr>
            <w:tcW w:w="2254" w:type="dxa"/>
          </w:tcPr>
          <w:p w14:paraId="79B50734" w14:textId="77777777" w:rsidR="00657330" w:rsidRPr="008E271C" w:rsidRDefault="00657330" w:rsidP="00657330">
            <w:pPr>
              <w:rPr>
                <w:rFonts w:ascii="Congenial" w:hAnsi="Congenial"/>
              </w:rPr>
            </w:pPr>
          </w:p>
        </w:tc>
        <w:tc>
          <w:tcPr>
            <w:tcW w:w="2254" w:type="dxa"/>
            <w:vAlign w:val="bottom"/>
          </w:tcPr>
          <w:p w14:paraId="30E2562B" w14:textId="4F010438" w:rsidR="00657330" w:rsidRPr="008E271C" w:rsidRDefault="00657330" w:rsidP="00657330">
            <w:pPr>
              <w:rPr>
                <w:rFonts w:ascii="Congenial" w:hAnsi="Congenial"/>
                <w:color w:val="000000"/>
              </w:rPr>
            </w:pPr>
            <w:r w:rsidRPr="008E271C">
              <w:rPr>
                <w:rFonts w:ascii="Congenial" w:hAnsi="Congenial"/>
                <w:color w:val="000000"/>
              </w:rPr>
              <w:t>4.17</w:t>
            </w:r>
          </w:p>
        </w:tc>
        <w:tc>
          <w:tcPr>
            <w:tcW w:w="2254" w:type="dxa"/>
            <w:vAlign w:val="bottom"/>
          </w:tcPr>
          <w:p w14:paraId="76108842" w14:textId="50EF9FFE" w:rsidR="00657330" w:rsidRPr="008E271C" w:rsidRDefault="00657330" w:rsidP="00657330">
            <w:pPr>
              <w:rPr>
                <w:rFonts w:ascii="Congenial" w:hAnsi="Congenial"/>
              </w:rPr>
            </w:pPr>
            <w:r w:rsidRPr="008E271C">
              <w:rPr>
                <w:rFonts w:ascii="Congenial" w:hAnsi="Congenial"/>
                <w:color w:val="000000"/>
              </w:rPr>
              <w:t>3.7</w:t>
            </w:r>
          </w:p>
        </w:tc>
      </w:tr>
      <w:tr w:rsidR="00657330" w:rsidRPr="008E271C" w14:paraId="22AEB3C0" w14:textId="77777777" w:rsidTr="008612CC">
        <w:tc>
          <w:tcPr>
            <w:tcW w:w="2254" w:type="dxa"/>
          </w:tcPr>
          <w:p w14:paraId="61116A3F" w14:textId="77777777" w:rsidR="00657330" w:rsidRPr="008E271C" w:rsidRDefault="00657330" w:rsidP="00657330">
            <w:pPr>
              <w:rPr>
                <w:rFonts w:ascii="Congenial" w:hAnsi="Congenial"/>
              </w:rPr>
            </w:pPr>
          </w:p>
        </w:tc>
        <w:tc>
          <w:tcPr>
            <w:tcW w:w="2254" w:type="dxa"/>
          </w:tcPr>
          <w:p w14:paraId="7425CFDF" w14:textId="77777777" w:rsidR="00657330" w:rsidRPr="008E271C" w:rsidRDefault="00657330" w:rsidP="00657330">
            <w:pPr>
              <w:rPr>
                <w:rFonts w:ascii="Congenial" w:hAnsi="Congenial"/>
              </w:rPr>
            </w:pPr>
          </w:p>
        </w:tc>
        <w:tc>
          <w:tcPr>
            <w:tcW w:w="2254" w:type="dxa"/>
            <w:vAlign w:val="bottom"/>
          </w:tcPr>
          <w:p w14:paraId="69A487CF" w14:textId="750BC463" w:rsidR="00657330" w:rsidRPr="008E271C" w:rsidRDefault="00657330" w:rsidP="00657330">
            <w:pPr>
              <w:rPr>
                <w:rFonts w:ascii="Congenial" w:hAnsi="Congenial"/>
                <w:color w:val="000000"/>
              </w:rPr>
            </w:pPr>
            <w:r w:rsidRPr="008E271C">
              <w:rPr>
                <w:rFonts w:ascii="Congenial" w:hAnsi="Congenial"/>
                <w:color w:val="000000"/>
              </w:rPr>
              <w:t>4.25</w:t>
            </w:r>
          </w:p>
        </w:tc>
        <w:tc>
          <w:tcPr>
            <w:tcW w:w="2254" w:type="dxa"/>
            <w:vAlign w:val="bottom"/>
          </w:tcPr>
          <w:p w14:paraId="67FAFC52" w14:textId="13D9AB18" w:rsidR="00657330" w:rsidRPr="008E271C" w:rsidRDefault="00657330" w:rsidP="00657330">
            <w:pPr>
              <w:rPr>
                <w:rFonts w:ascii="Congenial" w:hAnsi="Congenial"/>
              </w:rPr>
            </w:pPr>
            <w:r w:rsidRPr="008E271C">
              <w:rPr>
                <w:rFonts w:ascii="Congenial" w:hAnsi="Congenial"/>
                <w:color w:val="000000"/>
              </w:rPr>
              <w:t>4.0</w:t>
            </w:r>
          </w:p>
        </w:tc>
      </w:tr>
      <w:tr w:rsidR="00657330" w:rsidRPr="008E271C" w14:paraId="1AD73E5F" w14:textId="77777777" w:rsidTr="008612CC">
        <w:tc>
          <w:tcPr>
            <w:tcW w:w="2254" w:type="dxa"/>
          </w:tcPr>
          <w:p w14:paraId="1FCCEF0B" w14:textId="77777777" w:rsidR="00657330" w:rsidRPr="008E271C" w:rsidRDefault="00657330" w:rsidP="00657330">
            <w:pPr>
              <w:rPr>
                <w:rFonts w:ascii="Congenial" w:hAnsi="Congenial"/>
              </w:rPr>
            </w:pPr>
          </w:p>
        </w:tc>
        <w:tc>
          <w:tcPr>
            <w:tcW w:w="2254" w:type="dxa"/>
          </w:tcPr>
          <w:p w14:paraId="13FB3CE2" w14:textId="77777777" w:rsidR="00657330" w:rsidRPr="008E271C" w:rsidRDefault="00657330" w:rsidP="00657330">
            <w:pPr>
              <w:rPr>
                <w:rFonts w:ascii="Congenial" w:hAnsi="Congenial"/>
              </w:rPr>
            </w:pPr>
          </w:p>
        </w:tc>
        <w:tc>
          <w:tcPr>
            <w:tcW w:w="2254" w:type="dxa"/>
            <w:vAlign w:val="bottom"/>
          </w:tcPr>
          <w:p w14:paraId="285B734F" w14:textId="5F7A0751" w:rsidR="00657330" w:rsidRPr="008E271C" w:rsidRDefault="00657330" w:rsidP="00657330">
            <w:pPr>
              <w:rPr>
                <w:rFonts w:ascii="Congenial" w:hAnsi="Congenial"/>
                <w:color w:val="000000"/>
              </w:rPr>
            </w:pPr>
            <w:r w:rsidRPr="008E271C">
              <w:rPr>
                <w:rFonts w:ascii="Congenial" w:hAnsi="Congenial"/>
                <w:color w:val="000000"/>
              </w:rPr>
              <w:t>4.33</w:t>
            </w:r>
          </w:p>
        </w:tc>
        <w:tc>
          <w:tcPr>
            <w:tcW w:w="2254" w:type="dxa"/>
            <w:vAlign w:val="bottom"/>
          </w:tcPr>
          <w:p w14:paraId="576362EF" w14:textId="208566B3" w:rsidR="00657330" w:rsidRPr="008E271C" w:rsidRDefault="00657330" w:rsidP="00657330">
            <w:pPr>
              <w:rPr>
                <w:rFonts w:ascii="Congenial" w:hAnsi="Congenial"/>
              </w:rPr>
            </w:pPr>
            <w:r w:rsidRPr="008E271C">
              <w:rPr>
                <w:rFonts w:ascii="Congenial" w:hAnsi="Congenial"/>
                <w:color w:val="000000"/>
              </w:rPr>
              <w:t>4.3</w:t>
            </w:r>
          </w:p>
        </w:tc>
      </w:tr>
      <w:tr w:rsidR="00657330" w:rsidRPr="008E271C" w14:paraId="23836AC5" w14:textId="77777777" w:rsidTr="008612CC">
        <w:tc>
          <w:tcPr>
            <w:tcW w:w="2254" w:type="dxa"/>
          </w:tcPr>
          <w:p w14:paraId="34AAC18B" w14:textId="77777777" w:rsidR="00657330" w:rsidRPr="008E271C" w:rsidRDefault="00657330" w:rsidP="00657330">
            <w:pPr>
              <w:rPr>
                <w:rFonts w:ascii="Congenial" w:hAnsi="Congenial"/>
              </w:rPr>
            </w:pPr>
          </w:p>
        </w:tc>
        <w:tc>
          <w:tcPr>
            <w:tcW w:w="2254" w:type="dxa"/>
          </w:tcPr>
          <w:p w14:paraId="15CFCDBC" w14:textId="77777777" w:rsidR="00657330" w:rsidRPr="008E271C" w:rsidRDefault="00657330" w:rsidP="00657330">
            <w:pPr>
              <w:rPr>
                <w:rFonts w:ascii="Congenial" w:hAnsi="Congenial"/>
              </w:rPr>
            </w:pPr>
          </w:p>
        </w:tc>
        <w:tc>
          <w:tcPr>
            <w:tcW w:w="2254" w:type="dxa"/>
            <w:vAlign w:val="bottom"/>
          </w:tcPr>
          <w:p w14:paraId="60146FC6" w14:textId="6777AA48" w:rsidR="00657330" w:rsidRPr="008E271C" w:rsidRDefault="00657330" w:rsidP="00657330">
            <w:pPr>
              <w:rPr>
                <w:rFonts w:ascii="Congenial" w:hAnsi="Congenial"/>
                <w:color w:val="000000"/>
              </w:rPr>
            </w:pPr>
            <w:r w:rsidRPr="008E271C">
              <w:rPr>
                <w:rFonts w:ascii="Congenial" w:hAnsi="Congenial"/>
                <w:color w:val="000000"/>
              </w:rPr>
              <w:t>4.42</w:t>
            </w:r>
          </w:p>
        </w:tc>
        <w:tc>
          <w:tcPr>
            <w:tcW w:w="2254" w:type="dxa"/>
            <w:vAlign w:val="bottom"/>
          </w:tcPr>
          <w:p w14:paraId="0B10EDE7" w14:textId="38C1B699" w:rsidR="00657330" w:rsidRPr="008E271C" w:rsidRDefault="00657330" w:rsidP="00657330">
            <w:pPr>
              <w:rPr>
                <w:rFonts w:ascii="Congenial" w:hAnsi="Congenial"/>
              </w:rPr>
            </w:pPr>
            <w:r w:rsidRPr="008E271C">
              <w:rPr>
                <w:rFonts w:ascii="Congenial" w:hAnsi="Congenial"/>
                <w:color w:val="000000"/>
              </w:rPr>
              <w:t>4.6</w:t>
            </w:r>
          </w:p>
        </w:tc>
      </w:tr>
      <w:tr w:rsidR="00657330" w:rsidRPr="008E271C" w14:paraId="59D8AC56" w14:textId="77777777" w:rsidTr="008612CC">
        <w:tc>
          <w:tcPr>
            <w:tcW w:w="2254" w:type="dxa"/>
          </w:tcPr>
          <w:p w14:paraId="534BE222" w14:textId="77777777" w:rsidR="00657330" w:rsidRPr="008E271C" w:rsidRDefault="00657330" w:rsidP="00657330">
            <w:pPr>
              <w:rPr>
                <w:rFonts w:ascii="Congenial" w:hAnsi="Congenial"/>
              </w:rPr>
            </w:pPr>
          </w:p>
        </w:tc>
        <w:tc>
          <w:tcPr>
            <w:tcW w:w="2254" w:type="dxa"/>
          </w:tcPr>
          <w:p w14:paraId="212F1675" w14:textId="77777777" w:rsidR="00657330" w:rsidRPr="008E271C" w:rsidRDefault="00657330" w:rsidP="00657330">
            <w:pPr>
              <w:rPr>
                <w:rFonts w:ascii="Congenial" w:hAnsi="Congenial"/>
              </w:rPr>
            </w:pPr>
          </w:p>
        </w:tc>
        <w:tc>
          <w:tcPr>
            <w:tcW w:w="2254" w:type="dxa"/>
            <w:vAlign w:val="bottom"/>
          </w:tcPr>
          <w:p w14:paraId="267D53C2" w14:textId="74CC6FA8" w:rsidR="00657330" w:rsidRPr="008E271C" w:rsidRDefault="00657330" w:rsidP="00657330">
            <w:pPr>
              <w:rPr>
                <w:rFonts w:ascii="Congenial" w:hAnsi="Congenial"/>
                <w:color w:val="000000"/>
              </w:rPr>
            </w:pPr>
            <w:r w:rsidRPr="008E271C">
              <w:rPr>
                <w:rFonts w:ascii="Congenial" w:hAnsi="Congenial"/>
                <w:color w:val="000000"/>
              </w:rPr>
              <w:t>4.50</w:t>
            </w:r>
          </w:p>
        </w:tc>
        <w:tc>
          <w:tcPr>
            <w:tcW w:w="2254" w:type="dxa"/>
            <w:vAlign w:val="bottom"/>
          </w:tcPr>
          <w:p w14:paraId="3102F75E" w14:textId="7A86CFB0" w:rsidR="00657330" w:rsidRPr="008E271C" w:rsidRDefault="00657330" w:rsidP="00657330">
            <w:pPr>
              <w:rPr>
                <w:rFonts w:ascii="Congenial" w:hAnsi="Congenial"/>
              </w:rPr>
            </w:pPr>
            <w:r w:rsidRPr="008E271C">
              <w:rPr>
                <w:rFonts w:ascii="Congenial" w:hAnsi="Congenial"/>
                <w:color w:val="000000"/>
              </w:rPr>
              <w:t>5.1</w:t>
            </w:r>
          </w:p>
        </w:tc>
      </w:tr>
      <w:tr w:rsidR="00657330" w:rsidRPr="008E271C" w14:paraId="3E02272C" w14:textId="77777777" w:rsidTr="008612CC">
        <w:tc>
          <w:tcPr>
            <w:tcW w:w="2254" w:type="dxa"/>
          </w:tcPr>
          <w:p w14:paraId="4697EA35" w14:textId="77777777" w:rsidR="00657330" w:rsidRPr="008E271C" w:rsidRDefault="00657330" w:rsidP="00657330">
            <w:pPr>
              <w:rPr>
                <w:rFonts w:ascii="Congenial" w:hAnsi="Congenial"/>
              </w:rPr>
            </w:pPr>
          </w:p>
        </w:tc>
        <w:tc>
          <w:tcPr>
            <w:tcW w:w="2254" w:type="dxa"/>
          </w:tcPr>
          <w:p w14:paraId="4D00C500" w14:textId="77777777" w:rsidR="00657330" w:rsidRPr="008E271C" w:rsidRDefault="00657330" w:rsidP="00657330">
            <w:pPr>
              <w:rPr>
                <w:rFonts w:ascii="Congenial" w:hAnsi="Congenial"/>
              </w:rPr>
            </w:pPr>
          </w:p>
        </w:tc>
        <w:tc>
          <w:tcPr>
            <w:tcW w:w="2254" w:type="dxa"/>
            <w:vAlign w:val="bottom"/>
          </w:tcPr>
          <w:p w14:paraId="3192715C" w14:textId="61E488A0" w:rsidR="00657330" w:rsidRPr="008E271C" w:rsidRDefault="00657330" w:rsidP="00657330">
            <w:pPr>
              <w:rPr>
                <w:rFonts w:ascii="Congenial" w:hAnsi="Congenial"/>
                <w:color w:val="000000"/>
              </w:rPr>
            </w:pPr>
            <w:r w:rsidRPr="008E271C">
              <w:rPr>
                <w:rFonts w:ascii="Congenial" w:hAnsi="Congenial"/>
                <w:color w:val="000000"/>
              </w:rPr>
              <w:t>4.58</w:t>
            </w:r>
          </w:p>
        </w:tc>
        <w:tc>
          <w:tcPr>
            <w:tcW w:w="2254" w:type="dxa"/>
            <w:vAlign w:val="bottom"/>
          </w:tcPr>
          <w:p w14:paraId="5A13A086" w14:textId="20DA976A" w:rsidR="00657330" w:rsidRPr="008E271C" w:rsidRDefault="00657330" w:rsidP="00657330">
            <w:pPr>
              <w:rPr>
                <w:rFonts w:ascii="Congenial" w:hAnsi="Congenial"/>
              </w:rPr>
            </w:pPr>
            <w:r w:rsidRPr="008E271C">
              <w:rPr>
                <w:rFonts w:ascii="Congenial" w:hAnsi="Congenial"/>
                <w:color w:val="000000"/>
              </w:rPr>
              <w:t>5.7</w:t>
            </w:r>
          </w:p>
        </w:tc>
      </w:tr>
      <w:tr w:rsidR="00657330" w:rsidRPr="008E271C" w14:paraId="6BA28839" w14:textId="77777777" w:rsidTr="008612CC">
        <w:tc>
          <w:tcPr>
            <w:tcW w:w="2254" w:type="dxa"/>
          </w:tcPr>
          <w:p w14:paraId="2F2EFC79" w14:textId="77777777" w:rsidR="00657330" w:rsidRPr="008E271C" w:rsidRDefault="00657330" w:rsidP="00657330">
            <w:pPr>
              <w:rPr>
                <w:rFonts w:ascii="Congenial" w:hAnsi="Congenial"/>
              </w:rPr>
            </w:pPr>
          </w:p>
        </w:tc>
        <w:tc>
          <w:tcPr>
            <w:tcW w:w="2254" w:type="dxa"/>
          </w:tcPr>
          <w:p w14:paraId="38987E0E" w14:textId="77777777" w:rsidR="00657330" w:rsidRPr="008E271C" w:rsidRDefault="00657330" w:rsidP="00657330">
            <w:pPr>
              <w:rPr>
                <w:rFonts w:ascii="Congenial" w:hAnsi="Congenial"/>
              </w:rPr>
            </w:pPr>
          </w:p>
        </w:tc>
        <w:tc>
          <w:tcPr>
            <w:tcW w:w="2254" w:type="dxa"/>
            <w:vAlign w:val="bottom"/>
          </w:tcPr>
          <w:p w14:paraId="4D28BF98" w14:textId="175A4110" w:rsidR="00657330" w:rsidRPr="008E271C" w:rsidRDefault="00657330" w:rsidP="00657330">
            <w:pPr>
              <w:rPr>
                <w:rFonts w:ascii="Congenial" w:hAnsi="Congenial"/>
                <w:color w:val="000000"/>
              </w:rPr>
            </w:pPr>
            <w:r w:rsidRPr="008E271C">
              <w:rPr>
                <w:rFonts w:ascii="Congenial" w:hAnsi="Congenial"/>
                <w:color w:val="000000"/>
              </w:rPr>
              <w:t>4.67</w:t>
            </w:r>
          </w:p>
        </w:tc>
        <w:tc>
          <w:tcPr>
            <w:tcW w:w="2254" w:type="dxa"/>
            <w:vAlign w:val="bottom"/>
          </w:tcPr>
          <w:p w14:paraId="2F4B0243" w14:textId="7CEF7660" w:rsidR="00657330" w:rsidRPr="008E271C" w:rsidRDefault="00657330" w:rsidP="00657330">
            <w:pPr>
              <w:rPr>
                <w:rFonts w:ascii="Congenial" w:hAnsi="Congenial"/>
              </w:rPr>
            </w:pPr>
            <w:r w:rsidRPr="008E271C">
              <w:rPr>
                <w:rFonts w:ascii="Congenial" w:hAnsi="Congenial"/>
                <w:color w:val="000000"/>
              </w:rPr>
              <w:t>6.5</w:t>
            </w:r>
          </w:p>
        </w:tc>
      </w:tr>
      <w:tr w:rsidR="00657330" w:rsidRPr="008E271C" w14:paraId="13B87DF4" w14:textId="77777777" w:rsidTr="008612CC">
        <w:tc>
          <w:tcPr>
            <w:tcW w:w="2254" w:type="dxa"/>
          </w:tcPr>
          <w:p w14:paraId="7AAF8A55" w14:textId="77777777" w:rsidR="00657330" w:rsidRPr="008E271C" w:rsidRDefault="00657330" w:rsidP="00657330">
            <w:pPr>
              <w:rPr>
                <w:rFonts w:ascii="Congenial" w:hAnsi="Congenial"/>
              </w:rPr>
            </w:pPr>
          </w:p>
        </w:tc>
        <w:tc>
          <w:tcPr>
            <w:tcW w:w="2254" w:type="dxa"/>
          </w:tcPr>
          <w:p w14:paraId="3B5ADB09" w14:textId="77777777" w:rsidR="00657330" w:rsidRPr="008E271C" w:rsidRDefault="00657330" w:rsidP="00657330">
            <w:pPr>
              <w:rPr>
                <w:rFonts w:ascii="Congenial" w:hAnsi="Congenial"/>
              </w:rPr>
            </w:pPr>
          </w:p>
        </w:tc>
        <w:tc>
          <w:tcPr>
            <w:tcW w:w="2254" w:type="dxa"/>
            <w:vAlign w:val="bottom"/>
          </w:tcPr>
          <w:p w14:paraId="2791C15C" w14:textId="7C7EBB9B" w:rsidR="00657330" w:rsidRPr="008E271C" w:rsidRDefault="00657330" w:rsidP="00657330">
            <w:pPr>
              <w:rPr>
                <w:rFonts w:ascii="Congenial" w:hAnsi="Congenial"/>
                <w:color w:val="000000"/>
              </w:rPr>
            </w:pPr>
            <w:r w:rsidRPr="008E271C">
              <w:rPr>
                <w:rFonts w:ascii="Congenial" w:hAnsi="Congenial"/>
                <w:color w:val="000000"/>
              </w:rPr>
              <w:t>4.75</w:t>
            </w:r>
          </w:p>
        </w:tc>
        <w:tc>
          <w:tcPr>
            <w:tcW w:w="2254" w:type="dxa"/>
            <w:vAlign w:val="bottom"/>
          </w:tcPr>
          <w:p w14:paraId="1DB3BF24" w14:textId="099D3BE9" w:rsidR="00657330" w:rsidRPr="008E271C" w:rsidRDefault="00657330" w:rsidP="00657330">
            <w:pPr>
              <w:rPr>
                <w:rFonts w:ascii="Congenial" w:hAnsi="Congenial"/>
              </w:rPr>
            </w:pPr>
            <w:r w:rsidRPr="008E271C">
              <w:rPr>
                <w:rFonts w:ascii="Congenial" w:hAnsi="Congenial"/>
                <w:color w:val="000000"/>
              </w:rPr>
              <w:t>7.9</w:t>
            </w:r>
          </w:p>
        </w:tc>
      </w:tr>
      <w:tr w:rsidR="00657330" w:rsidRPr="008E271C" w14:paraId="451D02C7" w14:textId="77777777" w:rsidTr="008612CC">
        <w:tc>
          <w:tcPr>
            <w:tcW w:w="2254" w:type="dxa"/>
          </w:tcPr>
          <w:p w14:paraId="6C6AB316" w14:textId="77777777" w:rsidR="00657330" w:rsidRPr="008E271C" w:rsidRDefault="00657330" w:rsidP="00657330">
            <w:pPr>
              <w:rPr>
                <w:rFonts w:ascii="Congenial" w:hAnsi="Congenial"/>
              </w:rPr>
            </w:pPr>
          </w:p>
        </w:tc>
        <w:tc>
          <w:tcPr>
            <w:tcW w:w="2254" w:type="dxa"/>
          </w:tcPr>
          <w:p w14:paraId="54654076" w14:textId="77777777" w:rsidR="00657330" w:rsidRPr="008E271C" w:rsidRDefault="00657330" w:rsidP="00657330">
            <w:pPr>
              <w:rPr>
                <w:rFonts w:ascii="Congenial" w:hAnsi="Congenial"/>
              </w:rPr>
            </w:pPr>
          </w:p>
        </w:tc>
        <w:tc>
          <w:tcPr>
            <w:tcW w:w="2254" w:type="dxa"/>
            <w:vAlign w:val="bottom"/>
          </w:tcPr>
          <w:p w14:paraId="4B66D73E" w14:textId="24F01D60" w:rsidR="00657330" w:rsidRPr="008E271C" w:rsidRDefault="00657330" w:rsidP="00657330">
            <w:pPr>
              <w:rPr>
                <w:rFonts w:ascii="Congenial" w:hAnsi="Congenial"/>
                <w:color w:val="000000"/>
              </w:rPr>
            </w:pPr>
            <w:r w:rsidRPr="008E271C">
              <w:rPr>
                <w:rFonts w:ascii="Congenial" w:hAnsi="Congenial"/>
                <w:color w:val="000000"/>
              </w:rPr>
              <w:t>4.83</w:t>
            </w:r>
          </w:p>
        </w:tc>
        <w:tc>
          <w:tcPr>
            <w:tcW w:w="2254" w:type="dxa"/>
            <w:vAlign w:val="bottom"/>
          </w:tcPr>
          <w:p w14:paraId="435C4056" w14:textId="70101702" w:rsidR="00657330" w:rsidRPr="008E271C" w:rsidRDefault="00657330" w:rsidP="00657330">
            <w:pPr>
              <w:rPr>
                <w:rFonts w:ascii="Congenial" w:hAnsi="Congenial"/>
              </w:rPr>
            </w:pPr>
            <w:r w:rsidRPr="008E271C">
              <w:rPr>
                <w:rFonts w:ascii="Congenial" w:hAnsi="Congenial"/>
                <w:color w:val="000000"/>
              </w:rPr>
              <w:t>10.6</w:t>
            </w:r>
          </w:p>
        </w:tc>
      </w:tr>
      <w:tr w:rsidR="00657330" w:rsidRPr="008E271C" w14:paraId="53D4ED14" w14:textId="77777777" w:rsidTr="008612CC">
        <w:tc>
          <w:tcPr>
            <w:tcW w:w="2254" w:type="dxa"/>
          </w:tcPr>
          <w:p w14:paraId="0428F70A" w14:textId="77777777" w:rsidR="00657330" w:rsidRPr="008E271C" w:rsidRDefault="00657330" w:rsidP="00657330">
            <w:pPr>
              <w:rPr>
                <w:rFonts w:ascii="Congenial" w:hAnsi="Congenial"/>
              </w:rPr>
            </w:pPr>
          </w:p>
        </w:tc>
        <w:tc>
          <w:tcPr>
            <w:tcW w:w="2254" w:type="dxa"/>
          </w:tcPr>
          <w:p w14:paraId="3299EC3D" w14:textId="77777777" w:rsidR="00657330" w:rsidRPr="008E271C" w:rsidRDefault="00657330" w:rsidP="00657330">
            <w:pPr>
              <w:rPr>
                <w:rFonts w:ascii="Congenial" w:hAnsi="Congenial"/>
              </w:rPr>
            </w:pPr>
          </w:p>
        </w:tc>
        <w:tc>
          <w:tcPr>
            <w:tcW w:w="2254" w:type="dxa"/>
            <w:vAlign w:val="bottom"/>
          </w:tcPr>
          <w:p w14:paraId="56089D13" w14:textId="2AA3AD4A" w:rsidR="00657330" w:rsidRPr="008E271C" w:rsidRDefault="00657330" w:rsidP="00657330">
            <w:pPr>
              <w:rPr>
                <w:rFonts w:ascii="Congenial" w:hAnsi="Congenial"/>
                <w:color w:val="000000"/>
              </w:rPr>
            </w:pPr>
            <w:r w:rsidRPr="008E271C">
              <w:rPr>
                <w:rFonts w:ascii="Congenial" w:hAnsi="Congenial"/>
                <w:color w:val="000000"/>
              </w:rPr>
              <w:t>4.92</w:t>
            </w:r>
          </w:p>
        </w:tc>
        <w:tc>
          <w:tcPr>
            <w:tcW w:w="2254" w:type="dxa"/>
            <w:vAlign w:val="bottom"/>
          </w:tcPr>
          <w:p w14:paraId="237ED598" w14:textId="344F9EDD" w:rsidR="00657330" w:rsidRPr="008E271C" w:rsidRDefault="00657330" w:rsidP="00657330">
            <w:pPr>
              <w:rPr>
                <w:rFonts w:ascii="Congenial" w:hAnsi="Congenial"/>
              </w:rPr>
            </w:pPr>
            <w:r w:rsidRPr="008E271C">
              <w:rPr>
                <w:rFonts w:ascii="Congenial" w:hAnsi="Congenial"/>
                <w:color w:val="000000"/>
              </w:rPr>
              <w:t>18.2</w:t>
            </w:r>
          </w:p>
        </w:tc>
      </w:tr>
      <w:tr w:rsidR="00657330" w:rsidRPr="008E271C" w14:paraId="2C20176A" w14:textId="77777777" w:rsidTr="008612CC">
        <w:tc>
          <w:tcPr>
            <w:tcW w:w="2254" w:type="dxa"/>
          </w:tcPr>
          <w:p w14:paraId="624409A0" w14:textId="77777777" w:rsidR="00657330" w:rsidRPr="008E271C" w:rsidRDefault="00657330" w:rsidP="00657330">
            <w:pPr>
              <w:rPr>
                <w:rFonts w:ascii="Congenial" w:hAnsi="Congenial"/>
              </w:rPr>
            </w:pPr>
          </w:p>
        </w:tc>
        <w:tc>
          <w:tcPr>
            <w:tcW w:w="2254" w:type="dxa"/>
          </w:tcPr>
          <w:p w14:paraId="6732391B" w14:textId="77777777" w:rsidR="00657330" w:rsidRPr="008E271C" w:rsidRDefault="00657330" w:rsidP="00657330">
            <w:pPr>
              <w:rPr>
                <w:rFonts w:ascii="Congenial" w:hAnsi="Congenial"/>
              </w:rPr>
            </w:pPr>
          </w:p>
        </w:tc>
        <w:tc>
          <w:tcPr>
            <w:tcW w:w="2254" w:type="dxa"/>
            <w:vAlign w:val="bottom"/>
          </w:tcPr>
          <w:p w14:paraId="0CC5B5ED" w14:textId="643BB950" w:rsidR="00657330" w:rsidRPr="008E271C" w:rsidRDefault="00657330" w:rsidP="00657330">
            <w:pPr>
              <w:rPr>
                <w:rFonts w:ascii="Congenial" w:hAnsi="Congenial"/>
                <w:color w:val="000000"/>
              </w:rPr>
            </w:pPr>
            <w:r w:rsidRPr="008E271C">
              <w:rPr>
                <w:rFonts w:ascii="Congenial" w:hAnsi="Congenial"/>
                <w:color w:val="000000"/>
              </w:rPr>
              <w:t>5.00</w:t>
            </w:r>
          </w:p>
        </w:tc>
        <w:tc>
          <w:tcPr>
            <w:tcW w:w="2254" w:type="dxa"/>
            <w:vAlign w:val="bottom"/>
          </w:tcPr>
          <w:p w14:paraId="17E0F4E8" w14:textId="6D8E56EE" w:rsidR="00657330" w:rsidRPr="008E271C" w:rsidRDefault="00657330" w:rsidP="00657330">
            <w:pPr>
              <w:rPr>
                <w:rFonts w:ascii="Congenial" w:hAnsi="Congenial"/>
              </w:rPr>
            </w:pPr>
            <w:r w:rsidRPr="008E271C">
              <w:rPr>
                <w:rFonts w:ascii="Congenial" w:hAnsi="Congenial"/>
                <w:color w:val="000000"/>
              </w:rPr>
              <w:t>78.9</w:t>
            </w:r>
          </w:p>
        </w:tc>
      </w:tr>
      <w:tr w:rsidR="00657330" w:rsidRPr="008E271C" w14:paraId="45331051" w14:textId="77777777" w:rsidTr="008612CC">
        <w:tc>
          <w:tcPr>
            <w:tcW w:w="2254" w:type="dxa"/>
          </w:tcPr>
          <w:p w14:paraId="1C3B7E51" w14:textId="77777777" w:rsidR="00657330" w:rsidRPr="008E271C" w:rsidRDefault="00657330" w:rsidP="00657330">
            <w:pPr>
              <w:rPr>
                <w:rFonts w:ascii="Congenial" w:hAnsi="Congenial"/>
              </w:rPr>
            </w:pPr>
          </w:p>
        </w:tc>
        <w:tc>
          <w:tcPr>
            <w:tcW w:w="2254" w:type="dxa"/>
          </w:tcPr>
          <w:p w14:paraId="3169AD3D" w14:textId="77777777" w:rsidR="00657330" w:rsidRPr="008E271C" w:rsidRDefault="00657330" w:rsidP="00657330">
            <w:pPr>
              <w:rPr>
                <w:rFonts w:ascii="Congenial" w:hAnsi="Congenial"/>
              </w:rPr>
            </w:pPr>
          </w:p>
        </w:tc>
        <w:tc>
          <w:tcPr>
            <w:tcW w:w="2254" w:type="dxa"/>
            <w:vAlign w:val="bottom"/>
          </w:tcPr>
          <w:p w14:paraId="3E27BF66" w14:textId="62410C33" w:rsidR="00657330" w:rsidRPr="008E271C" w:rsidRDefault="00657330" w:rsidP="00657330">
            <w:pPr>
              <w:rPr>
                <w:rFonts w:ascii="Congenial" w:hAnsi="Congenial"/>
                <w:color w:val="000000"/>
              </w:rPr>
            </w:pPr>
            <w:r w:rsidRPr="008E271C">
              <w:rPr>
                <w:rFonts w:ascii="Congenial" w:hAnsi="Congenial"/>
                <w:color w:val="000000"/>
              </w:rPr>
              <w:t>5.08</w:t>
            </w:r>
          </w:p>
        </w:tc>
        <w:tc>
          <w:tcPr>
            <w:tcW w:w="2254" w:type="dxa"/>
            <w:vAlign w:val="bottom"/>
          </w:tcPr>
          <w:p w14:paraId="15E6756A" w14:textId="08A9CFB7" w:rsidR="00657330" w:rsidRPr="008E271C" w:rsidRDefault="00657330" w:rsidP="00657330">
            <w:pPr>
              <w:rPr>
                <w:rFonts w:ascii="Congenial" w:hAnsi="Congenial"/>
              </w:rPr>
            </w:pPr>
            <w:r w:rsidRPr="008E271C">
              <w:rPr>
                <w:rFonts w:ascii="Congenial" w:hAnsi="Congenial"/>
                <w:color w:val="000000"/>
              </w:rPr>
              <w:t>78.9</w:t>
            </w:r>
          </w:p>
        </w:tc>
      </w:tr>
      <w:tr w:rsidR="00657330" w:rsidRPr="008E271C" w14:paraId="72EC5EA8" w14:textId="77777777" w:rsidTr="008612CC">
        <w:tc>
          <w:tcPr>
            <w:tcW w:w="2254" w:type="dxa"/>
          </w:tcPr>
          <w:p w14:paraId="1545A7CD" w14:textId="77777777" w:rsidR="00657330" w:rsidRPr="008E271C" w:rsidRDefault="00657330" w:rsidP="00657330">
            <w:pPr>
              <w:rPr>
                <w:rFonts w:ascii="Congenial" w:hAnsi="Congenial"/>
              </w:rPr>
            </w:pPr>
          </w:p>
        </w:tc>
        <w:tc>
          <w:tcPr>
            <w:tcW w:w="2254" w:type="dxa"/>
          </w:tcPr>
          <w:p w14:paraId="2C431A06" w14:textId="77777777" w:rsidR="00657330" w:rsidRPr="008E271C" w:rsidRDefault="00657330" w:rsidP="00657330">
            <w:pPr>
              <w:rPr>
                <w:rFonts w:ascii="Congenial" w:hAnsi="Congenial"/>
              </w:rPr>
            </w:pPr>
          </w:p>
        </w:tc>
        <w:tc>
          <w:tcPr>
            <w:tcW w:w="2254" w:type="dxa"/>
            <w:vAlign w:val="bottom"/>
          </w:tcPr>
          <w:p w14:paraId="254A14A6" w14:textId="747DEE12" w:rsidR="00657330" w:rsidRPr="008E271C" w:rsidRDefault="00657330" w:rsidP="00657330">
            <w:pPr>
              <w:rPr>
                <w:rFonts w:ascii="Congenial" w:hAnsi="Congenial"/>
                <w:color w:val="000000"/>
              </w:rPr>
            </w:pPr>
            <w:r w:rsidRPr="008E271C">
              <w:rPr>
                <w:rFonts w:ascii="Congenial" w:hAnsi="Congenial"/>
                <w:color w:val="000000"/>
              </w:rPr>
              <w:t>5.17</w:t>
            </w:r>
          </w:p>
        </w:tc>
        <w:tc>
          <w:tcPr>
            <w:tcW w:w="2254" w:type="dxa"/>
            <w:vAlign w:val="bottom"/>
          </w:tcPr>
          <w:p w14:paraId="2606EE30" w14:textId="75925EA4" w:rsidR="00657330" w:rsidRPr="008E271C" w:rsidRDefault="00657330" w:rsidP="00657330">
            <w:pPr>
              <w:rPr>
                <w:rFonts w:ascii="Congenial" w:hAnsi="Congenial"/>
              </w:rPr>
            </w:pPr>
            <w:r w:rsidRPr="008E271C">
              <w:rPr>
                <w:rFonts w:ascii="Congenial" w:hAnsi="Congenial"/>
                <w:color w:val="000000"/>
              </w:rPr>
              <w:t>18.2</w:t>
            </w:r>
          </w:p>
        </w:tc>
      </w:tr>
      <w:tr w:rsidR="00657330" w:rsidRPr="008E271C" w14:paraId="7604BF78" w14:textId="77777777" w:rsidTr="008612CC">
        <w:tc>
          <w:tcPr>
            <w:tcW w:w="2254" w:type="dxa"/>
          </w:tcPr>
          <w:p w14:paraId="16A9DF05" w14:textId="77777777" w:rsidR="00657330" w:rsidRPr="008E271C" w:rsidRDefault="00657330" w:rsidP="00657330">
            <w:pPr>
              <w:rPr>
                <w:rFonts w:ascii="Congenial" w:hAnsi="Congenial"/>
              </w:rPr>
            </w:pPr>
          </w:p>
        </w:tc>
        <w:tc>
          <w:tcPr>
            <w:tcW w:w="2254" w:type="dxa"/>
          </w:tcPr>
          <w:p w14:paraId="0DDD86B4" w14:textId="77777777" w:rsidR="00657330" w:rsidRPr="008E271C" w:rsidRDefault="00657330" w:rsidP="00657330">
            <w:pPr>
              <w:rPr>
                <w:rFonts w:ascii="Congenial" w:hAnsi="Congenial"/>
              </w:rPr>
            </w:pPr>
          </w:p>
        </w:tc>
        <w:tc>
          <w:tcPr>
            <w:tcW w:w="2254" w:type="dxa"/>
            <w:vAlign w:val="bottom"/>
          </w:tcPr>
          <w:p w14:paraId="06857099" w14:textId="1E2317CF" w:rsidR="00657330" w:rsidRPr="008E271C" w:rsidRDefault="00657330" w:rsidP="00657330">
            <w:pPr>
              <w:rPr>
                <w:rFonts w:ascii="Congenial" w:hAnsi="Congenial"/>
                <w:color w:val="000000"/>
              </w:rPr>
            </w:pPr>
            <w:r w:rsidRPr="008E271C">
              <w:rPr>
                <w:rFonts w:ascii="Congenial" w:hAnsi="Congenial"/>
                <w:color w:val="000000"/>
              </w:rPr>
              <w:t>5.25</w:t>
            </w:r>
          </w:p>
        </w:tc>
        <w:tc>
          <w:tcPr>
            <w:tcW w:w="2254" w:type="dxa"/>
            <w:vAlign w:val="bottom"/>
          </w:tcPr>
          <w:p w14:paraId="483D62D1" w14:textId="0B45BE81" w:rsidR="00657330" w:rsidRPr="008E271C" w:rsidRDefault="00657330" w:rsidP="00657330">
            <w:pPr>
              <w:rPr>
                <w:rFonts w:ascii="Congenial" w:hAnsi="Congenial"/>
              </w:rPr>
            </w:pPr>
            <w:r w:rsidRPr="008E271C">
              <w:rPr>
                <w:rFonts w:ascii="Congenial" w:hAnsi="Congenial"/>
                <w:color w:val="000000"/>
              </w:rPr>
              <w:t>10.6</w:t>
            </w:r>
          </w:p>
        </w:tc>
      </w:tr>
      <w:tr w:rsidR="00657330" w:rsidRPr="008E271C" w14:paraId="79233B7F" w14:textId="77777777" w:rsidTr="008612CC">
        <w:tc>
          <w:tcPr>
            <w:tcW w:w="2254" w:type="dxa"/>
          </w:tcPr>
          <w:p w14:paraId="45B87D1C" w14:textId="77777777" w:rsidR="00657330" w:rsidRPr="008E271C" w:rsidRDefault="00657330" w:rsidP="00657330">
            <w:pPr>
              <w:rPr>
                <w:rFonts w:ascii="Congenial" w:hAnsi="Congenial"/>
              </w:rPr>
            </w:pPr>
          </w:p>
        </w:tc>
        <w:tc>
          <w:tcPr>
            <w:tcW w:w="2254" w:type="dxa"/>
          </w:tcPr>
          <w:p w14:paraId="51A48652" w14:textId="77777777" w:rsidR="00657330" w:rsidRPr="008E271C" w:rsidRDefault="00657330" w:rsidP="00657330">
            <w:pPr>
              <w:rPr>
                <w:rFonts w:ascii="Congenial" w:hAnsi="Congenial"/>
              </w:rPr>
            </w:pPr>
          </w:p>
        </w:tc>
        <w:tc>
          <w:tcPr>
            <w:tcW w:w="2254" w:type="dxa"/>
            <w:vAlign w:val="bottom"/>
          </w:tcPr>
          <w:p w14:paraId="2FC1C7E4" w14:textId="43552FFF" w:rsidR="00657330" w:rsidRPr="008E271C" w:rsidRDefault="00657330" w:rsidP="00657330">
            <w:pPr>
              <w:rPr>
                <w:rFonts w:ascii="Congenial" w:hAnsi="Congenial"/>
                <w:color w:val="000000"/>
              </w:rPr>
            </w:pPr>
            <w:r w:rsidRPr="008E271C">
              <w:rPr>
                <w:rFonts w:ascii="Congenial" w:hAnsi="Congenial"/>
                <w:color w:val="000000"/>
              </w:rPr>
              <w:t>5.33</w:t>
            </w:r>
          </w:p>
        </w:tc>
        <w:tc>
          <w:tcPr>
            <w:tcW w:w="2254" w:type="dxa"/>
            <w:vAlign w:val="bottom"/>
          </w:tcPr>
          <w:p w14:paraId="381E2FF9" w14:textId="0DAA1755" w:rsidR="00657330" w:rsidRPr="008E271C" w:rsidRDefault="00657330" w:rsidP="00657330">
            <w:pPr>
              <w:rPr>
                <w:rFonts w:ascii="Congenial" w:hAnsi="Congenial"/>
              </w:rPr>
            </w:pPr>
            <w:r w:rsidRPr="008E271C">
              <w:rPr>
                <w:rFonts w:ascii="Congenial" w:hAnsi="Congenial"/>
                <w:color w:val="000000"/>
              </w:rPr>
              <w:t>7.9</w:t>
            </w:r>
          </w:p>
        </w:tc>
      </w:tr>
      <w:tr w:rsidR="00657330" w:rsidRPr="008E271C" w14:paraId="49AD7EE4" w14:textId="77777777" w:rsidTr="008612CC">
        <w:tc>
          <w:tcPr>
            <w:tcW w:w="2254" w:type="dxa"/>
          </w:tcPr>
          <w:p w14:paraId="3EB7251B" w14:textId="77777777" w:rsidR="00657330" w:rsidRPr="008E271C" w:rsidRDefault="00657330" w:rsidP="00657330">
            <w:pPr>
              <w:rPr>
                <w:rFonts w:ascii="Congenial" w:hAnsi="Congenial"/>
              </w:rPr>
            </w:pPr>
          </w:p>
        </w:tc>
        <w:tc>
          <w:tcPr>
            <w:tcW w:w="2254" w:type="dxa"/>
          </w:tcPr>
          <w:p w14:paraId="13175D52" w14:textId="77777777" w:rsidR="00657330" w:rsidRPr="008E271C" w:rsidRDefault="00657330" w:rsidP="00657330">
            <w:pPr>
              <w:rPr>
                <w:rFonts w:ascii="Congenial" w:hAnsi="Congenial"/>
              </w:rPr>
            </w:pPr>
          </w:p>
        </w:tc>
        <w:tc>
          <w:tcPr>
            <w:tcW w:w="2254" w:type="dxa"/>
            <w:vAlign w:val="bottom"/>
          </w:tcPr>
          <w:p w14:paraId="0263C478" w14:textId="361F34A3" w:rsidR="00657330" w:rsidRPr="008E271C" w:rsidRDefault="00657330" w:rsidP="00657330">
            <w:pPr>
              <w:rPr>
                <w:rFonts w:ascii="Congenial" w:hAnsi="Congenial"/>
                <w:color w:val="000000"/>
              </w:rPr>
            </w:pPr>
            <w:r w:rsidRPr="008E271C">
              <w:rPr>
                <w:rFonts w:ascii="Congenial" w:hAnsi="Congenial"/>
                <w:color w:val="000000"/>
              </w:rPr>
              <w:t>5.42</w:t>
            </w:r>
          </w:p>
        </w:tc>
        <w:tc>
          <w:tcPr>
            <w:tcW w:w="2254" w:type="dxa"/>
            <w:vAlign w:val="bottom"/>
          </w:tcPr>
          <w:p w14:paraId="4874F37B" w14:textId="514DE1C2" w:rsidR="00657330" w:rsidRPr="008E271C" w:rsidRDefault="00657330" w:rsidP="00657330">
            <w:pPr>
              <w:rPr>
                <w:rFonts w:ascii="Congenial" w:hAnsi="Congenial"/>
              </w:rPr>
            </w:pPr>
            <w:r w:rsidRPr="008E271C">
              <w:rPr>
                <w:rFonts w:ascii="Congenial" w:hAnsi="Congenial"/>
                <w:color w:val="000000"/>
              </w:rPr>
              <w:t>6.5</w:t>
            </w:r>
          </w:p>
        </w:tc>
      </w:tr>
      <w:tr w:rsidR="00657330" w:rsidRPr="008E271C" w14:paraId="1C8132C0" w14:textId="77777777" w:rsidTr="008612CC">
        <w:tc>
          <w:tcPr>
            <w:tcW w:w="2254" w:type="dxa"/>
          </w:tcPr>
          <w:p w14:paraId="1F4FF8DB" w14:textId="77777777" w:rsidR="00657330" w:rsidRPr="008E271C" w:rsidRDefault="00657330" w:rsidP="00657330">
            <w:pPr>
              <w:rPr>
                <w:rFonts w:ascii="Congenial" w:hAnsi="Congenial"/>
              </w:rPr>
            </w:pPr>
          </w:p>
        </w:tc>
        <w:tc>
          <w:tcPr>
            <w:tcW w:w="2254" w:type="dxa"/>
          </w:tcPr>
          <w:p w14:paraId="5A0A9C49" w14:textId="77777777" w:rsidR="00657330" w:rsidRPr="008E271C" w:rsidRDefault="00657330" w:rsidP="00657330">
            <w:pPr>
              <w:rPr>
                <w:rFonts w:ascii="Congenial" w:hAnsi="Congenial"/>
              </w:rPr>
            </w:pPr>
          </w:p>
        </w:tc>
        <w:tc>
          <w:tcPr>
            <w:tcW w:w="2254" w:type="dxa"/>
            <w:vAlign w:val="bottom"/>
          </w:tcPr>
          <w:p w14:paraId="641A753C" w14:textId="66331360" w:rsidR="00657330" w:rsidRPr="008E271C" w:rsidRDefault="00657330" w:rsidP="00657330">
            <w:pPr>
              <w:rPr>
                <w:rFonts w:ascii="Congenial" w:hAnsi="Congenial"/>
                <w:color w:val="000000"/>
              </w:rPr>
            </w:pPr>
            <w:r w:rsidRPr="008E271C">
              <w:rPr>
                <w:rFonts w:ascii="Congenial" w:hAnsi="Congenial"/>
                <w:color w:val="000000"/>
              </w:rPr>
              <w:t>5.50</w:t>
            </w:r>
          </w:p>
        </w:tc>
        <w:tc>
          <w:tcPr>
            <w:tcW w:w="2254" w:type="dxa"/>
            <w:vAlign w:val="bottom"/>
          </w:tcPr>
          <w:p w14:paraId="66105B08" w14:textId="33DAAD10" w:rsidR="00657330" w:rsidRPr="008E271C" w:rsidRDefault="00657330" w:rsidP="00657330">
            <w:pPr>
              <w:rPr>
                <w:rFonts w:ascii="Congenial" w:hAnsi="Congenial"/>
              </w:rPr>
            </w:pPr>
            <w:r w:rsidRPr="008E271C">
              <w:rPr>
                <w:rFonts w:ascii="Congenial" w:hAnsi="Congenial"/>
                <w:color w:val="000000"/>
              </w:rPr>
              <w:t>5.7</w:t>
            </w:r>
          </w:p>
        </w:tc>
      </w:tr>
      <w:tr w:rsidR="00657330" w:rsidRPr="008E271C" w14:paraId="42332CEE" w14:textId="77777777" w:rsidTr="008612CC">
        <w:tc>
          <w:tcPr>
            <w:tcW w:w="2254" w:type="dxa"/>
          </w:tcPr>
          <w:p w14:paraId="2A602CCA" w14:textId="77777777" w:rsidR="00657330" w:rsidRPr="008E271C" w:rsidRDefault="00657330" w:rsidP="00657330">
            <w:pPr>
              <w:rPr>
                <w:rFonts w:ascii="Congenial" w:hAnsi="Congenial"/>
              </w:rPr>
            </w:pPr>
          </w:p>
        </w:tc>
        <w:tc>
          <w:tcPr>
            <w:tcW w:w="2254" w:type="dxa"/>
          </w:tcPr>
          <w:p w14:paraId="46A303FE" w14:textId="77777777" w:rsidR="00657330" w:rsidRPr="008E271C" w:rsidRDefault="00657330" w:rsidP="00657330">
            <w:pPr>
              <w:rPr>
                <w:rFonts w:ascii="Congenial" w:hAnsi="Congenial"/>
              </w:rPr>
            </w:pPr>
          </w:p>
        </w:tc>
        <w:tc>
          <w:tcPr>
            <w:tcW w:w="2254" w:type="dxa"/>
            <w:vAlign w:val="bottom"/>
          </w:tcPr>
          <w:p w14:paraId="76DD1378" w14:textId="507B32A0" w:rsidR="00657330" w:rsidRPr="008E271C" w:rsidRDefault="00657330" w:rsidP="00657330">
            <w:pPr>
              <w:rPr>
                <w:rFonts w:ascii="Congenial" w:hAnsi="Congenial"/>
                <w:color w:val="000000"/>
              </w:rPr>
            </w:pPr>
            <w:r w:rsidRPr="008E271C">
              <w:rPr>
                <w:rFonts w:ascii="Congenial" w:hAnsi="Congenial"/>
                <w:color w:val="000000"/>
              </w:rPr>
              <w:t>5.58</w:t>
            </w:r>
          </w:p>
        </w:tc>
        <w:tc>
          <w:tcPr>
            <w:tcW w:w="2254" w:type="dxa"/>
            <w:vAlign w:val="bottom"/>
          </w:tcPr>
          <w:p w14:paraId="1A40C786" w14:textId="672E13A1" w:rsidR="00657330" w:rsidRPr="008E271C" w:rsidRDefault="00657330" w:rsidP="00657330">
            <w:pPr>
              <w:rPr>
                <w:rFonts w:ascii="Congenial" w:hAnsi="Congenial"/>
              </w:rPr>
            </w:pPr>
            <w:r w:rsidRPr="008E271C">
              <w:rPr>
                <w:rFonts w:ascii="Congenial" w:hAnsi="Congenial"/>
                <w:color w:val="000000"/>
              </w:rPr>
              <w:t>5.1</w:t>
            </w:r>
          </w:p>
        </w:tc>
      </w:tr>
      <w:tr w:rsidR="00657330" w:rsidRPr="008E271C" w14:paraId="6477D418" w14:textId="77777777" w:rsidTr="008612CC">
        <w:tc>
          <w:tcPr>
            <w:tcW w:w="2254" w:type="dxa"/>
          </w:tcPr>
          <w:p w14:paraId="11A5FE20" w14:textId="77777777" w:rsidR="00657330" w:rsidRPr="008E271C" w:rsidRDefault="00657330" w:rsidP="00657330">
            <w:pPr>
              <w:rPr>
                <w:rFonts w:ascii="Congenial" w:hAnsi="Congenial"/>
              </w:rPr>
            </w:pPr>
          </w:p>
        </w:tc>
        <w:tc>
          <w:tcPr>
            <w:tcW w:w="2254" w:type="dxa"/>
          </w:tcPr>
          <w:p w14:paraId="2812C4BA" w14:textId="77777777" w:rsidR="00657330" w:rsidRPr="008E271C" w:rsidRDefault="00657330" w:rsidP="00657330">
            <w:pPr>
              <w:rPr>
                <w:rFonts w:ascii="Congenial" w:hAnsi="Congenial"/>
              </w:rPr>
            </w:pPr>
          </w:p>
        </w:tc>
        <w:tc>
          <w:tcPr>
            <w:tcW w:w="2254" w:type="dxa"/>
            <w:vAlign w:val="bottom"/>
          </w:tcPr>
          <w:p w14:paraId="7311E8C3" w14:textId="2151FB6B" w:rsidR="00657330" w:rsidRPr="008E271C" w:rsidRDefault="00657330" w:rsidP="00657330">
            <w:pPr>
              <w:rPr>
                <w:rFonts w:ascii="Congenial" w:hAnsi="Congenial"/>
                <w:color w:val="000000"/>
              </w:rPr>
            </w:pPr>
            <w:r w:rsidRPr="008E271C">
              <w:rPr>
                <w:rFonts w:ascii="Congenial" w:hAnsi="Congenial"/>
                <w:color w:val="000000"/>
              </w:rPr>
              <w:t>5.67</w:t>
            </w:r>
          </w:p>
        </w:tc>
        <w:tc>
          <w:tcPr>
            <w:tcW w:w="2254" w:type="dxa"/>
            <w:vAlign w:val="bottom"/>
          </w:tcPr>
          <w:p w14:paraId="111B6ED6" w14:textId="6DB3F901" w:rsidR="00657330" w:rsidRPr="008E271C" w:rsidRDefault="00657330" w:rsidP="00657330">
            <w:pPr>
              <w:rPr>
                <w:rFonts w:ascii="Congenial" w:hAnsi="Congenial"/>
              </w:rPr>
            </w:pPr>
            <w:r w:rsidRPr="008E271C">
              <w:rPr>
                <w:rFonts w:ascii="Congenial" w:hAnsi="Congenial"/>
                <w:color w:val="000000"/>
              </w:rPr>
              <w:t>4.6</w:t>
            </w:r>
          </w:p>
        </w:tc>
      </w:tr>
      <w:tr w:rsidR="00657330" w:rsidRPr="008E271C" w14:paraId="488BAD04" w14:textId="77777777" w:rsidTr="008612CC">
        <w:tc>
          <w:tcPr>
            <w:tcW w:w="2254" w:type="dxa"/>
          </w:tcPr>
          <w:p w14:paraId="5DE22987" w14:textId="77777777" w:rsidR="00657330" w:rsidRPr="008E271C" w:rsidRDefault="00657330" w:rsidP="00657330">
            <w:pPr>
              <w:rPr>
                <w:rFonts w:ascii="Congenial" w:hAnsi="Congenial"/>
              </w:rPr>
            </w:pPr>
          </w:p>
        </w:tc>
        <w:tc>
          <w:tcPr>
            <w:tcW w:w="2254" w:type="dxa"/>
          </w:tcPr>
          <w:p w14:paraId="485FF9E2" w14:textId="77777777" w:rsidR="00657330" w:rsidRPr="008E271C" w:rsidRDefault="00657330" w:rsidP="00657330">
            <w:pPr>
              <w:rPr>
                <w:rFonts w:ascii="Congenial" w:hAnsi="Congenial"/>
              </w:rPr>
            </w:pPr>
          </w:p>
        </w:tc>
        <w:tc>
          <w:tcPr>
            <w:tcW w:w="2254" w:type="dxa"/>
            <w:vAlign w:val="bottom"/>
          </w:tcPr>
          <w:p w14:paraId="250224C6" w14:textId="612702CC" w:rsidR="00657330" w:rsidRPr="008E271C" w:rsidRDefault="00657330" w:rsidP="00657330">
            <w:pPr>
              <w:rPr>
                <w:rFonts w:ascii="Congenial" w:hAnsi="Congenial"/>
                <w:color w:val="000000"/>
              </w:rPr>
            </w:pPr>
            <w:r w:rsidRPr="008E271C">
              <w:rPr>
                <w:rFonts w:ascii="Congenial" w:hAnsi="Congenial"/>
                <w:color w:val="000000"/>
              </w:rPr>
              <w:t>5.75</w:t>
            </w:r>
          </w:p>
        </w:tc>
        <w:tc>
          <w:tcPr>
            <w:tcW w:w="2254" w:type="dxa"/>
            <w:vAlign w:val="bottom"/>
          </w:tcPr>
          <w:p w14:paraId="5E499951" w14:textId="2C647C52" w:rsidR="00657330" w:rsidRPr="008E271C" w:rsidRDefault="00657330" w:rsidP="00657330">
            <w:pPr>
              <w:rPr>
                <w:rFonts w:ascii="Congenial" w:hAnsi="Congenial"/>
              </w:rPr>
            </w:pPr>
            <w:r w:rsidRPr="008E271C">
              <w:rPr>
                <w:rFonts w:ascii="Congenial" w:hAnsi="Congenial"/>
                <w:color w:val="000000"/>
              </w:rPr>
              <w:t>4.3</w:t>
            </w:r>
          </w:p>
        </w:tc>
      </w:tr>
      <w:tr w:rsidR="00657330" w:rsidRPr="008E271C" w14:paraId="3FB3E385" w14:textId="77777777" w:rsidTr="008612CC">
        <w:tc>
          <w:tcPr>
            <w:tcW w:w="2254" w:type="dxa"/>
          </w:tcPr>
          <w:p w14:paraId="5CCB1201" w14:textId="77777777" w:rsidR="00657330" w:rsidRPr="008E271C" w:rsidRDefault="00657330" w:rsidP="00657330">
            <w:pPr>
              <w:rPr>
                <w:rFonts w:ascii="Congenial" w:hAnsi="Congenial"/>
              </w:rPr>
            </w:pPr>
          </w:p>
        </w:tc>
        <w:tc>
          <w:tcPr>
            <w:tcW w:w="2254" w:type="dxa"/>
          </w:tcPr>
          <w:p w14:paraId="757EA9AB" w14:textId="77777777" w:rsidR="00657330" w:rsidRPr="008E271C" w:rsidRDefault="00657330" w:rsidP="00657330">
            <w:pPr>
              <w:rPr>
                <w:rFonts w:ascii="Congenial" w:hAnsi="Congenial"/>
              </w:rPr>
            </w:pPr>
          </w:p>
        </w:tc>
        <w:tc>
          <w:tcPr>
            <w:tcW w:w="2254" w:type="dxa"/>
            <w:vAlign w:val="bottom"/>
          </w:tcPr>
          <w:p w14:paraId="17400840" w14:textId="30A33E87" w:rsidR="00657330" w:rsidRPr="008E271C" w:rsidRDefault="00657330" w:rsidP="00657330">
            <w:pPr>
              <w:rPr>
                <w:rFonts w:ascii="Congenial" w:hAnsi="Congenial"/>
                <w:color w:val="000000"/>
              </w:rPr>
            </w:pPr>
            <w:r w:rsidRPr="008E271C">
              <w:rPr>
                <w:rFonts w:ascii="Congenial" w:hAnsi="Congenial"/>
                <w:color w:val="000000"/>
              </w:rPr>
              <w:t>5.83</w:t>
            </w:r>
          </w:p>
        </w:tc>
        <w:tc>
          <w:tcPr>
            <w:tcW w:w="2254" w:type="dxa"/>
            <w:vAlign w:val="bottom"/>
          </w:tcPr>
          <w:p w14:paraId="0E892DEF" w14:textId="2602316E" w:rsidR="00657330" w:rsidRPr="008E271C" w:rsidRDefault="00657330" w:rsidP="00657330">
            <w:pPr>
              <w:rPr>
                <w:rFonts w:ascii="Congenial" w:hAnsi="Congenial"/>
              </w:rPr>
            </w:pPr>
            <w:r w:rsidRPr="008E271C">
              <w:rPr>
                <w:rFonts w:ascii="Congenial" w:hAnsi="Congenial"/>
                <w:color w:val="000000"/>
              </w:rPr>
              <w:t>4.0</w:t>
            </w:r>
          </w:p>
        </w:tc>
      </w:tr>
      <w:tr w:rsidR="00657330" w:rsidRPr="008E271C" w14:paraId="6C1297ED" w14:textId="77777777" w:rsidTr="008612CC">
        <w:tc>
          <w:tcPr>
            <w:tcW w:w="2254" w:type="dxa"/>
          </w:tcPr>
          <w:p w14:paraId="6DBB7042" w14:textId="77777777" w:rsidR="00657330" w:rsidRPr="008E271C" w:rsidRDefault="00657330" w:rsidP="00657330">
            <w:pPr>
              <w:rPr>
                <w:rFonts w:ascii="Congenial" w:hAnsi="Congenial"/>
              </w:rPr>
            </w:pPr>
          </w:p>
        </w:tc>
        <w:tc>
          <w:tcPr>
            <w:tcW w:w="2254" w:type="dxa"/>
          </w:tcPr>
          <w:p w14:paraId="4ACE90F5" w14:textId="77777777" w:rsidR="00657330" w:rsidRPr="008E271C" w:rsidRDefault="00657330" w:rsidP="00657330">
            <w:pPr>
              <w:rPr>
                <w:rFonts w:ascii="Congenial" w:hAnsi="Congenial"/>
              </w:rPr>
            </w:pPr>
          </w:p>
        </w:tc>
        <w:tc>
          <w:tcPr>
            <w:tcW w:w="2254" w:type="dxa"/>
            <w:vAlign w:val="bottom"/>
          </w:tcPr>
          <w:p w14:paraId="719BDFF1" w14:textId="01A28289" w:rsidR="00657330" w:rsidRPr="008E271C" w:rsidRDefault="00657330" w:rsidP="00657330">
            <w:pPr>
              <w:rPr>
                <w:rFonts w:ascii="Congenial" w:hAnsi="Congenial"/>
                <w:color w:val="000000"/>
              </w:rPr>
            </w:pPr>
            <w:r w:rsidRPr="008E271C">
              <w:rPr>
                <w:rFonts w:ascii="Congenial" w:hAnsi="Congenial"/>
                <w:color w:val="000000"/>
              </w:rPr>
              <w:t>5.92</w:t>
            </w:r>
          </w:p>
        </w:tc>
        <w:tc>
          <w:tcPr>
            <w:tcW w:w="2254" w:type="dxa"/>
            <w:vAlign w:val="bottom"/>
          </w:tcPr>
          <w:p w14:paraId="03EB11B2" w14:textId="3D2F020F" w:rsidR="00657330" w:rsidRPr="008E271C" w:rsidRDefault="00657330" w:rsidP="00657330">
            <w:pPr>
              <w:rPr>
                <w:rFonts w:ascii="Congenial" w:hAnsi="Congenial"/>
              </w:rPr>
            </w:pPr>
            <w:r w:rsidRPr="008E271C">
              <w:rPr>
                <w:rFonts w:ascii="Congenial" w:hAnsi="Congenial"/>
                <w:color w:val="000000"/>
              </w:rPr>
              <w:t>3.7</w:t>
            </w:r>
          </w:p>
        </w:tc>
      </w:tr>
      <w:tr w:rsidR="00657330" w:rsidRPr="008E271C" w14:paraId="7FFEF5D5" w14:textId="77777777" w:rsidTr="008612CC">
        <w:tc>
          <w:tcPr>
            <w:tcW w:w="2254" w:type="dxa"/>
          </w:tcPr>
          <w:p w14:paraId="129A2D66" w14:textId="77777777" w:rsidR="00657330" w:rsidRPr="008E271C" w:rsidRDefault="00657330" w:rsidP="00657330">
            <w:pPr>
              <w:rPr>
                <w:rFonts w:ascii="Congenial" w:hAnsi="Congenial"/>
              </w:rPr>
            </w:pPr>
          </w:p>
        </w:tc>
        <w:tc>
          <w:tcPr>
            <w:tcW w:w="2254" w:type="dxa"/>
          </w:tcPr>
          <w:p w14:paraId="3FCC5502" w14:textId="77777777" w:rsidR="00657330" w:rsidRPr="008E271C" w:rsidRDefault="00657330" w:rsidP="00657330">
            <w:pPr>
              <w:rPr>
                <w:rFonts w:ascii="Congenial" w:hAnsi="Congenial"/>
              </w:rPr>
            </w:pPr>
          </w:p>
        </w:tc>
        <w:tc>
          <w:tcPr>
            <w:tcW w:w="2254" w:type="dxa"/>
            <w:vAlign w:val="bottom"/>
          </w:tcPr>
          <w:p w14:paraId="1CE5F4FC" w14:textId="52766BCE" w:rsidR="00657330" w:rsidRPr="008E271C" w:rsidRDefault="00657330" w:rsidP="00657330">
            <w:pPr>
              <w:rPr>
                <w:rFonts w:ascii="Congenial" w:hAnsi="Congenial"/>
                <w:color w:val="000000"/>
              </w:rPr>
            </w:pPr>
            <w:r w:rsidRPr="008E271C">
              <w:rPr>
                <w:rFonts w:ascii="Congenial" w:hAnsi="Congenial"/>
                <w:color w:val="000000"/>
              </w:rPr>
              <w:t>6.00</w:t>
            </w:r>
          </w:p>
        </w:tc>
        <w:tc>
          <w:tcPr>
            <w:tcW w:w="2254" w:type="dxa"/>
            <w:vAlign w:val="bottom"/>
          </w:tcPr>
          <w:p w14:paraId="3CF4376C" w14:textId="4F6EBCA9" w:rsidR="00657330" w:rsidRPr="008E271C" w:rsidRDefault="00657330" w:rsidP="00657330">
            <w:pPr>
              <w:rPr>
                <w:rFonts w:ascii="Congenial" w:hAnsi="Congenial"/>
              </w:rPr>
            </w:pPr>
            <w:r w:rsidRPr="008E271C">
              <w:rPr>
                <w:rFonts w:ascii="Congenial" w:hAnsi="Congenial"/>
                <w:color w:val="000000"/>
              </w:rPr>
              <w:t>3.5</w:t>
            </w:r>
          </w:p>
        </w:tc>
      </w:tr>
      <w:tr w:rsidR="00657330" w:rsidRPr="008E271C" w14:paraId="4A9291DA" w14:textId="77777777" w:rsidTr="008612CC">
        <w:tc>
          <w:tcPr>
            <w:tcW w:w="2254" w:type="dxa"/>
          </w:tcPr>
          <w:p w14:paraId="26A15BB8" w14:textId="77777777" w:rsidR="00657330" w:rsidRPr="008E271C" w:rsidRDefault="00657330" w:rsidP="00657330">
            <w:pPr>
              <w:rPr>
                <w:rFonts w:ascii="Congenial" w:hAnsi="Congenial"/>
              </w:rPr>
            </w:pPr>
          </w:p>
        </w:tc>
        <w:tc>
          <w:tcPr>
            <w:tcW w:w="2254" w:type="dxa"/>
          </w:tcPr>
          <w:p w14:paraId="17487731" w14:textId="77777777" w:rsidR="00657330" w:rsidRPr="008E271C" w:rsidRDefault="00657330" w:rsidP="00657330">
            <w:pPr>
              <w:rPr>
                <w:rFonts w:ascii="Congenial" w:hAnsi="Congenial"/>
              </w:rPr>
            </w:pPr>
          </w:p>
        </w:tc>
        <w:tc>
          <w:tcPr>
            <w:tcW w:w="2254" w:type="dxa"/>
            <w:vAlign w:val="bottom"/>
          </w:tcPr>
          <w:p w14:paraId="52114201" w14:textId="241293DB" w:rsidR="00657330" w:rsidRPr="008E271C" w:rsidRDefault="00657330" w:rsidP="00657330">
            <w:pPr>
              <w:rPr>
                <w:rFonts w:ascii="Congenial" w:hAnsi="Congenial"/>
                <w:color w:val="000000"/>
              </w:rPr>
            </w:pPr>
            <w:r w:rsidRPr="008E271C">
              <w:rPr>
                <w:rFonts w:ascii="Congenial" w:hAnsi="Congenial"/>
                <w:color w:val="000000"/>
              </w:rPr>
              <w:t>6.08</w:t>
            </w:r>
          </w:p>
        </w:tc>
        <w:tc>
          <w:tcPr>
            <w:tcW w:w="2254" w:type="dxa"/>
            <w:vAlign w:val="bottom"/>
          </w:tcPr>
          <w:p w14:paraId="7B1E0AD5" w14:textId="6648769C" w:rsidR="00657330" w:rsidRPr="008E271C" w:rsidRDefault="00657330" w:rsidP="00657330">
            <w:pPr>
              <w:rPr>
                <w:rFonts w:ascii="Congenial" w:hAnsi="Congenial"/>
              </w:rPr>
            </w:pPr>
            <w:r w:rsidRPr="008E271C">
              <w:rPr>
                <w:rFonts w:ascii="Congenial" w:hAnsi="Congenial"/>
                <w:color w:val="000000"/>
              </w:rPr>
              <w:t>3.3</w:t>
            </w:r>
          </w:p>
        </w:tc>
      </w:tr>
      <w:tr w:rsidR="00657330" w:rsidRPr="008E271C" w14:paraId="163025EE" w14:textId="77777777" w:rsidTr="008612CC">
        <w:tc>
          <w:tcPr>
            <w:tcW w:w="2254" w:type="dxa"/>
          </w:tcPr>
          <w:p w14:paraId="4D30C65C" w14:textId="77777777" w:rsidR="00657330" w:rsidRPr="008E271C" w:rsidRDefault="00657330" w:rsidP="00657330">
            <w:pPr>
              <w:rPr>
                <w:rFonts w:ascii="Congenial" w:hAnsi="Congenial"/>
              </w:rPr>
            </w:pPr>
          </w:p>
        </w:tc>
        <w:tc>
          <w:tcPr>
            <w:tcW w:w="2254" w:type="dxa"/>
          </w:tcPr>
          <w:p w14:paraId="6336A770" w14:textId="77777777" w:rsidR="00657330" w:rsidRPr="008E271C" w:rsidRDefault="00657330" w:rsidP="00657330">
            <w:pPr>
              <w:rPr>
                <w:rFonts w:ascii="Congenial" w:hAnsi="Congenial"/>
              </w:rPr>
            </w:pPr>
          </w:p>
        </w:tc>
        <w:tc>
          <w:tcPr>
            <w:tcW w:w="2254" w:type="dxa"/>
            <w:vAlign w:val="bottom"/>
          </w:tcPr>
          <w:p w14:paraId="42C262BB" w14:textId="77BF0B93" w:rsidR="00657330" w:rsidRPr="008E271C" w:rsidRDefault="00657330" w:rsidP="00657330">
            <w:pPr>
              <w:rPr>
                <w:rFonts w:ascii="Congenial" w:hAnsi="Congenial"/>
                <w:color w:val="000000"/>
              </w:rPr>
            </w:pPr>
            <w:r w:rsidRPr="008E271C">
              <w:rPr>
                <w:rFonts w:ascii="Congenial" w:hAnsi="Congenial"/>
                <w:color w:val="000000"/>
              </w:rPr>
              <w:t>6.17</w:t>
            </w:r>
          </w:p>
        </w:tc>
        <w:tc>
          <w:tcPr>
            <w:tcW w:w="2254" w:type="dxa"/>
            <w:vAlign w:val="bottom"/>
          </w:tcPr>
          <w:p w14:paraId="3652811E" w14:textId="04FB2900" w:rsidR="00657330" w:rsidRPr="008E271C" w:rsidRDefault="00657330" w:rsidP="00657330">
            <w:pPr>
              <w:rPr>
                <w:rFonts w:ascii="Congenial" w:hAnsi="Congenial"/>
              </w:rPr>
            </w:pPr>
            <w:r w:rsidRPr="008E271C">
              <w:rPr>
                <w:rFonts w:ascii="Congenial" w:hAnsi="Congenial"/>
                <w:color w:val="000000"/>
              </w:rPr>
              <w:t>3.2</w:t>
            </w:r>
          </w:p>
        </w:tc>
      </w:tr>
      <w:tr w:rsidR="00657330" w:rsidRPr="008E271C" w14:paraId="059BCFC2" w14:textId="77777777" w:rsidTr="008612CC">
        <w:tc>
          <w:tcPr>
            <w:tcW w:w="2254" w:type="dxa"/>
          </w:tcPr>
          <w:p w14:paraId="74DBE516" w14:textId="77777777" w:rsidR="00657330" w:rsidRPr="008E271C" w:rsidRDefault="00657330" w:rsidP="00657330">
            <w:pPr>
              <w:rPr>
                <w:rFonts w:ascii="Congenial" w:hAnsi="Congenial"/>
              </w:rPr>
            </w:pPr>
          </w:p>
        </w:tc>
        <w:tc>
          <w:tcPr>
            <w:tcW w:w="2254" w:type="dxa"/>
          </w:tcPr>
          <w:p w14:paraId="32F08284" w14:textId="77777777" w:rsidR="00657330" w:rsidRPr="008E271C" w:rsidRDefault="00657330" w:rsidP="00657330">
            <w:pPr>
              <w:rPr>
                <w:rFonts w:ascii="Congenial" w:hAnsi="Congenial"/>
              </w:rPr>
            </w:pPr>
          </w:p>
        </w:tc>
        <w:tc>
          <w:tcPr>
            <w:tcW w:w="2254" w:type="dxa"/>
            <w:vAlign w:val="bottom"/>
          </w:tcPr>
          <w:p w14:paraId="4FCBCFCE" w14:textId="772C107E" w:rsidR="00657330" w:rsidRPr="008E271C" w:rsidRDefault="00657330" w:rsidP="00657330">
            <w:pPr>
              <w:rPr>
                <w:rFonts w:ascii="Congenial" w:hAnsi="Congenial"/>
                <w:color w:val="000000"/>
              </w:rPr>
            </w:pPr>
            <w:r w:rsidRPr="008E271C">
              <w:rPr>
                <w:rFonts w:ascii="Congenial" w:hAnsi="Congenial"/>
                <w:color w:val="000000"/>
              </w:rPr>
              <w:t>6.25</w:t>
            </w:r>
          </w:p>
        </w:tc>
        <w:tc>
          <w:tcPr>
            <w:tcW w:w="2254" w:type="dxa"/>
            <w:vAlign w:val="bottom"/>
          </w:tcPr>
          <w:p w14:paraId="58EFE11C" w14:textId="32608ED0" w:rsidR="00657330" w:rsidRPr="008E271C" w:rsidRDefault="00657330" w:rsidP="00657330">
            <w:pPr>
              <w:rPr>
                <w:rFonts w:ascii="Congenial" w:hAnsi="Congenial"/>
              </w:rPr>
            </w:pPr>
            <w:r w:rsidRPr="008E271C">
              <w:rPr>
                <w:rFonts w:ascii="Congenial" w:hAnsi="Congenial"/>
                <w:color w:val="000000"/>
              </w:rPr>
              <w:t>3.0</w:t>
            </w:r>
          </w:p>
        </w:tc>
      </w:tr>
      <w:tr w:rsidR="00657330" w:rsidRPr="008E271C" w14:paraId="29A70B4A" w14:textId="77777777" w:rsidTr="008612CC">
        <w:tc>
          <w:tcPr>
            <w:tcW w:w="2254" w:type="dxa"/>
          </w:tcPr>
          <w:p w14:paraId="3F22687C" w14:textId="77777777" w:rsidR="00657330" w:rsidRPr="008E271C" w:rsidRDefault="00657330" w:rsidP="00657330">
            <w:pPr>
              <w:rPr>
                <w:rFonts w:ascii="Congenial" w:hAnsi="Congenial"/>
              </w:rPr>
            </w:pPr>
          </w:p>
        </w:tc>
        <w:tc>
          <w:tcPr>
            <w:tcW w:w="2254" w:type="dxa"/>
          </w:tcPr>
          <w:p w14:paraId="260F32EB" w14:textId="77777777" w:rsidR="00657330" w:rsidRPr="008E271C" w:rsidRDefault="00657330" w:rsidP="00657330">
            <w:pPr>
              <w:rPr>
                <w:rFonts w:ascii="Congenial" w:hAnsi="Congenial"/>
              </w:rPr>
            </w:pPr>
          </w:p>
        </w:tc>
        <w:tc>
          <w:tcPr>
            <w:tcW w:w="2254" w:type="dxa"/>
            <w:vAlign w:val="bottom"/>
          </w:tcPr>
          <w:p w14:paraId="30211AFE" w14:textId="7081A8FB" w:rsidR="00657330" w:rsidRPr="008E271C" w:rsidRDefault="00657330" w:rsidP="00657330">
            <w:pPr>
              <w:rPr>
                <w:rFonts w:ascii="Congenial" w:hAnsi="Congenial"/>
                <w:color w:val="000000"/>
              </w:rPr>
            </w:pPr>
            <w:r w:rsidRPr="008E271C">
              <w:rPr>
                <w:rFonts w:ascii="Congenial" w:hAnsi="Congenial"/>
                <w:color w:val="000000"/>
              </w:rPr>
              <w:t>6.33</w:t>
            </w:r>
          </w:p>
        </w:tc>
        <w:tc>
          <w:tcPr>
            <w:tcW w:w="2254" w:type="dxa"/>
            <w:vAlign w:val="bottom"/>
          </w:tcPr>
          <w:p w14:paraId="01154FE7" w14:textId="3D5382AD" w:rsidR="00657330" w:rsidRPr="008E271C" w:rsidRDefault="00657330" w:rsidP="00657330">
            <w:pPr>
              <w:rPr>
                <w:rFonts w:ascii="Congenial" w:hAnsi="Congenial"/>
              </w:rPr>
            </w:pPr>
            <w:r w:rsidRPr="008E271C">
              <w:rPr>
                <w:rFonts w:ascii="Congenial" w:hAnsi="Congenial"/>
                <w:color w:val="000000"/>
              </w:rPr>
              <w:t>2.9</w:t>
            </w:r>
          </w:p>
        </w:tc>
      </w:tr>
      <w:tr w:rsidR="00657330" w:rsidRPr="008E271C" w14:paraId="5305E545" w14:textId="77777777" w:rsidTr="008612CC">
        <w:tc>
          <w:tcPr>
            <w:tcW w:w="2254" w:type="dxa"/>
          </w:tcPr>
          <w:p w14:paraId="1D3FD7F5" w14:textId="77777777" w:rsidR="00657330" w:rsidRPr="008E271C" w:rsidRDefault="00657330" w:rsidP="00657330">
            <w:pPr>
              <w:rPr>
                <w:rFonts w:ascii="Congenial" w:hAnsi="Congenial"/>
              </w:rPr>
            </w:pPr>
          </w:p>
        </w:tc>
        <w:tc>
          <w:tcPr>
            <w:tcW w:w="2254" w:type="dxa"/>
          </w:tcPr>
          <w:p w14:paraId="354C81E2" w14:textId="77777777" w:rsidR="00657330" w:rsidRPr="008E271C" w:rsidRDefault="00657330" w:rsidP="00657330">
            <w:pPr>
              <w:rPr>
                <w:rFonts w:ascii="Congenial" w:hAnsi="Congenial"/>
              </w:rPr>
            </w:pPr>
          </w:p>
        </w:tc>
        <w:tc>
          <w:tcPr>
            <w:tcW w:w="2254" w:type="dxa"/>
            <w:vAlign w:val="bottom"/>
          </w:tcPr>
          <w:p w14:paraId="531F9790" w14:textId="393CA516" w:rsidR="00657330" w:rsidRPr="008E271C" w:rsidRDefault="00657330" w:rsidP="00657330">
            <w:pPr>
              <w:rPr>
                <w:rFonts w:ascii="Congenial" w:hAnsi="Congenial"/>
                <w:color w:val="000000"/>
              </w:rPr>
            </w:pPr>
            <w:r w:rsidRPr="008E271C">
              <w:rPr>
                <w:rFonts w:ascii="Congenial" w:hAnsi="Congenial"/>
                <w:color w:val="000000"/>
              </w:rPr>
              <w:t>6.42</w:t>
            </w:r>
          </w:p>
        </w:tc>
        <w:tc>
          <w:tcPr>
            <w:tcW w:w="2254" w:type="dxa"/>
            <w:vAlign w:val="bottom"/>
          </w:tcPr>
          <w:p w14:paraId="7E064EB1" w14:textId="47C8FAC4" w:rsidR="00657330" w:rsidRPr="008E271C" w:rsidRDefault="00657330" w:rsidP="00657330">
            <w:pPr>
              <w:rPr>
                <w:rFonts w:ascii="Congenial" w:hAnsi="Congenial"/>
              </w:rPr>
            </w:pPr>
            <w:r w:rsidRPr="008E271C">
              <w:rPr>
                <w:rFonts w:ascii="Congenial" w:hAnsi="Congenial"/>
                <w:color w:val="000000"/>
              </w:rPr>
              <w:t>2.8</w:t>
            </w:r>
          </w:p>
        </w:tc>
      </w:tr>
      <w:tr w:rsidR="00657330" w:rsidRPr="008E271C" w14:paraId="60E5701F" w14:textId="77777777" w:rsidTr="008612CC">
        <w:tc>
          <w:tcPr>
            <w:tcW w:w="2254" w:type="dxa"/>
          </w:tcPr>
          <w:p w14:paraId="4343AE5E" w14:textId="77777777" w:rsidR="00657330" w:rsidRPr="008E271C" w:rsidRDefault="00657330" w:rsidP="00657330">
            <w:pPr>
              <w:rPr>
                <w:rFonts w:ascii="Congenial" w:hAnsi="Congenial"/>
              </w:rPr>
            </w:pPr>
          </w:p>
        </w:tc>
        <w:tc>
          <w:tcPr>
            <w:tcW w:w="2254" w:type="dxa"/>
          </w:tcPr>
          <w:p w14:paraId="16852577" w14:textId="77777777" w:rsidR="00657330" w:rsidRPr="008E271C" w:rsidRDefault="00657330" w:rsidP="00657330">
            <w:pPr>
              <w:rPr>
                <w:rFonts w:ascii="Congenial" w:hAnsi="Congenial"/>
              </w:rPr>
            </w:pPr>
          </w:p>
        </w:tc>
        <w:tc>
          <w:tcPr>
            <w:tcW w:w="2254" w:type="dxa"/>
            <w:vAlign w:val="bottom"/>
          </w:tcPr>
          <w:p w14:paraId="0CFB0D7E" w14:textId="6696193A" w:rsidR="00657330" w:rsidRPr="008E271C" w:rsidRDefault="00657330" w:rsidP="00657330">
            <w:pPr>
              <w:rPr>
                <w:rFonts w:ascii="Congenial" w:hAnsi="Congenial"/>
                <w:color w:val="000000"/>
              </w:rPr>
            </w:pPr>
            <w:r w:rsidRPr="008E271C">
              <w:rPr>
                <w:rFonts w:ascii="Congenial" w:hAnsi="Congenial"/>
                <w:color w:val="000000"/>
              </w:rPr>
              <w:t>6.50</w:t>
            </w:r>
          </w:p>
        </w:tc>
        <w:tc>
          <w:tcPr>
            <w:tcW w:w="2254" w:type="dxa"/>
            <w:vAlign w:val="bottom"/>
          </w:tcPr>
          <w:p w14:paraId="16414449" w14:textId="04491BD4" w:rsidR="00657330" w:rsidRPr="008E271C" w:rsidRDefault="00657330" w:rsidP="00657330">
            <w:pPr>
              <w:rPr>
                <w:rFonts w:ascii="Congenial" w:hAnsi="Congenial"/>
              </w:rPr>
            </w:pPr>
            <w:r w:rsidRPr="008E271C">
              <w:rPr>
                <w:rFonts w:ascii="Congenial" w:hAnsi="Congenial"/>
                <w:color w:val="000000"/>
              </w:rPr>
              <w:t>2.7</w:t>
            </w:r>
          </w:p>
        </w:tc>
      </w:tr>
      <w:tr w:rsidR="00657330" w:rsidRPr="008E271C" w14:paraId="5F3868F8" w14:textId="77777777" w:rsidTr="008612CC">
        <w:tc>
          <w:tcPr>
            <w:tcW w:w="2254" w:type="dxa"/>
          </w:tcPr>
          <w:p w14:paraId="21459B28" w14:textId="77777777" w:rsidR="00657330" w:rsidRPr="008E271C" w:rsidRDefault="00657330" w:rsidP="00657330">
            <w:pPr>
              <w:rPr>
                <w:rFonts w:ascii="Congenial" w:hAnsi="Congenial"/>
              </w:rPr>
            </w:pPr>
          </w:p>
        </w:tc>
        <w:tc>
          <w:tcPr>
            <w:tcW w:w="2254" w:type="dxa"/>
          </w:tcPr>
          <w:p w14:paraId="065E0A01" w14:textId="77777777" w:rsidR="00657330" w:rsidRPr="008E271C" w:rsidRDefault="00657330" w:rsidP="00657330">
            <w:pPr>
              <w:rPr>
                <w:rFonts w:ascii="Congenial" w:hAnsi="Congenial"/>
              </w:rPr>
            </w:pPr>
          </w:p>
        </w:tc>
        <w:tc>
          <w:tcPr>
            <w:tcW w:w="2254" w:type="dxa"/>
            <w:vAlign w:val="bottom"/>
          </w:tcPr>
          <w:p w14:paraId="60B26BE1" w14:textId="2752B6EA" w:rsidR="00657330" w:rsidRPr="008E271C" w:rsidRDefault="00657330" w:rsidP="00657330">
            <w:pPr>
              <w:rPr>
                <w:rFonts w:ascii="Congenial" w:hAnsi="Congenial"/>
                <w:color w:val="000000"/>
              </w:rPr>
            </w:pPr>
            <w:r w:rsidRPr="008E271C">
              <w:rPr>
                <w:rFonts w:ascii="Congenial" w:hAnsi="Congenial"/>
                <w:color w:val="000000"/>
              </w:rPr>
              <w:t>6.58</w:t>
            </w:r>
          </w:p>
        </w:tc>
        <w:tc>
          <w:tcPr>
            <w:tcW w:w="2254" w:type="dxa"/>
            <w:vAlign w:val="bottom"/>
          </w:tcPr>
          <w:p w14:paraId="37E17453" w14:textId="03BD59B4" w:rsidR="00657330" w:rsidRPr="008E271C" w:rsidRDefault="00657330" w:rsidP="00657330">
            <w:pPr>
              <w:rPr>
                <w:rFonts w:ascii="Congenial" w:hAnsi="Congenial"/>
              </w:rPr>
            </w:pPr>
            <w:r w:rsidRPr="008E271C">
              <w:rPr>
                <w:rFonts w:ascii="Congenial" w:hAnsi="Congenial"/>
                <w:color w:val="000000"/>
              </w:rPr>
              <w:t>2.6</w:t>
            </w:r>
          </w:p>
        </w:tc>
      </w:tr>
      <w:tr w:rsidR="00657330" w:rsidRPr="008E271C" w14:paraId="6D637865" w14:textId="77777777" w:rsidTr="008612CC">
        <w:tc>
          <w:tcPr>
            <w:tcW w:w="2254" w:type="dxa"/>
          </w:tcPr>
          <w:p w14:paraId="6075C6A4" w14:textId="77777777" w:rsidR="00657330" w:rsidRPr="008E271C" w:rsidRDefault="00657330" w:rsidP="00657330">
            <w:pPr>
              <w:rPr>
                <w:rFonts w:ascii="Congenial" w:hAnsi="Congenial"/>
              </w:rPr>
            </w:pPr>
          </w:p>
        </w:tc>
        <w:tc>
          <w:tcPr>
            <w:tcW w:w="2254" w:type="dxa"/>
          </w:tcPr>
          <w:p w14:paraId="21525FB1" w14:textId="77777777" w:rsidR="00657330" w:rsidRPr="008E271C" w:rsidRDefault="00657330" w:rsidP="00657330">
            <w:pPr>
              <w:rPr>
                <w:rFonts w:ascii="Congenial" w:hAnsi="Congenial"/>
              </w:rPr>
            </w:pPr>
          </w:p>
        </w:tc>
        <w:tc>
          <w:tcPr>
            <w:tcW w:w="2254" w:type="dxa"/>
            <w:vAlign w:val="bottom"/>
          </w:tcPr>
          <w:p w14:paraId="702DC22B" w14:textId="2B3FF79D" w:rsidR="00657330" w:rsidRPr="008E271C" w:rsidRDefault="00657330" w:rsidP="00657330">
            <w:pPr>
              <w:rPr>
                <w:rFonts w:ascii="Congenial" w:hAnsi="Congenial"/>
                <w:color w:val="000000"/>
              </w:rPr>
            </w:pPr>
            <w:r w:rsidRPr="008E271C">
              <w:rPr>
                <w:rFonts w:ascii="Congenial" w:hAnsi="Congenial"/>
                <w:color w:val="000000"/>
              </w:rPr>
              <w:t>6.67</w:t>
            </w:r>
          </w:p>
        </w:tc>
        <w:tc>
          <w:tcPr>
            <w:tcW w:w="2254" w:type="dxa"/>
            <w:vAlign w:val="bottom"/>
          </w:tcPr>
          <w:p w14:paraId="267EE6A8" w14:textId="1226FF06" w:rsidR="00657330" w:rsidRPr="008E271C" w:rsidRDefault="00657330" w:rsidP="00657330">
            <w:pPr>
              <w:rPr>
                <w:rFonts w:ascii="Congenial" w:hAnsi="Congenial"/>
              </w:rPr>
            </w:pPr>
            <w:r w:rsidRPr="008E271C">
              <w:rPr>
                <w:rFonts w:ascii="Congenial" w:hAnsi="Congenial"/>
                <w:color w:val="000000"/>
              </w:rPr>
              <w:t>2.5</w:t>
            </w:r>
          </w:p>
        </w:tc>
      </w:tr>
      <w:tr w:rsidR="00657330" w:rsidRPr="008E271C" w14:paraId="26D0BFB4" w14:textId="77777777" w:rsidTr="008612CC">
        <w:tc>
          <w:tcPr>
            <w:tcW w:w="2254" w:type="dxa"/>
          </w:tcPr>
          <w:p w14:paraId="0EAE1E30" w14:textId="77777777" w:rsidR="00657330" w:rsidRPr="008E271C" w:rsidRDefault="00657330" w:rsidP="00657330">
            <w:pPr>
              <w:rPr>
                <w:rFonts w:ascii="Congenial" w:hAnsi="Congenial"/>
              </w:rPr>
            </w:pPr>
          </w:p>
        </w:tc>
        <w:tc>
          <w:tcPr>
            <w:tcW w:w="2254" w:type="dxa"/>
          </w:tcPr>
          <w:p w14:paraId="48C8BE2D" w14:textId="77777777" w:rsidR="00657330" w:rsidRPr="008E271C" w:rsidRDefault="00657330" w:rsidP="00657330">
            <w:pPr>
              <w:rPr>
                <w:rFonts w:ascii="Congenial" w:hAnsi="Congenial"/>
              </w:rPr>
            </w:pPr>
          </w:p>
        </w:tc>
        <w:tc>
          <w:tcPr>
            <w:tcW w:w="2254" w:type="dxa"/>
            <w:vAlign w:val="bottom"/>
          </w:tcPr>
          <w:p w14:paraId="58349AAA" w14:textId="500B1C40" w:rsidR="00657330" w:rsidRPr="008E271C" w:rsidRDefault="00657330" w:rsidP="00657330">
            <w:pPr>
              <w:rPr>
                <w:rFonts w:ascii="Congenial" w:hAnsi="Congenial"/>
                <w:color w:val="000000"/>
              </w:rPr>
            </w:pPr>
            <w:r w:rsidRPr="008E271C">
              <w:rPr>
                <w:rFonts w:ascii="Congenial" w:hAnsi="Congenial"/>
                <w:color w:val="000000"/>
              </w:rPr>
              <w:t>6.75</w:t>
            </w:r>
          </w:p>
        </w:tc>
        <w:tc>
          <w:tcPr>
            <w:tcW w:w="2254" w:type="dxa"/>
            <w:vAlign w:val="bottom"/>
          </w:tcPr>
          <w:p w14:paraId="751E4F2F" w14:textId="7D12383B" w:rsidR="00657330" w:rsidRPr="008E271C" w:rsidRDefault="00657330" w:rsidP="00657330">
            <w:pPr>
              <w:rPr>
                <w:rFonts w:ascii="Congenial" w:hAnsi="Congenial"/>
              </w:rPr>
            </w:pPr>
            <w:r w:rsidRPr="008E271C">
              <w:rPr>
                <w:rFonts w:ascii="Congenial" w:hAnsi="Congenial"/>
                <w:color w:val="000000"/>
              </w:rPr>
              <w:t>2.4</w:t>
            </w:r>
          </w:p>
        </w:tc>
      </w:tr>
      <w:tr w:rsidR="00657330" w:rsidRPr="008E271C" w14:paraId="6C146497" w14:textId="77777777" w:rsidTr="008612CC">
        <w:tc>
          <w:tcPr>
            <w:tcW w:w="2254" w:type="dxa"/>
          </w:tcPr>
          <w:p w14:paraId="1D908BDF" w14:textId="77777777" w:rsidR="00657330" w:rsidRPr="008E271C" w:rsidRDefault="00657330" w:rsidP="00657330">
            <w:pPr>
              <w:rPr>
                <w:rFonts w:ascii="Congenial" w:hAnsi="Congenial"/>
              </w:rPr>
            </w:pPr>
          </w:p>
        </w:tc>
        <w:tc>
          <w:tcPr>
            <w:tcW w:w="2254" w:type="dxa"/>
          </w:tcPr>
          <w:p w14:paraId="4D52A85A" w14:textId="77777777" w:rsidR="00657330" w:rsidRPr="008E271C" w:rsidRDefault="00657330" w:rsidP="00657330">
            <w:pPr>
              <w:rPr>
                <w:rFonts w:ascii="Congenial" w:hAnsi="Congenial"/>
              </w:rPr>
            </w:pPr>
          </w:p>
        </w:tc>
        <w:tc>
          <w:tcPr>
            <w:tcW w:w="2254" w:type="dxa"/>
            <w:vAlign w:val="bottom"/>
          </w:tcPr>
          <w:p w14:paraId="77116354" w14:textId="55479166" w:rsidR="00657330" w:rsidRPr="008E271C" w:rsidRDefault="00657330" w:rsidP="00657330">
            <w:pPr>
              <w:rPr>
                <w:rFonts w:ascii="Congenial" w:hAnsi="Congenial"/>
                <w:color w:val="000000"/>
              </w:rPr>
            </w:pPr>
            <w:r w:rsidRPr="008E271C">
              <w:rPr>
                <w:rFonts w:ascii="Congenial" w:hAnsi="Congenial"/>
                <w:color w:val="000000"/>
              </w:rPr>
              <w:t>6.83</w:t>
            </w:r>
          </w:p>
        </w:tc>
        <w:tc>
          <w:tcPr>
            <w:tcW w:w="2254" w:type="dxa"/>
            <w:vAlign w:val="bottom"/>
          </w:tcPr>
          <w:p w14:paraId="711C7729" w14:textId="3F043255" w:rsidR="00657330" w:rsidRPr="008E271C" w:rsidRDefault="00657330" w:rsidP="00657330">
            <w:pPr>
              <w:rPr>
                <w:rFonts w:ascii="Congenial" w:hAnsi="Congenial"/>
              </w:rPr>
            </w:pPr>
            <w:r w:rsidRPr="008E271C">
              <w:rPr>
                <w:rFonts w:ascii="Congenial" w:hAnsi="Congenial"/>
                <w:color w:val="000000"/>
              </w:rPr>
              <w:t>2.3</w:t>
            </w:r>
          </w:p>
        </w:tc>
      </w:tr>
      <w:tr w:rsidR="00657330" w:rsidRPr="008E271C" w14:paraId="2DF26B48" w14:textId="77777777" w:rsidTr="008612CC">
        <w:tc>
          <w:tcPr>
            <w:tcW w:w="2254" w:type="dxa"/>
          </w:tcPr>
          <w:p w14:paraId="2682FAB1" w14:textId="77777777" w:rsidR="00657330" w:rsidRPr="008E271C" w:rsidRDefault="00657330" w:rsidP="00657330">
            <w:pPr>
              <w:rPr>
                <w:rFonts w:ascii="Congenial" w:hAnsi="Congenial"/>
              </w:rPr>
            </w:pPr>
          </w:p>
        </w:tc>
        <w:tc>
          <w:tcPr>
            <w:tcW w:w="2254" w:type="dxa"/>
          </w:tcPr>
          <w:p w14:paraId="09D8166C" w14:textId="77777777" w:rsidR="00657330" w:rsidRPr="008E271C" w:rsidRDefault="00657330" w:rsidP="00657330">
            <w:pPr>
              <w:rPr>
                <w:rFonts w:ascii="Congenial" w:hAnsi="Congenial"/>
              </w:rPr>
            </w:pPr>
          </w:p>
        </w:tc>
        <w:tc>
          <w:tcPr>
            <w:tcW w:w="2254" w:type="dxa"/>
            <w:vAlign w:val="bottom"/>
          </w:tcPr>
          <w:p w14:paraId="41E0D09A" w14:textId="35A1E134" w:rsidR="00657330" w:rsidRPr="008E271C" w:rsidRDefault="00657330" w:rsidP="00657330">
            <w:pPr>
              <w:rPr>
                <w:rFonts w:ascii="Congenial" w:hAnsi="Congenial"/>
                <w:color w:val="000000"/>
              </w:rPr>
            </w:pPr>
            <w:r w:rsidRPr="008E271C">
              <w:rPr>
                <w:rFonts w:ascii="Congenial" w:hAnsi="Congenial"/>
                <w:color w:val="000000"/>
              </w:rPr>
              <w:t>6.92</w:t>
            </w:r>
          </w:p>
        </w:tc>
        <w:tc>
          <w:tcPr>
            <w:tcW w:w="2254" w:type="dxa"/>
            <w:vAlign w:val="bottom"/>
          </w:tcPr>
          <w:p w14:paraId="68AF7398" w14:textId="1F0BCD4F" w:rsidR="00657330" w:rsidRPr="008E271C" w:rsidRDefault="00657330" w:rsidP="00657330">
            <w:pPr>
              <w:rPr>
                <w:rFonts w:ascii="Congenial" w:hAnsi="Congenial"/>
              </w:rPr>
            </w:pPr>
            <w:r w:rsidRPr="008E271C">
              <w:rPr>
                <w:rFonts w:ascii="Congenial" w:hAnsi="Congenial"/>
                <w:color w:val="000000"/>
              </w:rPr>
              <w:t>2.2</w:t>
            </w:r>
          </w:p>
        </w:tc>
      </w:tr>
      <w:tr w:rsidR="00657330" w:rsidRPr="008E271C" w14:paraId="75C11CB1" w14:textId="77777777" w:rsidTr="008612CC">
        <w:tc>
          <w:tcPr>
            <w:tcW w:w="2254" w:type="dxa"/>
          </w:tcPr>
          <w:p w14:paraId="16594F0D" w14:textId="77777777" w:rsidR="00657330" w:rsidRPr="008E271C" w:rsidRDefault="00657330" w:rsidP="00657330">
            <w:pPr>
              <w:rPr>
                <w:rFonts w:ascii="Congenial" w:hAnsi="Congenial"/>
              </w:rPr>
            </w:pPr>
          </w:p>
        </w:tc>
        <w:tc>
          <w:tcPr>
            <w:tcW w:w="2254" w:type="dxa"/>
          </w:tcPr>
          <w:p w14:paraId="7B3A5D64" w14:textId="77777777" w:rsidR="00657330" w:rsidRPr="008E271C" w:rsidRDefault="00657330" w:rsidP="00657330">
            <w:pPr>
              <w:rPr>
                <w:rFonts w:ascii="Congenial" w:hAnsi="Congenial"/>
              </w:rPr>
            </w:pPr>
          </w:p>
        </w:tc>
        <w:tc>
          <w:tcPr>
            <w:tcW w:w="2254" w:type="dxa"/>
            <w:vAlign w:val="bottom"/>
          </w:tcPr>
          <w:p w14:paraId="091DC3F6" w14:textId="1E4957FE" w:rsidR="00657330" w:rsidRPr="008E271C" w:rsidRDefault="00657330" w:rsidP="00657330">
            <w:pPr>
              <w:rPr>
                <w:rFonts w:ascii="Congenial" w:hAnsi="Congenial"/>
                <w:color w:val="000000"/>
              </w:rPr>
            </w:pPr>
            <w:r w:rsidRPr="008E271C">
              <w:rPr>
                <w:rFonts w:ascii="Congenial" w:hAnsi="Congenial"/>
                <w:color w:val="000000"/>
              </w:rPr>
              <w:t>7.00</w:t>
            </w:r>
          </w:p>
        </w:tc>
        <w:tc>
          <w:tcPr>
            <w:tcW w:w="2254" w:type="dxa"/>
            <w:vAlign w:val="bottom"/>
          </w:tcPr>
          <w:p w14:paraId="55F366F1" w14:textId="22D00ECA" w:rsidR="00657330" w:rsidRPr="008E271C" w:rsidRDefault="00657330" w:rsidP="00657330">
            <w:pPr>
              <w:rPr>
                <w:rFonts w:ascii="Congenial" w:hAnsi="Congenial"/>
              </w:rPr>
            </w:pPr>
            <w:r w:rsidRPr="008E271C">
              <w:rPr>
                <w:rFonts w:ascii="Congenial" w:hAnsi="Congenial"/>
                <w:color w:val="000000"/>
              </w:rPr>
              <w:t>2.2</w:t>
            </w:r>
          </w:p>
        </w:tc>
      </w:tr>
      <w:tr w:rsidR="00657330" w:rsidRPr="008E271C" w14:paraId="749C4BD6" w14:textId="77777777" w:rsidTr="008612CC">
        <w:tc>
          <w:tcPr>
            <w:tcW w:w="2254" w:type="dxa"/>
          </w:tcPr>
          <w:p w14:paraId="3CF8EB81" w14:textId="77777777" w:rsidR="00657330" w:rsidRPr="008E271C" w:rsidRDefault="00657330" w:rsidP="00657330">
            <w:pPr>
              <w:rPr>
                <w:rFonts w:ascii="Congenial" w:hAnsi="Congenial"/>
              </w:rPr>
            </w:pPr>
          </w:p>
        </w:tc>
        <w:tc>
          <w:tcPr>
            <w:tcW w:w="2254" w:type="dxa"/>
          </w:tcPr>
          <w:p w14:paraId="346F8636" w14:textId="77777777" w:rsidR="00657330" w:rsidRPr="008E271C" w:rsidRDefault="00657330" w:rsidP="00657330">
            <w:pPr>
              <w:rPr>
                <w:rFonts w:ascii="Congenial" w:hAnsi="Congenial"/>
              </w:rPr>
            </w:pPr>
          </w:p>
        </w:tc>
        <w:tc>
          <w:tcPr>
            <w:tcW w:w="2254" w:type="dxa"/>
            <w:vAlign w:val="bottom"/>
          </w:tcPr>
          <w:p w14:paraId="357C90FF" w14:textId="7EC1656A" w:rsidR="00657330" w:rsidRPr="008E271C" w:rsidRDefault="00657330" w:rsidP="00657330">
            <w:pPr>
              <w:rPr>
                <w:rFonts w:ascii="Congenial" w:hAnsi="Congenial"/>
                <w:color w:val="000000"/>
              </w:rPr>
            </w:pPr>
            <w:r w:rsidRPr="008E271C">
              <w:rPr>
                <w:rFonts w:ascii="Congenial" w:hAnsi="Congenial"/>
                <w:color w:val="000000"/>
              </w:rPr>
              <w:t>7.08</w:t>
            </w:r>
          </w:p>
        </w:tc>
        <w:tc>
          <w:tcPr>
            <w:tcW w:w="2254" w:type="dxa"/>
            <w:vAlign w:val="bottom"/>
          </w:tcPr>
          <w:p w14:paraId="06D35624" w14:textId="22D432FA" w:rsidR="00657330" w:rsidRPr="008E271C" w:rsidRDefault="00657330" w:rsidP="00657330">
            <w:pPr>
              <w:rPr>
                <w:rFonts w:ascii="Congenial" w:hAnsi="Congenial"/>
              </w:rPr>
            </w:pPr>
            <w:r w:rsidRPr="008E271C">
              <w:rPr>
                <w:rFonts w:ascii="Congenial" w:hAnsi="Congenial"/>
                <w:color w:val="000000"/>
              </w:rPr>
              <w:t>2.1</w:t>
            </w:r>
          </w:p>
        </w:tc>
      </w:tr>
      <w:tr w:rsidR="00657330" w:rsidRPr="008E271C" w14:paraId="2EAA20A9" w14:textId="77777777" w:rsidTr="008612CC">
        <w:tc>
          <w:tcPr>
            <w:tcW w:w="2254" w:type="dxa"/>
          </w:tcPr>
          <w:p w14:paraId="0FABCA61" w14:textId="77777777" w:rsidR="00657330" w:rsidRPr="008E271C" w:rsidRDefault="00657330" w:rsidP="00657330">
            <w:pPr>
              <w:rPr>
                <w:rFonts w:ascii="Congenial" w:hAnsi="Congenial"/>
              </w:rPr>
            </w:pPr>
          </w:p>
        </w:tc>
        <w:tc>
          <w:tcPr>
            <w:tcW w:w="2254" w:type="dxa"/>
          </w:tcPr>
          <w:p w14:paraId="4C7FABD3" w14:textId="77777777" w:rsidR="00657330" w:rsidRPr="008E271C" w:rsidRDefault="00657330" w:rsidP="00657330">
            <w:pPr>
              <w:rPr>
                <w:rFonts w:ascii="Congenial" w:hAnsi="Congenial"/>
              </w:rPr>
            </w:pPr>
          </w:p>
        </w:tc>
        <w:tc>
          <w:tcPr>
            <w:tcW w:w="2254" w:type="dxa"/>
            <w:vAlign w:val="bottom"/>
          </w:tcPr>
          <w:p w14:paraId="58EFAD85" w14:textId="5C5C91E9" w:rsidR="00657330" w:rsidRPr="008E271C" w:rsidRDefault="00657330" w:rsidP="00657330">
            <w:pPr>
              <w:rPr>
                <w:rFonts w:ascii="Congenial" w:hAnsi="Congenial"/>
                <w:color w:val="000000"/>
              </w:rPr>
            </w:pPr>
            <w:r w:rsidRPr="008E271C">
              <w:rPr>
                <w:rFonts w:ascii="Congenial" w:hAnsi="Congenial"/>
                <w:color w:val="000000"/>
              </w:rPr>
              <w:t>7.17</w:t>
            </w:r>
          </w:p>
        </w:tc>
        <w:tc>
          <w:tcPr>
            <w:tcW w:w="2254" w:type="dxa"/>
            <w:vAlign w:val="bottom"/>
          </w:tcPr>
          <w:p w14:paraId="7DE0A86C" w14:textId="41B46142" w:rsidR="00657330" w:rsidRPr="008E271C" w:rsidRDefault="00657330" w:rsidP="00657330">
            <w:pPr>
              <w:rPr>
                <w:rFonts w:ascii="Congenial" w:hAnsi="Congenial"/>
              </w:rPr>
            </w:pPr>
            <w:r w:rsidRPr="008E271C">
              <w:rPr>
                <w:rFonts w:ascii="Congenial" w:hAnsi="Congenial"/>
                <w:color w:val="000000"/>
              </w:rPr>
              <w:t>2.0</w:t>
            </w:r>
          </w:p>
        </w:tc>
      </w:tr>
      <w:tr w:rsidR="00657330" w:rsidRPr="008E271C" w14:paraId="09AC50A0" w14:textId="77777777" w:rsidTr="008612CC">
        <w:tc>
          <w:tcPr>
            <w:tcW w:w="2254" w:type="dxa"/>
          </w:tcPr>
          <w:p w14:paraId="28B63CD1" w14:textId="77777777" w:rsidR="00657330" w:rsidRPr="008E271C" w:rsidRDefault="00657330" w:rsidP="00657330">
            <w:pPr>
              <w:rPr>
                <w:rFonts w:ascii="Congenial" w:hAnsi="Congenial"/>
              </w:rPr>
            </w:pPr>
          </w:p>
        </w:tc>
        <w:tc>
          <w:tcPr>
            <w:tcW w:w="2254" w:type="dxa"/>
          </w:tcPr>
          <w:p w14:paraId="7247E568" w14:textId="77777777" w:rsidR="00657330" w:rsidRPr="008E271C" w:rsidRDefault="00657330" w:rsidP="00657330">
            <w:pPr>
              <w:rPr>
                <w:rFonts w:ascii="Congenial" w:hAnsi="Congenial"/>
              </w:rPr>
            </w:pPr>
          </w:p>
        </w:tc>
        <w:tc>
          <w:tcPr>
            <w:tcW w:w="2254" w:type="dxa"/>
            <w:vAlign w:val="bottom"/>
          </w:tcPr>
          <w:p w14:paraId="4B38AB8F" w14:textId="665681F7" w:rsidR="00657330" w:rsidRPr="008E271C" w:rsidRDefault="00657330" w:rsidP="00657330">
            <w:pPr>
              <w:rPr>
                <w:rFonts w:ascii="Congenial" w:hAnsi="Congenial"/>
                <w:color w:val="000000"/>
              </w:rPr>
            </w:pPr>
            <w:r w:rsidRPr="008E271C">
              <w:rPr>
                <w:rFonts w:ascii="Congenial" w:hAnsi="Congenial"/>
                <w:color w:val="000000"/>
              </w:rPr>
              <w:t>7.25</w:t>
            </w:r>
          </w:p>
        </w:tc>
        <w:tc>
          <w:tcPr>
            <w:tcW w:w="2254" w:type="dxa"/>
            <w:vAlign w:val="bottom"/>
          </w:tcPr>
          <w:p w14:paraId="581A72A0" w14:textId="400402E8" w:rsidR="00657330" w:rsidRPr="008E271C" w:rsidRDefault="00657330" w:rsidP="00657330">
            <w:pPr>
              <w:rPr>
                <w:rFonts w:ascii="Congenial" w:hAnsi="Congenial"/>
              </w:rPr>
            </w:pPr>
            <w:r w:rsidRPr="008E271C">
              <w:rPr>
                <w:rFonts w:ascii="Congenial" w:hAnsi="Congenial"/>
                <w:color w:val="000000"/>
              </w:rPr>
              <w:t>2.0</w:t>
            </w:r>
          </w:p>
        </w:tc>
      </w:tr>
      <w:tr w:rsidR="00657330" w:rsidRPr="008E271C" w14:paraId="68786781" w14:textId="77777777" w:rsidTr="008612CC">
        <w:tc>
          <w:tcPr>
            <w:tcW w:w="2254" w:type="dxa"/>
          </w:tcPr>
          <w:p w14:paraId="129DF253" w14:textId="77777777" w:rsidR="00657330" w:rsidRPr="008E271C" w:rsidRDefault="00657330" w:rsidP="00657330">
            <w:pPr>
              <w:rPr>
                <w:rFonts w:ascii="Congenial" w:hAnsi="Congenial"/>
              </w:rPr>
            </w:pPr>
          </w:p>
        </w:tc>
        <w:tc>
          <w:tcPr>
            <w:tcW w:w="2254" w:type="dxa"/>
          </w:tcPr>
          <w:p w14:paraId="50661366" w14:textId="77777777" w:rsidR="00657330" w:rsidRPr="008E271C" w:rsidRDefault="00657330" w:rsidP="00657330">
            <w:pPr>
              <w:rPr>
                <w:rFonts w:ascii="Congenial" w:hAnsi="Congenial"/>
              </w:rPr>
            </w:pPr>
          </w:p>
        </w:tc>
        <w:tc>
          <w:tcPr>
            <w:tcW w:w="2254" w:type="dxa"/>
            <w:vAlign w:val="bottom"/>
          </w:tcPr>
          <w:p w14:paraId="77030133" w14:textId="1FC4D745" w:rsidR="00657330" w:rsidRPr="008E271C" w:rsidRDefault="00657330" w:rsidP="00657330">
            <w:pPr>
              <w:rPr>
                <w:rFonts w:ascii="Congenial" w:hAnsi="Congenial"/>
                <w:color w:val="000000"/>
              </w:rPr>
            </w:pPr>
            <w:r w:rsidRPr="008E271C">
              <w:rPr>
                <w:rFonts w:ascii="Congenial" w:hAnsi="Congenial"/>
                <w:color w:val="000000"/>
              </w:rPr>
              <w:t>7.33</w:t>
            </w:r>
          </w:p>
        </w:tc>
        <w:tc>
          <w:tcPr>
            <w:tcW w:w="2254" w:type="dxa"/>
            <w:vAlign w:val="bottom"/>
          </w:tcPr>
          <w:p w14:paraId="4951F6DD" w14:textId="74F067A1" w:rsidR="00657330" w:rsidRPr="008E271C" w:rsidRDefault="00657330" w:rsidP="00657330">
            <w:pPr>
              <w:rPr>
                <w:rFonts w:ascii="Congenial" w:hAnsi="Congenial"/>
              </w:rPr>
            </w:pPr>
            <w:r w:rsidRPr="008E271C">
              <w:rPr>
                <w:rFonts w:ascii="Congenial" w:hAnsi="Congenial"/>
                <w:color w:val="000000"/>
              </w:rPr>
              <w:t>1.9</w:t>
            </w:r>
          </w:p>
        </w:tc>
      </w:tr>
      <w:tr w:rsidR="00657330" w:rsidRPr="008E271C" w14:paraId="41F8AC01" w14:textId="77777777" w:rsidTr="008612CC">
        <w:tc>
          <w:tcPr>
            <w:tcW w:w="2254" w:type="dxa"/>
          </w:tcPr>
          <w:p w14:paraId="0678474D" w14:textId="77777777" w:rsidR="00657330" w:rsidRPr="008E271C" w:rsidRDefault="00657330" w:rsidP="00657330">
            <w:pPr>
              <w:rPr>
                <w:rFonts w:ascii="Congenial" w:hAnsi="Congenial"/>
              </w:rPr>
            </w:pPr>
          </w:p>
        </w:tc>
        <w:tc>
          <w:tcPr>
            <w:tcW w:w="2254" w:type="dxa"/>
          </w:tcPr>
          <w:p w14:paraId="4F5401DB" w14:textId="77777777" w:rsidR="00657330" w:rsidRPr="008E271C" w:rsidRDefault="00657330" w:rsidP="00657330">
            <w:pPr>
              <w:rPr>
                <w:rFonts w:ascii="Congenial" w:hAnsi="Congenial"/>
              </w:rPr>
            </w:pPr>
          </w:p>
        </w:tc>
        <w:tc>
          <w:tcPr>
            <w:tcW w:w="2254" w:type="dxa"/>
            <w:vAlign w:val="bottom"/>
          </w:tcPr>
          <w:p w14:paraId="64D800D4" w14:textId="5D83332D" w:rsidR="00657330" w:rsidRPr="008E271C" w:rsidRDefault="00657330" w:rsidP="00657330">
            <w:pPr>
              <w:rPr>
                <w:rFonts w:ascii="Congenial" w:hAnsi="Congenial"/>
                <w:color w:val="000000"/>
              </w:rPr>
            </w:pPr>
            <w:r w:rsidRPr="008E271C">
              <w:rPr>
                <w:rFonts w:ascii="Congenial" w:hAnsi="Congenial"/>
                <w:color w:val="000000"/>
              </w:rPr>
              <w:t>7.42</w:t>
            </w:r>
          </w:p>
        </w:tc>
        <w:tc>
          <w:tcPr>
            <w:tcW w:w="2254" w:type="dxa"/>
            <w:vAlign w:val="bottom"/>
          </w:tcPr>
          <w:p w14:paraId="4DA4AFCA" w14:textId="45C4742A" w:rsidR="00657330" w:rsidRPr="008E271C" w:rsidRDefault="00657330" w:rsidP="00657330">
            <w:pPr>
              <w:rPr>
                <w:rFonts w:ascii="Congenial" w:hAnsi="Congenial"/>
              </w:rPr>
            </w:pPr>
            <w:r w:rsidRPr="008E271C">
              <w:rPr>
                <w:rFonts w:ascii="Congenial" w:hAnsi="Congenial"/>
                <w:color w:val="000000"/>
              </w:rPr>
              <w:t>1.9</w:t>
            </w:r>
          </w:p>
        </w:tc>
      </w:tr>
      <w:tr w:rsidR="00657330" w:rsidRPr="008E271C" w14:paraId="791112DD" w14:textId="77777777" w:rsidTr="008612CC">
        <w:tc>
          <w:tcPr>
            <w:tcW w:w="2254" w:type="dxa"/>
          </w:tcPr>
          <w:p w14:paraId="1239DD19" w14:textId="77777777" w:rsidR="00657330" w:rsidRPr="008E271C" w:rsidRDefault="00657330" w:rsidP="00657330">
            <w:pPr>
              <w:rPr>
                <w:rFonts w:ascii="Congenial" w:hAnsi="Congenial"/>
              </w:rPr>
            </w:pPr>
          </w:p>
        </w:tc>
        <w:tc>
          <w:tcPr>
            <w:tcW w:w="2254" w:type="dxa"/>
          </w:tcPr>
          <w:p w14:paraId="50E3BD95" w14:textId="77777777" w:rsidR="00657330" w:rsidRPr="008E271C" w:rsidRDefault="00657330" w:rsidP="00657330">
            <w:pPr>
              <w:rPr>
                <w:rFonts w:ascii="Congenial" w:hAnsi="Congenial"/>
              </w:rPr>
            </w:pPr>
          </w:p>
        </w:tc>
        <w:tc>
          <w:tcPr>
            <w:tcW w:w="2254" w:type="dxa"/>
            <w:vAlign w:val="bottom"/>
          </w:tcPr>
          <w:p w14:paraId="4BECCB21" w14:textId="0D4F3FA2" w:rsidR="00657330" w:rsidRPr="008E271C" w:rsidRDefault="00657330" w:rsidP="00657330">
            <w:pPr>
              <w:rPr>
                <w:rFonts w:ascii="Congenial" w:hAnsi="Congenial"/>
                <w:color w:val="000000"/>
              </w:rPr>
            </w:pPr>
            <w:r w:rsidRPr="008E271C">
              <w:rPr>
                <w:rFonts w:ascii="Congenial" w:hAnsi="Congenial"/>
                <w:color w:val="000000"/>
              </w:rPr>
              <w:t>7.50</w:t>
            </w:r>
          </w:p>
        </w:tc>
        <w:tc>
          <w:tcPr>
            <w:tcW w:w="2254" w:type="dxa"/>
            <w:vAlign w:val="bottom"/>
          </w:tcPr>
          <w:p w14:paraId="56398E33" w14:textId="1CA93FA9" w:rsidR="00657330" w:rsidRPr="008E271C" w:rsidRDefault="00657330" w:rsidP="00657330">
            <w:pPr>
              <w:rPr>
                <w:rFonts w:ascii="Congenial" w:hAnsi="Congenial"/>
              </w:rPr>
            </w:pPr>
            <w:r w:rsidRPr="008E271C">
              <w:rPr>
                <w:rFonts w:ascii="Congenial" w:hAnsi="Congenial"/>
                <w:color w:val="000000"/>
              </w:rPr>
              <w:t>1.8</w:t>
            </w:r>
          </w:p>
        </w:tc>
      </w:tr>
      <w:tr w:rsidR="00657330" w:rsidRPr="008E271C" w14:paraId="2533AB47" w14:textId="77777777" w:rsidTr="008612CC">
        <w:tc>
          <w:tcPr>
            <w:tcW w:w="2254" w:type="dxa"/>
          </w:tcPr>
          <w:p w14:paraId="48EC03BF" w14:textId="77777777" w:rsidR="00657330" w:rsidRPr="008E271C" w:rsidRDefault="00657330" w:rsidP="00657330">
            <w:pPr>
              <w:rPr>
                <w:rFonts w:ascii="Congenial" w:hAnsi="Congenial"/>
              </w:rPr>
            </w:pPr>
          </w:p>
        </w:tc>
        <w:tc>
          <w:tcPr>
            <w:tcW w:w="2254" w:type="dxa"/>
          </w:tcPr>
          <w:p w14:paraId="215883DD" w14:textId="77777777" w:rsidR="00657330" w:rsidRPr="008E271C" w:rsidRDefault="00657330" w:rsidP="00657330">
            <w:pPr>
              <w:rPr>
                <w:rFonts w:ascii="Congenial" w:hAnsi="Congenial"/>
              </w:rPr>
            </w:pPr>
          </w:p>
        </w:tc>
        <w:tc>
          <w:tcPr>
            <w:tcW w:w="2254" w:type="dxa"/>
            <w:vAlign w:val="bottom"/>
          </w:tcPr>
          <w:p w14:paraId="5BC78814" w14:textId="5B8C720F" w:rsidR="00657330" w:rsidRPr="008E271C" w:rsidRDefault="00657330" w:rsidP="00657330">
            <w:pPr>
              <w:rPr>
                <w:rFonts w:ascii="Congenial" w:hAnsi="Congenial"/>
                <w:color w:val="000000"/>
              </w:rPr>
            </w:pPr>
            <w:r w:rsidRPr="008E271C">
              <w:rPr>
                <w:rFonts w:ascii="Congenial" w:hAnsi="Congenial"/>
                <w:color w:val="000000"/>
              </w:rPr>
              <w:t>7.58</w:t>
            </w:r>
          </w:p>
        </w:tc>
        <w:tc>
          <w:tcPr>
            <w:tcW w:w="2254" w:type="dxa"/>
            <w:vAlign w:val="bottom"/>
          </w:tcPr>
          <w:p w14:paraId="10BC5C75" w14:textId="23FBE60D" w:rsidR="00657330" w:rsidRPr="008E271C" w:rsidRDefault="00657330" w:rsidP="00657330">
            <w:pPr>
              <w:rPr>
                <w:rFonts w:ascii="Congenial" w:hAnsi="Congenial"/>
              </w:rPr>
            </w:pPr>
            <w:r w:rsidRPr="008E271C">
              <w:rPr>
                <w:rFonts w:ascii="Congenial" w:hAnsi="Congenial"/>
                <w:color w:val="000000"/>
              </w:rPr>
              <w:t>1.8</w:t>
            </w:r>
          </w:p>
        </w:tc>
      </w:tr>
      <w:tr w:rsidR="00657330" w:rsidRPr="008E271C" w14:paraId="212A3003" w14:textId="77777777" w:rsidTr="008612CC">
        <w:tc>
          <w:tcPr>
            <w:tcW w:w="2254" w:type="dxa"/>
          </w:tcPr>
          <w:p w14:paraId="52F6A384" w14:textId="77777777" w:rsidR="00657330" w:rsidRPr="008E271C" w:rsidRDefault="00657330" w:rsidP="00657330">
            <w:pPr>
              <w:rPr>
                <w:rFonts w:ascii="Congenial" w:hAnsi="Congenial"/>
              </w:rPr>
            </w:pPr>
          </w:p>
        </w:tc>
        <w:tc>
          <w:tcPr>
            <w:tcW w:w="2254" w:type="dxa"/>
          </w:tcPr>
          <w:p w14:paraId="5AEBE4C8" w14:textId="77777777" w:rsidR="00657330" w:rsidRPr="008E271C" w:rsidRDefault="00657330" w:rsidP="00657330">
            <w:pPr>
              <w:rPr>
                <w:rFonts w:ascii="Congenial" w:hAnsi="Congenial"/>
              </w:rPr>
            </w:pPr>
          </w:p>
        </w:tc>
        <w:tc>
          <w:tcPr>
            <w:tcW w:w="2254" w:type="dxa"/>
            <w:vAlign w:val="bottom"/>
          </w:tcPr>
          <w:p w14:paraId="26B4A0BA" w14:textId="36009FE9" w:rsidR="00657330" w:rsidRPr="008E271C" w:rsidRDefault="00657330" w:rsidP="00657330">
            <w:pPr>
              <w:rPr>
                <w:rFonts w:ascii="Congenial" w:hAnsi="Congenial"/>
                <w:color w:val="000000"/>
              </w:rPr>
            </w:pPr>
            <w:r w:rsidRPr="008E271C">
              <w:rPr>
                <w:rFonts w:ascii="Congenial" w:hAnsi="Congenial"/>
                <w:color w:val="000000"/>
              </w:rPr>
              <w:t>7.67</w:t>
            </w:r>
          </w:p>
        </w:tc>
        <w:tc>
          <w:tcPr>
            <w:tcW w:w="2254" w:type="dxa"/>
            <w:vAlign w:val="bottom"/>
          </w:tcPr>
          <w:p w14:paraId="7A86D1C3" w14:textId="11B54848" w:rsidR="00657330" w:rsidRPr="008E271C" w:rsidRDefault="00657330" w:rsidP="00657330">
            <w:pPr>
              <w:rPr>
                <w:rFonts w:ascii="Congenial" w:hAnsi="Congenial"/>
              </w:rPr>
            </w:pPr>
            <w:r w:rsidRPr="008E271C">
              <w:rPr>
                <w:rFonts w:ascii="Congenial" w:hAnsi="Congenial"/>
                <w:color w:val="000000"/>
              </w:rPr>
              <w:t>1.7</w:t>
            </w:r>
          </w:p>
        </w:tc>
      </w:tr>
      <w:tr w:rsidR="00657330" w:rsidRPr="008E271C" w14:paraId="1BF1E5CD" w14:textId="77777777" w:rsidTr="008612CC">
        <w:tc>
          <w:tcPr>
            <w:tcW w:w="2254" w:type="dxa"/>
          </w:tcPr>
          <w:p w14:paraId="5C7C8E8B" w14:textId="77777777" w:rsidR="00657330" w:rsidRPr="008E271C" w:rsidRDefault="00657330" w:rsidP="00657330">
            <w:pPr>
              <w:rPr>
                <w:rFonts w:ascii="Congenial" w:hAnsi="Congenial"/>
              </w:rPr>
            </w:pPr>
          </w:p>
        </w:tc>
        <w:tc>
          <w:tcPr>
            <w:tcW w:w="2254" w:type="dxa"/>
          </w:tcPr>
          <w:p w14:paraId="317557BE" w14:textId="77777777" w:rsidR="00657330" w:rsidRPr="008E271C" w:rsidRDefault="00657330" w:rsidP="00657330">
            <w:pPr>
              <w:rPr>
                <w:rFonts w:ascii="Congenial" w:hAnsi="Congenial"/>
              </w:rPr>
            </w:pPr>
          </w:p>
        </w:tc>
        <w:tc>
          <w:tcPr>
            <w:tcW w:w="2254" w:type="dxa"/>
            <w:vAlign w:val="bottom"/>
          </w:tcPr>
          <w:p w14:paraId="7DB3E76A" w14:textId="51038E27" w:rsidR="00657330" w:rsidRPr="008E271C" w:rsidRDefault="00657330" w:rsidP="00657330">
            <w:pPr>
              <w:rPr>
                <w:rFonts w:ascii="Congenial" w:hAnsi="Congenial"/>
                <w:color w:val="000000"/>
              </w:rPr>
            </w:pPr>
            <w:r w:rsidRPr="008E271C">
              <w:rPr>
                <w:rFonts w:ascii="Congenial" w:hAnsi="Congenial"/>
                <w:color w:val="000000"/>
              </w:rPr>
              <w:t>7.75</w:t>
            </w:r>
          </w:p>
        </w:tc>
        <w:tc>
          <w:tcPr>
            <w:tcW w:w="2254" w:type="dxa"/>
            <w:vAlign w:val="bottom"/>
          </w:tcPr>
          <w:p w14:paraId="79C1D413" w14:textId="72A2B789" w:rsidR="00657330" w:rsidRPr="008E271C" w:rsidRDefault="00657330" w:rsidP="00657330">
            <w:pPr>
              <w:rPr>
                <w:rFonts w:ascii="Congenial" w:hAnsi="Congenial"/>
              </w:rPr>
            </w:pPr>
            <w:r w:rsidRPr="008E271C">
              <w:rPr>
                <w:rFonts w:ascii="Congenial" w:hAnsi="Congenial"/>
                <w:color w:val="000000"/>
              </w:rPr>
              <w:t>1.7</w:t>
            </w:r>
          </w:p>
        </w:tc>
      </w:tr>
      <w:tr w:rsidR="00657330" w:rsidRPr="008E271C" w14:paraId="63ABF9CE" w14:textId="77777777" w:rsidTr="008612CC">
        <w:tc>
          <w:tcPr>
            <w:tcW w:w="2254" w:type="dxa"/>
          </w:tcPr>
          <w:p w14:paraId="7C773D04" w14:textId="77777777" w:rsidR="00657330" w:rsidRPr="008E271C" w:rsidRDefault="00657330" w:rsidP="00657330">
            <w:pPr>
              <w:rPr>
                <w:rFonts w:ascii="Congenial" w:hAnsi="Congenial"/>
              </w:rPr>
            </w:pPr>
          </w:p>
        </w:tc>
        <w:tc>
          <w:tcPr>
            <w:tcW w:w="2254" w:type="dxa"/>
          </w:tcPr>
          <w:p w14:paraId="056CBBB1" w14:textId="77777777" w:rsidR="00657330" w:rsidRPr="008E271C" w:rsidRDefault="00657330" w:rsidP="00657330">
            <w:pPr>
              <w:rPr>
                <w:rFonts w:ascii="Congenial" w:hAnsi="Congenial"/>
              </w:rPr>
            </w:pPr>
          </w:p>
        </w:tc>
        <w:tc>
          <w:tcPr>
            <w:tcW w:w="2254" w:type="dxa"/>
            <w:vAlign w:val="bottom"/>
          </w:tcPr>
          <w:p w14:paraId="376924E2" w14:textId="10714636" w:rsidR="00657330" w:rsidRPr="008E271C" w:rsidRDefault="00657330" w:rsidP="00657330">
            <w:pPr>
              <w:rPr>
                <w:rFonts w:ascii="Congenial" w:hAnsi="Congenial"/>
                <w:color w:val="000000"/>
              </w:rPr>
            </w:pPr>
            <w:r w:rsidRPr="008E271C">
              <w:rPr>
                <w:rFonts w:ascii="Congenial" w:hAnsi="Congenial"/>
                <w:color w:val="000000"/>
              </w:rPr>
              <w:t>7.83</w:t>
            </w:r>
          </w:p>
        </w:tc>
        <w:tc>
          <w:tcPr>
            <w:tcW w:w="2254" w:type="dxa"/>
            <w:vAlign w:val="bottom"/>
          </w:tcPr>
          <w:p w14:paraId="57B8B2B0" w14:textId="67680A9D" w:rsidR="00657330" w:rsidRPr="008E271C" w:rsidRDefault="00657330" w:rsidP="00657330">
            <w:pPr>
              <w:rPr>
                <w:rFonts w:ascii="Congenial" w:hAnsi="Congenial"/>
              </w:rPr>
            </w:pPr>
            <w:r w:rsidRPr="008E271C">
              <w:rPr>
                <w:rFonts w:ascii="Congenial" w:hAnsi="Congenial"/>
                <w:color w:val="000000"/>
              </w:rPr>
              <w:t>1.6</w:t>
            </w:r>
          </w:p>
        </w:tc>
      </w:tr>
      <w:tr w:rsidR="00657330" w:rsidRPr="008E271C" w14:paraId="1FCE5FC1" w14:textId="77777777" w:rsidTr="008612CC">
        <w:tc>
          <w:tcPr>
            <w:tcW w:w="2254" w:type="dxa"/>
          </w:tcPr>
          <w:p w14:paraId="64ED9160" w14:textId="77777777" w:rsidR="00657330" w:rsidRPr="008E271C" w:rsidRDefault="00657330" w:rsidP="00657330">
            <w:pPr>
              <w:rPr>
                <w:rFonts w:ascii="Congenial" w:hAnsi="Congenial"/>
              </w:rPr>
            </w:pPr>
          </w:p>
        </w:tc>
        <w:tc>
          <w:tcPr>
            <w:tcW w:w="2254" w:type="dxa"/>
          </w:tcPr>
          <w:p w14:paraId="08EEF3E8" w14:textId="77777777" w:rsidR="00657330" w:rsidRPr="008E271C" w:rsidRDefault="00657330" w:rsidP="00657330">
            <w:pPr>
              <w:rPr>
                <w:rFonts w:ascii="Congenial" w:hAnsi="Congenial"/>
              </w:rPr>
            </w:pPr>
          </w:p>
        </w:tc>
        <w:tc>
          <w:tcPr>
            <w:tcW w:w="2254" w:type="dxa"/>
            <w:vAlign w:val="bottom"/>
          </w:tcPr>
          <w:p w14:paraId="520FD190" w14:textId="649F4980" w:rsidR="00657330" w:rsidRPr="008E271C" w:rsidRDefault="00657330" w:rsidP="00657330">
            <w:pPr>
              <w:rPr>
                <w:rFonts w:ascii="Congenial" w:hAnsi="Congenial"/>
                <w:color w:val="000000"/>
              </w:rPr>
            </w:pPr>
            <w:r w:rsidRPr="008E271C">
              <w:rPr>
                <w:rFonts w:ascii="Congenial" w:hAnsi="Congenial"/>
                <w:color w:val="000000"/>
              </w:rPr>
              <w:t>7.92</w:t>
            </w:r>
          </w:p>
        </w:tc>
        <w:tc>
          <w:tcPr>
            <w:tcW w:w="2254" w:type="dxa"/>
            <w:vAlign w:val="bottom"/>
          </w:tcPr>
          <w:p w14:paraId="43E769B0" w14:textId="1D6C0F04" w:rsidR="00657330" w:rsidRPr="008E271C" w:rsidRDefault="00657330" w:rsidP="00657330">
            <w:pPr>
              <w:rPr>
                <w:rFonts w:ascii="Congenial" w:hAnsi="Congenial"/>
              </w:rPr>
            </w:pPr>
            <w:r w:rsidRPr="008E271C">
              <w:rPr>
                <w:rFonts w:ascii="Congenial" w:hAnsi="Congenial"/>
                <w:color w:val="000000"/>
              </w:rPr>
              <w:t>1.6</w:t>
            </w:r>
          </w:p>
        </w:tc>
      </w:tr>
      <w:tr w:rsidR="00657330" w:rsidRPr="008E271C" w14:paraId="0AECAF8E" w14:textId="77777777" w:rsidTr="008612CC">
        <w:tc>
          <w:tcPr>
            <w:tcW w:w="2254" w:type="dxa"/>
          </w:tcPr>
          <w:p w14:paraId="235BA0B7" w14:textId="77777777" w:rsidR="00657330" w:rsidRPr="008E271C" w:rsidRDefault="00657330" w:rsidP="00657330">
            <w:pPr>
              <w:rPr>
                <w:rFonts w:ascii="Congenial" w:hAnsi="Congenial"/>
              </w:rPr>
            </w:pPr>
          </w:p>
        </w:tc>
        <w:tc>
          <w:tcPr>
            <w:tcW w:w="2254" w:type="dxa"/>
          </w:tcPr>
          <w:p w14:paraId="0D314475" w14:textId="77777777" w:rsidR="00657330" w:rsidRPr="008E271C" w:rsidRDefault="00657330" w:rsidP="00657330">
            <w:pPr>
              <w:rPr>
                <w:rFonts w:ascii="Congenial" w:hAnsi="Congenial"/>
              </w:rPr>
            </w:pPr>
          </w:p>
        </w:tc>
        <w:tc>
          <w:tcPr>
            <w:tcW w:w="2254" w:type="dxa"/>
            <w:vAlign w:val="bottom"/>
          </w:tcPr>
          <w:p w14:paraId="361BE3EB" w14:textId="4DD3A311" w:rsidR="00657330" w:rsidRPr="008E271C" w:rsidRDefault="00657330" w:rsidP="00657330">
            <w:pPr>
              <w:rPr>
                <w:rFonts w:ascii="Congenial" w:hAnsi="Congenial"/>
                <w:color w:val="000000"/>
              </w:rPr>
            </w:pPr>
            <w:r w:rsidRPr="008E271C">
              <w:rPr>
                <w:rFonts w:ascii="Congenial" w:hAnsi="Congenial"/>
                <w:color w:val="000000"/>
              </w:rPr>
              <w:t>8.00</w:t>
            </w:r>
          </w:p>
        </w:tc>
        <w:tc>
          <w:tcPr>
            <w:tcW w:w="2254" w:type="dxa"/>
            <w:vAlign w:val="bottom"/>
          </w:tcPr>
          <w:p w14:paraId="670376AD" w14:textId="5588C818" w:rsidR="00657330" w:rsidRPr="008E271C" w:rsidRDefault="00657330" w:rsidP="00657330">
            <w:pPr>
              <w:rPr>
                <w:rFonts w:ascii="Congenial" w:hAnsi="Congenial"/>
              </w:rPr>
            </w:pPr>
            <w:r w:rsidRPr="008E271C">
              <w:rPr>
                <w:rFonts w:ascii="Congenial" w:hAnsi="Congenial"/>
                <w:color w:val="000000"/>
              </w:rPr>
              <w:t>1.6</w:t>
            </w:r>
          </w:p>
        </w:tc>
      </w:tr>
      <w:tr w:rsidR="00657330" w:rsidRPr="008E271C" w14:paraId="515F9ED9" w14:textId="77777777" w:rsidTr="008612CC">
        <w:tc>
          <w:tcPr>
            <w:tcW w:w="2254" w:type="dxa"/>
          </w:tcPr>
          <w:p w14:paraId="3A048514" w14:textId="77777777" w:rsidR="00657330" w:rsidRPr="008E271C" w:rsidRDefault="00657330" w:rsidP="00657330">
            <w:pPr>
              <w:rPr>
                <w:rFonts w:ascii="Congenial" w:hAnsi="Congenial"/>
              </w:rPr>
            </w:pPr>
          </w:p>
        </w:tc>
        <w:tc>
          <w:tcPr>
            <w:tcW w:w="2254" w:type="dxa"/>
          </w:tcPr>
          <w:p w14:paraId="5A722D53" w14:textId="77777777" w:rsidR="00657330" w:rsidRPr="008E271C" w:rsidRDefault="00657330" w:rsidP="00657330">
            <w:pPr>
              <w:rPr>
                <w:rFonts w:ascii="Congenial" w:hAnsi="Congenial"/>
              </w:rPr>
            </w:pPr>
          </w:p>
        </w:tc>
        <w:tc>
          <w:tcPr>
            <w:tcW w:w="2254" w:type="dxa"/>
            <w:vAlign w:val="bottom"/>
          </w:tcPr>
          <w:p w14:paraId="6941B9EB" w14:textId="4B23AEC6" w:rsidR="00657330" w:rsidRPr="008E271C" w:rsidRDefault="00657330" w:rsidP="00657330">
            <w:pPr>
              <w:rPr>
                <w:rFonts w:ascii="Congenial" w:hAnsi="Congenial"/>
                <w:color w:val="000000"/>
              </w:rPr>
            </w:pPr>
            <w:r w:rsidRPr="008E271C">
              <w:rPr>
                <w:rFonts w:ascii="Congenial" w:hAnsi="Congenial"/>
                <w:color w:val="000000"/>
              </w:rPr>
              <w:t>8.08</w:t>
            </w:r>
          </w:p>
        </w:tc>
        <w:tc>
          <w:tcPr>
            <w:tcW w:w="2254" w:type="dxa"/>
            <w:vAlign w:val="bottom"/>
          </w:tcPr>
          <w:p w14:paraId="19865460" w14:textId="7B713108" w:rsidR="00657330" w:rsidRPr="008E271C" w:rsidRDefault="00657330" w:rsidP="00657330">
            <w:pPr>
              <w:rPr>
                <w:rFonts w:ascii="Congenial" w:hAnsi="Congenial"/>
              </w:rPr>
            </w:pPr>
            <w:r w:rsidRPr="008E271C">
              <w:rPr>
                <w:rFonts w:ascii="Congenial" w:hAnsi="Congenial"/>
                <w:color w:val="000000"/>
              </w:rPr>
              <w:t>1.5</w:t>
            </w:r>
          </w:p>
        </w:tc>
      </w:tr>
      <w:tr w:rsidR="00657330" w:rsidRPr="008E271C" w14:paraId="51916968" w14:textId="77777777" w:rsidTr="008612CC">
        <w:tc>
          <w:tcPr>
            <w:tcW w:w="2254" w:type="dxa"/>
          </w:tcPr>
          <w:p w14:paraId="290A0F6B" w14:textId="77777777" w:rsidR="00657330" w:rsidRPr="008E271C" w:rsidRDefault="00657330" w:rsidP="00657330">
            <w:pPr>
              <w:rPr>
                <w:rFonts w:ascii="Congenial" w:hAnsi="Congenial"/>
              </w:rPr>
            </w:pPr>
          </w:p>
        </w:tc>
        <w:tc>
          <w:tcPr>
            <w:tcW w:w="2254" w:type="dxa"/>
          </w:tcPr>
          <w:p w14:paraId="01FE3BF0" w14:textId="77777777" w:rsidR="00657330" w:rsidRPr="008E271C" w:rsidRDefault="00657330" w:rsidP="00657330">
            <w:pPr>
              <w:rPr>
                <w:rFonts w:ascii="Congenial" w:hAnsi="Congenial"/>
              </w:rPr>
            </w:pPr>
          </w:p>
        </w:tc>
        <w:tc>
          <w:tcPr>
            <w:tcW w:w="2254" w:type="dxa"/>
            <w:vAlign w:val="bottom"/>
          </w:tcPr>
          <w:p w14:paraId="114E2548" w14:textId="32F4B57A" w:rsidR="00657330" w:rsidRPr="008E271C" w:rsidRDefault="00657330" w:rsidP="00657330">
            <w:pPr>
              <w:rPr>
                <w:rFonts w:ascii="Congenial" w:hAnsi="Congenial"/>
                <w:color w:val="000000"/>
              </w:rPr>
            </w:pPr>
            <w:r w:rsidRPr="008E271C">
              <w:rPr>
                <w:rFonts w:ascii="Congenial" w:hAnsi="Congenial"/>
                <w:color w:val="000000"/>
              </w:rPr>
              <w:t>8.17</w:t>
            </w:r>
          </w:p>
        </w:tc>
        <w:tc>
          <w:tcPr>
            <w:tcW w:w="2254" w:type="dxa"/>
            <w:vAlign w:val="bottom"/>
          </w:tcPr>
          <w:p w14:paraId="7DF8EC62" w14:textId="40730AD3" w:rsidR="00657330" w:rsidRPr="008E271C" w:rsidRDefault="00657330" w:rsidP="00657330">
            <w:pPr>
              <w:rPr>
                <w:rFonts w:ascii="Congenial" w:hAnsi="Congenial"/>
              </w:rPr>
            </w:pPr>
            <w:r w:rsidRPr="008E271C">
              <w:rPr>
                <w:rFonts w:ascii="Congenial" w:hAnsi="Congenial"/>
                <w:color w:val="000000"/>
              </w:rPr>
              <w:t>1.5</w:t>
            </w:r>
          </w:p>
        </w:tc>
      </w:tr>
      <w:tr w:rsidR="00657330" w:rsidRPr="008E271C" w14:paraId="0108E782" w14:textId="77777777" w:rsidTr="008612CC">
        <w:tc>
          <w:tcPr>
            <w:tcW w:w="2254" w:type="dxa"/>
          </w:tcPr>
          <w:p w14:paraId="54309CBC" w14:textId="77777777" w:rsidR="00657330" w:rsidRPr="008E271C" w:rsidRDefault="00657330" w:rsidP="00657330">
            <w:pPr>
              <w:rPr>
                <w:rFonts w:ascii="Congenial" w:hAnsi="Congenial"/>
              </w:rPr>
            </w:pPr>
          </w:p>
        </w:tc>
        <w:tc>
          <w:tcPr>
            <w:tcW w:w="2254" w:type="dxa"/>
          </w:tcPr>
          <w:p w14:paraId="67F9BB6D" w14:textId="77777777" w:rsidR="00657330" w:rsidRPr="008E271C" w:rsidRDefault="00657330" w:rsidP="00657330">
            <w:pPr>
              <w:rPr>
                <w:rFonts w:ascii="Congenial" w:hAnsi="Congenial"/>
              </w:rPr>
            </w:pPr>
          </w:p>
        </w:tc>
        <w:tc>
          <w:tcPr>
            <w:tcW w:w="2254" w:type="dxa"/>
            <w:vAlign w:val="bottom"/>
          </w:tcPr>
          <w:p w14:paraId="72982A59" w14:textId="70E2D119" w:rsidR="00657330" w:rsidRPr="008E271C" w:rsidRDefault="00657330" w:rsidP="00657330">
            <w:pPr>
              <w:rPr>
                <w:rFonts w:ascii="Congenial" w:hAnsi="Congenial"/>
                <w:color w:val="000000"/>
              </w:rPr>
            </w:pPr>
            <w:r w:rsidRPr="008E271C">
              <w:rPr>
                <w:rFonts w:ascii="Congenial" w:hAnsi="Congenial"/>
                <w:color w:val="000000"/>
              </w:rPr>
              <w:t>8.25</w:t>
            </w:r>
          </w:p>
        </w:tc>
        <w:tc>
          <w:tcPr>
            <w:tcW w:w="2254" w:type="dxa"/>
            <w:vAlign w:val="bottom"/>
          </w:tcPr>
          <w:p w14:paraId="529D8BCC" w14:textId="18731181" w:rsidR="00657330" w:rsidRPr="008E271C" w:rsidRDefault="00657330" w:rsidP="00657330">
            <w:pPr>
              <w:rPr>
                <w:rFonts w:ascii="Congenial" w:hAnsi="Congenial"/>
              </w:rPr>
            </w:pPr>
            <w:r w:rsidRPr="008E271C">
              <w:rPr>
                <w:rFonts w:ascii="Congenial" w:hAnsi="Congenial"/>
                <w:color w:val="000000"/>
              </w:rPr>
              <w:t>1.5</w:t>
            </w:r>
          </w:p>
        </w:tc>
      </w:tr>
      <w:tr w:rsidR="00657330" w:rsidRPr="008E271C" w14:paraId="60F7DAD3" w14:textId="77777777" w:rsidTr="008612CC">
        <w:tc>
          <w:tcPr>
            <w:tcW w:w="2254" w:type="dxa"/>
          </w:tcPr>
          <w:p w14:paraId="5649650F" w14:textId="77777777" w:rsidR="00657330" w:rsidRPr="008E271C" w:rsidRDefault="00657330" w:rsidP="00657330">
            <w:pPr>
              <w:rPr>
                <w:rFonts w:ascii="Congenial" w:hAnsi="Congenial"/>
              </w:rPr>
            </w:pPr>
          </w:p>
        </w:tc>
        <w:tc>
          <w:tcPr>
            <w:tcW w:w="2254" w:type="dxa"/>
          </w:tcPr>
          <w:p w14:paraId="58B6E63C" w14:textId="77777777" w:rsidR="00657330" w:rsidRPr="008E271C" w:rsidRDefault="00657330" w:rsidP="00657330">
            <w:pPr>
              <w:rPr>
                <w:rFonts w:ascii="Congenial" w:hAnsi="Congenial"/>
              </w:rPr>
            </w:pPr>
          </w:p>
        </w:tc>
        <w:tc>
          <w:tcPr>
            <w:tcW w:w="2254" w:type="dxa"/>
            <w:vAlign w:val="bottom"/>
          </w:tcPr>
          <w:p w14:paraId="7BAB7A50" w14:textId="487CACBC" w:rsidR="00657330" w:rsidRPr="008E271C" w:rsidRDefault="00657330" w:rsidP="00657330">
            <w:pPr>
              <w:rPr>
                <w:rFonts w:ascii="Congenial" w:hAnsi="Congenial"/>
                <w:color w:val="000000"/>
              </w:rPr>
            </w:pPr>
            <w:r w:rsidRPr="008E271C">
              <w:rPr>
                <w:rFonts w:ascii="Congenial" w:hAnsi="Congenial"/>
                <w:color w:val="000000"/>
              </w:rPr>
              <w:t>8.33</w:t>
            </w:r>
          </w:p>
        </w:tc>
        <w:tc>
          <w:tcPr>
            <w:tcW w:w="2254" w:type="dxa"/>
            <w:vAlign w:val="bottom"/>
          </w:tcPr>
          <w:p w14:paraId="7C804C30" w14:textId="117334F8" w:rsidR="00657330" w:rsidRPr="008E271C" w:rsidRDefault="00657330" w:rsidP="00657330">
            <w:pPr>
              <w:rPr>
                <w:rFonts w:ascii="Congenial" w:hAnsi="Congenial"/>
              </w:rPr>
            </w:pPr>
            <w:r w:rsidRPr="008E271C">
              <w:rPr>
                <w:rFonts w:ascii="Congenial" w:hAnsi="Congenial"/>
                <w:color w:val="000000"/>
              </w:rPr>
              <w:t>1.4</w:t>
            </w:r>
          </w:p>
        </w:tc>
      </w:tr>
      <w:tr w:rsidR="00657330" w:rsidRPr="008E271C" w14:paraId="379F8E83" w14:textId="77777777" w:rsidTr="008612CC">
        <w:tc>
          <w:tcPr>
            <w:tcW w:w="2254" w:type="dxa"/>
          </w:tcPr>
          <w:p w14:paraId="78BFE0BF" w14:textId="77777777" w:rsidR="00657330" w:rsidRPr="008E271C" w:rsidRDefault="00657330" w:rsidP="00657330">
            <w:pPr>
              <w:rPr>
                <w:rFonts w:ascii="Congenial" w:hAnsi="Congenial"/>
              </w:rPr>
            </w:pPr>
          </w:p>
        </w:tc>
        <w:tc>
          <w:tcPr>
            <w:tcW w:w="2254" w:type="dxa"/>
          </w:tcPr>
          <w:p w14:paraId="741DFD1D" w14:textId="77777777" w:rsidR="00657330" w:rsidRPr="008E271C" w:rsidRDefault="00657330" w:rsidP="00657330">
            <w:pPr>
              <w:rPr>
                <w:rFonts w:ascii="Congenial" w:hAnsi="Congenial"/>
              </w:rPr>
            </w:pPr>
          </w:p>
        </w:tc>
        <w:tc>
          <w:tcPr>
            <w:tcW w:w="2254" w:type="dxa"/>
            <w:vAlign w:val="bottom"/>
          </w:tcPr>
          <w:p w14:paraId="3D8439F2" w14:textId="71FB7D7D" w:rsidR="00657330" w:rsidRPr="008E271C" w:rsidRDefault="00657330" w:rsidP="00657330">
            <w:pPr>
              <w:rPr>
                <w:rFonts w:ascii="Congenial" w:hAnsi="Congenial"/>
                <w:color w:val="000000"/>
              </w:rPr>
            </w:pPr>
            <w:r w:rsidRPr="008E271C">
              <w:rPr>
                <w:rFonts w:ascii="Congenial" w:hAnsi="Congenial"/>
                <w:color w:val="000000"/>
              </w:rPr>
              <w:t>8.42</w:t>
            </w:r>
          </w:p>
        </w:tc>
        <w:tc>
          <w:tcPr>
            <w:tcW w:w="2254" w:type="dxa"/>
            <w:vAlign w:val="bottom"/>
          </w:tcPr>
          <w:p w14:paraId="14AFCEDC" w14:textId="0BC3BCED" w:rsidR="00657330" w:rsidRPr="008E271C" w:rsidRDefault="00657330" w:rsidP="00657330">
            <w:pPr>
              <w:rPr>
                <w:rFonts w:ascii="Congenial" w:hAnsi="Congenial"/>
              </w:rPr>
            </w:pPr>
            <w:r w:rsidRPr="008E271C">
              <w:rPr>
                <w:rFonts w:ascii="Congenial" w:hAnsi="Congenial"/>
                <w:color w:val="000000"/>
              </w:rPr>
              <w:t>1.4</w:t>
            </w:r>
          </w:p>
        </w:tc>
      </w:tr>
      <w:tr w:rsidR="00657330" w:rsidRPr="008E271C" w14:paraId="0641CC23" w14:textId="77777777" w:rsidTr="008612CC">
        <w:tc>
          <w:tcPr>
            <w:tcW w:w="2254" w:type="dxa"/>
          </w:tcPr>
          <w:p w14:paraId="134BC6D1" w14:textId="77777777" w:rsidR="00657330" w:rsidRPr="008E271C" w:rsidRDefault="00657330" w:rsidP="00657330">
            <w:pPr>
              <w:rPr>
                <w:rFonts w:ascii="Congenial" w:hAnsi="Congenial"/>
              </w:rPr>
            </w:pPr>
          </w:p>
        </w:tc>
        <w:tc>
          <w:tcPr>
            <w:tcW w:w="2254" w:type="dxa"/>
          </w:tcPr>
          <w:p w14:paraId="5D16FC17" w14:textId="77777777" w:rsidR="00657330" w:rsidRPr="008E271C" w:rsidRDefault="00657330" w:rsidP="00657330">
            <w:pPr>
              <w:rPr>
                <w:rFonts w:ascii="Congenial" w:hAnsi="Congenial"/>
              </w:rPr>
            </w:pPr>
          </w:p>
        </w:tc>
        <w:tc>
          <w:tcPr>
            <w:tcW w:w="2254" w:type="dxa"/>
            <w:vAlign w:val="bottom"/>
          </w:tcPr>
          <w:p w14:paraId="55D1F916" w14:textId="580A1267" w:rsidR="00657330" w:rsidRPr="008E271C" w:rsidRDefault="00657330" w:rsidP="00657330">
            <w:pPr>
              <w:rPr>
                <w:rFonts w:ascii="Congenial" w:hAnsi="Congenial"/>
                <w:color w:val="000000"/>
              </w:rPr>
            </w:pPr>
            <w:r w:rsidRPr="008E271C">
              <w:rPr>
                <w:rFonts w:ascii="Congenial" w:hAnsi="Congenial"/>
                <w:color w:val="000000"/>
              </w:rPr>
              <w:t>8.50</w:t>
            </w:r>
          </w:p>
        </w:tc>
        <w:tc>
          <w:tcPr>
            <w:tcW w:w="2254" w:type="dxa"/>
            <w:vAlign w:val="bottom"/>
          </w:tcPr>
          <w:p w14:paraId="734DAF0F" w14:textId="6F3397BA" w:rsidR="00657330" w:rsidRPr="008E271C" w:rsidRDefault="00657330" w:rsidP="00657330">
            <w:pPr>
              <w:rPr>
                <w:rFonts w:ascii="Congenial" w:hAnsi="Congenial"/>
              </w:rPr>
            </w:pPr>
            <w:r w:rsidRPr="008E271C">
              <w:rPr>
                <w:rFonts w:ascii="Congenial" w:hAnsi="Congenial"/>
                <w:color w:val="000000"/>
              </w:rPr>
              <w:t>1.4</w:t>
            </w:r>
          </w:p>
        </w:tc>
      </w:tr>
      <w:tr w:rsidR="00657330" w:rsidRPr="008E271C" w14:paraId="33333453" w14:textId="77777777" w:rsidTr="008612CC">
        <w:tc>
          <w:tcPr>
            <w:tcW w:w="2254" w:type="dxa"/>
          </w:tcPr>
          <w:p w14:paraId="0646B5AB" w14:textId="77777777" w:rsidR="00657330" w:rsidRPr="008E271C" w:rsidRDefault="00657330" w:rsidP="00657330">
            <w:pPr>
              <w:rPr>
                <w:rFonts w:ascii="Congenial" w:hAnsi="Congenial"/>
              </w:rPr>
            </w:pPr>
          </w:p>
        </w:tc>
        <w:tc>
          <w:tcPr>
            <w:tcW w:w="2254" w:type="dxa"/>
          </w:tcPr>
          <w:p w14:paraId="61B41831" w14:textId="77777777" w:rsidR="00657330" w:rsidRPr="008E271C" w:rsidRDefault="00657330" w:rsidP="00657330">
            <w:pPr>
              <w:rPr>
                <w:rFonts w:ascii="Congenial" w:hAnsi="Congenial"/>
              </w:rPr>
            </w:pPr>
          </w:p>
        </w:tc>
        <w:tc>
          <w:tcPr>
            <w:tcW w:w="2254" w:type="dxa"/>
            <w:vAlign w:val="bottom"/>
          </w:tcPr>
          <w:p w14:paraId="5510FD0C" w14:textId="1570EC23" w:rsidR="00657330" w:rsidRPr="008E271C" w:rsidRDefault="00657330" w:rsidP="00657330">
            <w:pPr>
              <w:rPr>
                <w:rFonts w:ascii="Congenial" w:hAnsi="Congenial"/>
                <w:color w:val="000000"/>
              </w:rPr>
            </w:pPr>
            <w:r w:rsidRPr="008E271C">
              <w:rPr>
                <w:rFonts w:ascii="Congenial" w:hAnsi="Congenial"/>
                <w:color w:val="000000"/>
              </w:rPr>
              <w:t>8.58</w:t>
            </w:r>
          </w:p>
        </w:tc>
        <w:tc>
          <w:tcPr>
            <w:tcW w:w="2254" w:type="dxa"/>
            <w:vAlign w:val="bottom"/>
          </w:tcPr>
          <w:p w14:paraId="07C888C2" w14:textId="2950AD4A" w:rsidR="00657330" w:rsidRPr="008E271C" w:rsidRDefault="00657330" w:rsidP="00657330">
            <w:pPr>
              <w:rPr>
                <w:rFonts w:ascii="Congenial" w:hAnsi="Congenial"/>
              </w:rPr>
            </w:pPr>
            <w:r w:rsidRPr="008E271C">
              <w:rPr>
                <w:rFonts w:ascii="Congenial" w:hAnsi="Congenial"/>
                <w:color w:val="000000"/>
              </w:rPr>
              <w:t>1.4</w:t>
            </w:r>
          </w:p>
        </w:tc>
      </w:tr>
      <w:tr w:rsidR="00657330" w:rsidRPr="008E271C" w14:paraId="2FA5D84A" w14:textId="77777777" w:rsidTr="008612CC">
        <w:tc>
          <w:tcPr>
            <w:tcW w:w="2254" w:type="dxa"/>
          </w:tcPr>
          <w:p w14:paraId="53A25852" w14:textId="77777777" w:rsidR="00657330" w:rsidRPr="008E271C" w:rsidRDefault="00657330" w:rsidP="00657330">
            <w:pPr>
              <w:rPr>
                <w:rFonts w:ascii="Congenial" w:hAnsi="Congenial"/>
              </w:rPr>
            </w:pPr>
          </w:p>
        </w:tc>
        <w:tc>
          <w:tcPr>
            <w:tcW w:w="2254" w:type="dxa"/>
          </w:tcPr>
          <w:p w14:paraId="16231F87" w14:textId="77777777" w:rsidR="00657330" w:rsidRPr="008E271C" w:rsidRDefault="00657330" w:rsidP="00657330">
            <w:pPr>
              <w:rPr>
                <w:rFonts w:ascii="Congenial" w:hAnsi="Congenial"/>
              </w:rPr>
            </w:pPr>
          </w:p>
        </w:tc>
        <w:tc>
          <w:tcPr>
            <w:tcW w:w="2254" w:type="dxa"/>
            <w:vAlign w:val="bottom"/>
          </w:tcPr>
          <w:p w14:paraId="5C7D3A6F" w14:textId="281FB1B7" w:rsidR="00657330" w:rsidRPr="008E271C" w:rsidRDefault="00657330" w:rsidP="00657330">
            <w:pPr>
              <w:rPr>
                <w:rFonts w:ascii="Congenial" w:hAnsi="Congenial"/>
                <w:color w:val="000000"/>
              </w:rPr>
            </w:pPr>
            <w:r w:rsidRPr="008E271C">
              <w:rPr>
                <w:rFonts w:ascii="Congenial" w:hAnsi="Congenial"/>
                <w:color w:val="000000"/>
              </w:rPr>
              <w:t>8.67</w:t>
            </w:r>
          </w:p>
        </w:tc>
        <w:tc>
          <w:tcPr>
            <w:tcW w:w="2254" w:type="dxa"/>
            <w:vAlign w:val="bottom"/>
          </w:tcPr>
          <w:p w14:paraId="4B379D99" w14:textId="1714A6F5" w:rsidR="00657330" w:rsidRPr="008E271C" w:rsidRDefault="00657330" w:rsidP="00657330">
            <w:pPr>
              <w:rPr>
                <w:rFonts w:ascii="Congenial" w:hAnsi="Congenial"/>
              </w:rPr>
            </w:pPr>
            <w:r w:rsidRPr="008E271C">
              <w:rPr>
                <w:rFonts w:ascii="Congenial" w:hAnsi="Congenial"/>
                <w:color w:val="000000"/>
              </w:rPr>
              <w:t>1.3</w:t>
            </w:r>
          </w:p>
        </w:tc>
      </w:tr>
      <w:tr w:rsidR="00657330" w:rsidRPr="008E271C" w14:paraId="1430DE63" w14:textId="77777777" w:rsidTr="008612CC">
        <w:tc>
          <w:tcPr>
            <w:tcW w:w="2254" w:type="dxa"/>
          </w:tcPr>
          <w:p w14:paraId="2A1913FE" w14:textId="77777777" w:rsidR="00657330" w:rsidRPr="008E271C" w:rsidRDefault="00657330" w:rsidP="00657330">
            <w:pPr>
              <w:rPr>
                <w:rFonts w:ascii="Congenial" w:hAnsi="Congenial"/>
              </w:rPr>
            </w:pPr>
          </w:p>
        </w:tc>
        <w:tc>
          <w:tcPr>
            <w:tcW w:w="2254" w:type="dxa"/>
          </w:tcPr>
          <w:p w14:paraId="1F20C14E" w14:textId="77777777" w:rsidR="00657330" w:rsidRPr="008E271C" w:rsidRDefault="00657330" w:rsidP="00657330">
            <w:pPr>
              <w:rPr>
                <w:rFonts w:ascii="Congenial" w:hAnsi="Congenial"/>
              </w:rPr>
            </w:pPr>
          </w:p>
        </w:tc>
        <w:tc>
          <w:tcPr>
            <w:tcW w:w="2254" w:type="dxa"/>
            <w:vAlign w:val="bottom"/>
          </w:tcPr>
          <w:p w14:paraId="46A4927F" w14:textId="62F17964" w:rsidR="00657330" w:rsidRPr="008E271C" w:rsidRDefault="00657330" w:rsidP="00657330">
            <w:pPr>
              <w:rPr>
                <w:rFonts w:ascii="Congenial" w:hAnsi="Congenial"/>
                <w:color w:val="000000"/>
              </w:rPr>
            </w:pPr>
            <w:r w:rsidRPr="008E271C">
              <w:rPr>
                <w:rFonts w:ascii="Congenial" w:hAnsi="Congenial"/>
                <w:color w:val="000000"/>
              </w:rPr>
              <w:t>8.75</w:t>
            </w:r>
          </w:p>
        </w:tc>
        <w:tc>
          <w:tcPr>
            <w:tcW w:w="2254" w:type="dxa"/>
            <w:vAlign w:val="bottom"/>
          </w:tcPr>
          <w:p w14:paraId="3294DEB7" w14:textId="0E55CBE4" w:rsidR="00657330" w:rsidRPr="008E271C" w:rsidRDefault="00657330" w:rsidP="00657330">
            <w:pPr>
              <w:rPr>
                <w:rFonts w:ascii="Congenial" w:hAnsi="Congenial"/>
              </w:rPr>
            </w:pPr>
            <w:r w:rsidRPr="008E271C">
              <w:rPr>
                <w:rFonts w:ascii="Congenial" w:hAnsi="Congenial"/>
                <w:color w:val="000000"/>
              </w:rPr>
              <w:t>1.3</w:t>
            </w:r>
          </w:p>
        </w:tc>
      </w:tr>
      <w:tr w:rsidR="00657330" w:rsidRPr="008E271C" w14:paraId="45C9FA5C" w14:textId="77777777" w:rsidTr="008612CC">
        <w:tc>
          <w:tcPr>
            <w:tcW w:w="2254" w:type="dxa"/>
          </w:tcPr>
          <w:p w14:paraId="1893ADA0" w14:textId="77777777" w:rsidR="00657330" w:rsidRPr="008E271C" w:rsidRDefault="00657330" w:rsidP="00657330">
            <w:pPr>
              <w:rPr>
                <w:rFonts w:ascii="Congenial" w:hAnsi="Congenial"/>
              </w:rPr>
            </w:pPr>
          </w:p>
        </w:tc>
        <w:tc>
          <w:tcPr>
            <w:tcW w:w="2254" w:type="dxa"/>
          </w:tcPr>
          <w:p w14:paraId="74787FDB" w14:textId="77777777" w:rsidR="00657330" w:rsidRPr="008E271C" w:rsidRDefault="00657330" w:rsidP="00657330">
            <w:pPr>
              <w:rPr>
                <w:rFonts w:ascii="Congenial" w:hAnsi="Congenial"/>
              </w:rPr>
            </w:pPr>
          </w:p>
        </w:tc>
        <w:tc>
          <w:tcPr>
            <w:tcW w:w="2254" w:type="dxa"/>
            <w:vAlign w:val="bottom"/>
          </w:tcPr>
          <w:p w14:paraId="4DCDDF42" w14:textId="64CAEF35" w:rsidR="00657330" w:rsidRPr="008E271C" w:rsidRDefault="00657330" w:rsidP="00657330">
            <w:pPr>
              <w:rPr>
                <w:rFonts w:ascii="Congenial" w:hAnsi="Congenial"/>
                <w:color w:val="000000"/>
              </w:rPr>
            </w:pPr>
            <w:r w:rsidRPr="008E271C">
              <w:rPr>
                <w:rFonts w:ascii="Congenial" w:hAnsi="Congenial"/>
                <w:color w:val="000000"/>
              </w:rPr>
              <w:t>8.83</w:t>
            </w:r>
          </w:p>
        </w:tc>
        <w:tc>
          <w:tcPr>
            <w:tcW w:w="2254" w:type="dxa"/>
            <w:vAlign w:val="bottom"/>
          </w:tcPr>
          <w:p w14:paraId="6DFAB3A0" w14:textId="0C7B96DD" w:rsidR="00657330" w:rsidRPr="008E271C" w:rsidRDefault="00657330" w:rsidP="00657330">
            <w:pPr>
              <w:rPr>
                <w:rFonts w:ascii="Congenial" w:hAnsi="Congenial"/>
              </w:rPr>
            </w:pPr>
            <w:r w:rsidRPr="008E271C">
              <w:rPr>
                <w:rFonts w:ascii="Congenial" w:hAnsi="Congenial"/>
                <w:color w:val="000000"/>
              </w:rPr>
              <w:t>1.3</w:t>
            </w:r>
          </w:p>
        </w:tc>
      </w:tr>
      <w:tr w:rsidR="00657330" w:rsidRPr="008E271C" w14:paraId="61756E83" w14:textId="77777777" w:rsidTr="008612CC">
        <w:tc>
          <w:tcPr>
            <w:tcW w:w="2254" w:type="dxa"/>
          </w:tcPr>
          <w:p w14:paraId="2CF9A337" w14:textId="77777777" w:rsidR="00657330" w:rsidRPr="008E271C" w:rsidRDefault="00657330" w:rsidP="00657330">
            <w:pPr>
              <w:rPr>
                <w:rFonts w:ascii="Congenial" w:hAnsi="Congenial"/>
              </w:rPr>
            </w:pPr>
          </w:p>
        </w:tc>
        <w:tc>
          <w:tcPr>
            <w:tcW w:w="2254" w:type="dxa"/>
          </w:tcPr>
          <w:p w14:paraId="7FF7406E" w14:textId="77777777" w:rsidR="00657330" w:rsidRPr="008E271C" w:rsidRDefault="00657330" w:rsidP="00657330">
            <w:pPr>
              <w:rPr>
                <w:rFonts w:ascii="Congenial" w:hAnsi="Congenial"/>
              </w:rPr>
            </w:pPr>
          </w:p>
        </w:tc>
        <w:tc>
          <w:tcPr>
            <w:tcW w:w="2254" w:type="dxa"/>
            <w:vAlign w:val="bottom"/>
          </w:tcPr>
          <w:p w14:paraId="4B6FB8CB" w14:textId="5847A416" w:rsidR="00657330" w:rsidRPr="008E271C" w:rsidRDefault="00657330" w:rsidP="00657330">
            <w:pPr>
              <w:rPr>
                <w:rFonts w:ascii="Congenial" w:hAnsi="Congenial"/>
                <w:color w:val="000000"/>
              </w:rPr>
            </w:pPr>
            <w:r w:rsidRPr="008E271C">
              <w:rPr>
                <w:rFonts w:ascii="Congenial" w:hAnsi="Congenial"/>
                <w:color w:val="000000"/>
              </w:rPr>
              <w:t>8.92</w:t>
            </w:r>
          </w:p>
        </w:tc>
        <w:tc>
          <w:tcPr>
            <w:tcW w:w="2254" w:type="dxa"/>
            <w:vAlign w:val="bottom"/>
          </w:tcPr>
          <w:p w14:paraId="18110EE7" w14:textId="7C575620" w:rsidR="00657330" w:rsidRPr="008E271C" w:rsidRDefault="00657330" w:rsidP="00657330">
            <w:pPr>
              <w:rPr>
                <w:rFonts w:ascii="Congenial" w:hAnsi="Congenial"/>
              </w:rPr>
            </w:pPr>
            <w:r w:rsidRPr="008E271C">
              <w:rPr>
                <w:rFonts w:ascii="Congenial" w:hAnsi="Congenial"/>
                <w:color w:val="000000"/>
              </w:rPr>
              <w:t>1.3</w:t>
            </w:r>
          </w:p>
        </w:tc>
      </w:tr>
      <w:tr w:rsidR="00657330" w:rsidRPr="008E271C" w14:paraId="1E7171BA" w14:textId="77777777" w:rsidTr="008612CC">
        <w:tc>
          <w:tcPr>
            <w:tcW w:w="2254" w:type="dxa"/>
          </w:tcPr>
          <w:p w14:paraId="6FDC7D3D" w14:textId="77777777" w:rsidR="00657330" w:rsidRPr="008E271C" w:rsidRDefault="00657330" w:rsidP="00657330">
            <w:pPr>
              <w:rPr>
                <w:rFonts w:ascii="Congenial" w:hAnsi="Congenial"/>
              </w:rPr>
            </w:pPr>
          </w:p>
        </w:tc>
        <w:tc>
          <w:tcPr>
            <w:tcW w:w="2254" w:type="dxa"/>
          </w:tcPr>
          <w:p w14:paraId="78BD7648" w14:textId="77777777" w:rsidR="00657330" w:rsidRPr="008E271C" w:rsidRDefault="00657330" w:rsidP="00657330">
            <w:pPr>
              <w:rPr>
                <w:rFonts w:ascii="Congenial" w:hAnsi="Congenial"/>
              </w:rPr>
            </w:pPr>
          </w:p>
        </w:tc>
        <w:tc>
          <w:tcPr>
            <w:tcW w:w="2254" w:type="dxa"/>
            <w:vAlign w:val="bottom"/>
          </w:tcPr>
          <w:p w14:paraId="176FA25E" w14:textId="4F6EC60B" w:rsidR="00657330" w:rsidRPr="008E271C" w:rsidRDefault="00657330" w:rsidP="00657330">
            <w:pPr>
              <w:rPr>
                <w:rFonts w:ascii="Congenial" w:hAnsi="Congenial"/>
                <w:color w:val="000000"/>
              </w:rPr>
            </w:pPr>
            <w:r w:rsidRPr="008E271C">
              <w:rPr>
                <w:rFonts w:ascii="Congenial" w:hAnsi="Congenial"/>
                <w:color w:val="000000"/>
              </w:rPr>
              <w:t>9.00</w:t>
            </w:r>
          </w:p>
        </w:tc>
        <w:tc>
          <w:tcPr>
            <w:tcW w:w="2254" w:type="dxa"/>
            <w:vAlign w:val="bottom"/>
          </w:tcPr>
          <w:p w14:paraId="30B4AD84" w14:textId="3D901285" w:rsidR="00657330" w:rsidRPr="008E271C" w:rsidRDefault="00657330" w:rsidP="00657330">
            <w:pPr>
              <w:rPr>
                <w:rFonts w:ascii="Congenial" w:hAnsi="Congenial"/>
              </w:rPr>
            </w:pPr>
            <w:r w:rsidRPr="008E271C">
              <w:rPr>
                <w:rFonts w:ascii="Congenial" w:hAnsi="Congenial"/>
                <w:color w:val="000000"/>
              </w:rPr>
              <w:t>1.2</w:t>
            </w:r>
          </w:p>
        </w:tc>
      </w:tr>
      <w:tr w:rsidR="00657330" w:rsidRPr="008E271C" w14:paraId="044420DE" w14:textId="77777777" w:rsidTr="008612CC">
        <w:tc>
          <w:tcPr>
            <w:tcW w:w="2254" w:type="dxa"/>
          </w:tcPr>
          <w:p w14:paraId="16508A62" w14:textId="77777777" w:rsidR="00657330" w:rsidRPr="008E271C" w:rsidRDefault="00657330" w:rsidP="00657330">
            <w:pPr>
              <w:rPr>
                <w:rFonts w:ascii="Congenial" w:hAnsi="Congenial"/>
              </w:rPr>
            </w:pPr>
          </w:p>
        </w:tc>
        <w:tc>
          <w:tcPr>
            <w:tcW w:w="2254" w:type="dxa"/>
          </w:tcPr>
          <w:p w14:paraId="2AD99543" w14:textId="77777777" w:rsidR="00657330" w:rsidRPr="008E271C" w:rsidRDefault="00657330" w:rsidP="00657330">
            <w:pPr>
              <w:rPr>
                <w:rFonts w:ascii="Congenial" w:hAnsi="Congenial"/>
              </w:rPr>
            </w:pPr>
          </w:p>
        </w:tc>
        <w:tc>
          <w:tcPr>
            <w:tcW w:w="2254" w:type="dxa"/>
            <w:vAlign w:val="bottom"/>
          </w:tcPr>
          <w:p w14:paraId="78400600" w14:textId="67B07CF8" w:rsidR="00657330" w:rsidRPr="008E271C" w:rsidRDefault="00657330" w:rsidP="00657330">
            <w:pPr>
              <w:rPr>
                <w:rFonts w:ascii="Congenial" w:hAnsi="Congenial"/>
                <w:color w:val="000000"/>
              </w:rPr>
            </w:pPr>
            <w:r w:rsidRPr="008E271C">
              <w:rPr>
                <w:rFonts w:ascii="Congenial" w:hAnsi="Congenial"/>
                <w:color w:val="000000"/>
              </w:rPr>
              <w:t>9.08</w:t>
            </w:r>
          </w:p>
        </w:tc>
        <w:tc>
          <w:tcPr>
            <w:tcW w:w="2254" w:type="dxa"/>
            <w:vAlign w:val="bottom"/>
          </w:tcPr>
          <w:p w14:paraId="4B3325F6" w14:textId="5B234CC2" w:rsidR="00657330" w:rsidRPr="008E271C" w:rsidRDefault="00657330" w:rsidP="00657330">
            <w:pPr>
              <w:rPr>
                <w:rFonts w:ascii="Congenial" w:hAnsi="Congenial"/>
              </w:rPr>
            </w:pPr>
            <w:r w:rsidRPr="008E271C">
              <w:rPr>
                <w:rFonts w:ascii="Congenial" w:hAnsi="Congenial"/>
                <w:color w:val="000000"/>
              </w:rPr>
              <w:t>1.2</w:t>
            </w:r>
          </w:p>
        </w:tc>
      </w:tr>
      <w:tr w:rsidR="00657330" w:rsidRPr="008E271C" w14:paraId="3D81E016" w14:textId="77777777" w:rsidTr="008612CC">
        <w:tc>
          <w:tcPr>
            <w:tcW w:w="2254" w:type="dxa"/>
          </w:tcPr>
          <w:p w14:paraId="7147A41E" w14:textId="77777777" w:rsidR="00657330" w:rsidRPr="008E271C" w:rsidRDefault="00657330" w:rsidP="00657330">
            <w:pPr>
              <w:rPr>
                <w:rFonts w:ascii="Congenial" w:hAnsi="Congenial"/>
              </w:rPr>
            </w:pPr>
          </w:p>
        </w:tc>
        <w:tc>
          <w:tcPr>
            <w:tcW w:w="2254" w:type="dxa"/>
          </w:tcPr>
          <w:p w14:paraId="64700DA1" w14:textId="77777777" w:rsidR="00657330" w:rsidRPr="008E271C" w:rsidRDefault="00657330" w:rsidP="00657330">
            <w:pPr>
              <w:rPr>
                <w:rFonts w:ascii="Congenial" w:hAnsi="Congenial"/>
              </w:rPr>
            </w:pPr>
          </w:p>
        </w:tc>
        <w:tc>
          <w:tcPr>
            <w:tcW w:w="2254" w:type="dxa"/>
            <w:vAlign w:val="bottom"/>
          </w:tcPr>
          <w:p w14:paraId="39C7C7B5" w14:textId="78B72249" w:rsidR="00657330" w:rsidRPr="008E271C" w:rsidRDefault="00657330" w:rsidP="00657330">
            <w:pPr>
              <w:rPr>
                <w:rFonts w:ascii="Congenial" w:hAnsi="Congenial"/>
                <w:color w:val="000000"/>
              </w:rPr>
            </w:pPr>
            <w:r w:rsidRPr="008E271C">
              <w:rPr>
                <w:rFonts w:ascii="Congenial" w:hAnsi="Congenial"/>
                <w:color w:val="000000"/>
              </w:rPr>
              <w:t>9.17</w:t>
            </w:r>
          </w:p>
        </w:tc>
        <w:tc>
          <w:tcPr>
            <w:tcW w:w="2254" w:type="dxa"/>
            <w:vAlign w:val="bottom"/>
          </w:tcPr>
          <w:p w14:paraId="40454C03" w14:textId="7444A383" w:rsidR="00657330" w:rsidRPr="008E271C" w:rsidRDefault="00657330" w:rsidP="00657330">
            <w:pPr>
              <w:rPr>
                <w:rFonts w:ascii="Congenial" w:hAnsi="Congenial"/>
              </w:rPr>
            </w:pPr>
            <w:r w:rsidRPr="008E271C">
              <w:rPr>
                <w:rFonts w:ascii="Congenial" w:hAnsi="Congenial"/>
                <w:color w:val="000000"/>
              </w:rPr>
              <w:t>1.2</w:t>
            </w:r>
          </w:p>
        </w:tc>
      </w:tr>
      <w:tr w:rsidR="00657330" w:rsidRPr="008E271C" w14:paraId="4CA7EC0B" w14:textId="77777777" w:rsidTr="008612CC">
        <w:tc>
          <w:tcPr>
            <w:tcW w:w="2254" w:type="dxa"/>
          </w:tcPr>
          <w:p w14:paraId="08C6F4FA" w14:textId="77777777" w:rsidR="00657330" w:rsidRPr="008E271C" w:rsidRDefault="00657330" w:rsidP="00657330">
            <w:pPr>
              <w:rPr>
                <w:rFonts w:ascii="Congenial" w:hAnsi="Congenial"/>
              </w:rPr>
            </w:pPr>
          </w:p>
        </w:tc>
        <w:tc>
          <w:tcPr>
            <w:tcW w:w="2254" w:type="dxa"/>
          </w:tcPr>
          <w:p w14:paraId="53B0DD6E" w14:textId="77777777" w:rsidR="00657330" w:rsidRPr="008E271C" w:rsidRDefault="00657330" w:rsidP="00657330">
            <w:pPr>
              <w:rPr>
                <w:rFonts w:ascii="Congenial" w:hAnsi="Congenial"/>
              </w:rPr>
            </w:pPr>
          </w:p>
        </w:tc>
        <w:tc>
          <w:tcPr>
            <w:tcW w:w="2254" w:type="dxa"/>
            <w:vAlign w:val="bottom"/>
          </w:tcPr>
          <w:p w14:paraId="432BB128" w14:textId="24AB55D0" w:rsidR="00657330" w:rsidRPr="008E271C" w:rsidRDefault="00657330" w:rsidP="00657330">
            <w:pPr>
              <w:rPr>
                <w:rFonts w:ascii="Congenial" w:hAnsi="Congenial"/>
                <w:color w:val="000000"/>
              </w:rPr>
            </w:pPr>
            <w:r w:rsidRPr="008E271C">
              <w:rPr>
                <w:rFonts w:ascii="Congenial" w:hAnsi="Congenial"/>
                <w:color w:val="000000"/>
              </w:rPr>
              <w:t>9.25</w:t>
            </w:r>
          </w:p>
        </w:tc>
        <w:tc>
          <w:tcPr>
            <w:tcW w:w="2254" w:type="dxa"/>
            <w:vAlign w:val="bottom"/>
          </w:tcPr>
          <w:p w14:paraId="7E383075" w14:textId="0841CE28" w:rsidR="00657330" w:rsidRPr="008E271C" w:rsidRDefault="00657330" w:rsidP="00657330">
            <w:pPr>
              <w:rPr>
                <w:rFonts w:ascii="Congenial" w:hAnsi="Congenial"/>
              </w:rPr>
            </w:pPr>
            <w:r w:rsidRPr="008E271C">
              <w:rPr>
                <w:rFonts w:ascii="Congenial" w:hAnsi="Congenial"/>
                <w:color w:val="000000"/>
              </w:rPr>
              <w:t>1.2</w:t>
            </w:r>
          </w:p>
        </w:tc>
      </w:tr>
      <w:tr w:rsidR="00657330" w:rsidRPr="008E271C" w14:paraId="0E58E709" w14:textId="77777777" w:rsidTr="008612CC">
        <w:tc>
          <w:tcPr>
            <w:tcW w:w="2254" w:type="dxa"/>
          </w:tcPr>
          <w:p w14:paraId="79AC4C49" w14:textId="77777777" w:rsidR="00657330" w:rsidRPr="008E271C" w:rsidRDefault="00657330" w:rsidP="00657330">
            <w:pPr>
              <w:rPr>
                <w:rFonts w:ascii="Congenial" w:hAnsi="Congenial"/>
              </w:rPr>
            </w:pPr>
          </w:p>
        </w:tc>
        <w:tc>
          <w:tcPr>
            <w:tcW w:w="2254" w:type="dxa"/>
          </w:tcPr>
          <w:p w14:paraId="61F793FD" w14:textId="77777777" w:rsidR="00657330" w:rsidRPr="008E271C" w:rsidRDefault="00657330" w:rsidP="00657330">
            <w:pPr>
              <w:rPr>
                <w:rFonts w:ascii="Congenial" w:hAnsi="Congenial"/>
              </w:rPr>
            </w:pPr>
          </w:p>
        </w:tc>
        <w:tc>
          <w:tcPr>
            <w:tcW w:w="2254" w:type="dxa"/>
            <w:vAlign w:val="bottom"/>
          </w:tcPr>
          <w:p w14:paraId="71F53A55" w14:textId="5C07D9D0" w:rsidR="00657330" w:rsidRPr="008E271C" w:rsidRDefault="00657330" w:rsidP="00657330">
            <w:pPr>
              <w:rPr>
                <w:rFonts w:ascii="Congenial" w:hAnsi="Congenial"/>
                <w:color w:val="000000"/>
              </w:rPr>
            </w:pPr>
            <w:r w:rsidRPr="008E271C">
              <w:rPr>
                <w:rFonts w:ascii="Congenial" w:hAnsi="Congenial"/>
                <w:color w:val="000000"/>
              </w:rPr>
              <w:t>9.33</w:t>
            </w:r>
          </w:p>
        </w:tc>
        <w:tc>
          <w:tcPr>
            <w:tcW w:w="2254" w:type="dxa"/>
            <w:vAlign w:val="bottom"/>
          </w:tcPr>
          <w:p w14:paraId="67CBBE85" w14:textId="5F8E87DB"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4CB993CE" w14:textId="77777777" w:rsidTr="008612CC">
        <w:tc>
          <w:tcPr>
            <w:tcW w:w="2254" w:type="dxa"/>
          </w:tcPr>
          <w:p w14:paraId="568FE578" w14:textId="77777777" w:rsidR="00657330" w:rsidRPr="008E271C" w:rsidRDefault="00657330" w:rsidP="00657330">
            <w:pPr>
              <w:rPr>
                <w:rFonts w:ascii="Congenial" w:hAnsi="Congenial"/>
              </w:rPr>
            </w:pPr>
          </w:p>
        </w:tc>
        <w:tc>
          <w:tcPr>
            <w:tcW w:w="2254" w:type="dxa"/>
          </w:tcPr>
          <w:p w14:paraId="69631245" w14:textId="77777777" w:rsidR="00657330" w:rsidRPr="008E271C" w:rsidRDefault="00657330" w:rsidP="00657330">
            <w:pPr>
              <w:rPr>
                <w:rFonts w:ascii="Congenial" w:hAnsi="Congenial"/>
              </w:rPr>
            </w:pPr>
          </w:p>
        </w:tc>
        <w:tc>
          <w:tcPr>
            <w:tcW w:w="2254" w:type="dxa"/>
            <w:vAlign w:val="bottom"/>
          </w:tcPr>
          <w:p w14:paraId="18C0CD91" w14:textId="343BE4D1" w:rsidR="00657330" w:rsidRPr="008E271C" w:rsidRDefault="00657330" w:rsidP="00657330">
            <w:pPr>
              <w:rPr>
                <w:rFonts w:ascii="Congenial" w:hAnsi="Congenial"/>
                <w:color w:val="000000"/>
              </w:rPr>
            </w:pPr>
            <w:r w:rsidRPr="008E271C">
              <w:rPr>
                <w:rFonts w:ascii="Congenial" w:hAnsi="Congenial"/>
                <w:color w:val="000000"/>
              </w:rPr>
              <w:t>9.42</w:t>
            </w:r>
          </w:p>
        </w:tc>
        <w:tc>
          <w:tcPr>
            <w:tcW w:w="2254" w:type="dxa"/>
            <w:vAlign w:val="bottom"/>
          </w:tcPr>
          <w:p w14:paraId="379AE7C0" w14:textId="79FEC6A7"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3183BA90" w14:textId="77777777" w:rsidTr="008612CC">
        <w:tc>
          <w:tcPr>
            <w:tcW w:w="2254" w:type="dxa"/>
          </w:tcPr>
          <w:p w14:paraId="022E2D1E" w14:textId="77777777" w:rsidR="00657330" w:rsidRPr="008E271C" w:rsidRDefault="00657330" w:rsidP="00657330">
            <w:pPr>
              <w:rPr>
                <w:rFonts w:ascii="Congenial" w:hAnsi="Congenial"/>
              </w:rPr>
            </w:pPr>
          </w:p>
        </w:tc>
        <w:tc>
          <w:tcPr>
            <w:tcW w:w="2254" w:type="dxa"/>
          </w:tcPr>
          <w:p w14:paraId="40859078" w14:textId="77777777" w:rsidR="00657330" w:rsidRPr="008E271C" w:rsidRDefault="00657330" w:rsidP="00657330">
            <w:pPr>
              <w:rPr>
                <w:rFonts w:ascii="Congenial" w:hAnsi="Congenial"/>
              </w:rPr>
            </w:pPr>
          </w:p>
        </w:tc>
        <w:tc>
          <w:tcPr>
            <w:tcW w:w="2254" w:type="dxa"/>
            <w:vAlign w:val="bottom"/>
          </w:tcPr>
          <w:p w14:paraId="5F042AC1" w14:textId="78C6011C" w:rsidR="00657330" w:rsidRPr="008E271C" w:rsidRDefault="00657330" w:rsidP="00657330">
            <w:pPr>
              <w:rPr>
                <w:rFonts w:ascii="Congenial" w:hAnsi="Congenial"/>
                <w:color w:val="000000"/>
              </w:rPr>
            </w:pPr>
            <w:r w:rsidRPr="008E271C">
              <w:rPr>
                <w:rFonts w:ascii="Congenial" w:hAnsi="Congenial"/>
                <w:color w:val="000000"/>
              </w:rPr>
              <w:t>9.50</w:t>
            </w:r>
          </w:p>
        </w:tc>
        <w:tc>
          <w:tcPr>
            <w:tcW w:w="2254" w:type="dxa"/>
            <w:vAlign w:val="bottom"/>
          </w:tcPr>
          <w:p w14:paraId="3DE912D1" w14:textId="3E17FCAA"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434FE000" w14:textId="77777777" w:rsidTr="008612CC">
        <w:tc>
          <w:tcPr>
            <w:tcW w:w="2254" w:type="dxa"/>
          </w:tcPr>
          <w:p w14:paraId="098DE5EC" w14:textId="77777777" w:rsidR="00657330" w:rsidRPr="008E271C" w:rsidRDefault="00657330" w:rsidP="00657330">
            <w:pPr>
              <w:rPr>
                <w:rFonts w:ascii="Congenial" w:hAnsi="Congenial"/>
              </w:rPr>
            </w:pPr>
          </w:p>
        </w:tc>
        <w:tc>
          <w:tcPr>
            <w:tcW w:w="2254" w:type="dxa"/>
          </w:tcPr>
          <w:p w14:paraId="23BA4B94" w14:textId="77777777" w:rsidR="00657330" w:rsidRPr="008E271C" w:rsidRDefault="00657330" w:rsidP="00657330">
            <w:pPr>
              <w:rPr>
                <w:rFonts w:ascii="Congenial" w:hAnsi="Congenial"/>
              </w:rPr>
            </w:pPr>
          </w:p>
        </w:tc>
        <w:tc>
          <w:tcPr>
            <w:tcW w:w="2254" w:type="dxa"/>
            <w:vAlign w:val="bottom"/>
          </w:tcPr>
          <w:p w14:paraId="3CF23320" w14:textId="5F25918C" w:rsidR="00657330" w:rsidRPr="008E271C" w:rsidRDefault="00657330" w:rsidP="00657330">
            <w:pPr>
              <w:rPr>
                <w:rFonts w:ascii="Congenial" w:hAnsi="Congenial"/>
                <w:color w:val="000000"/>
              </w:rPr>
            </w:pPr>
            <w:r w:rsidRPr="008E271C">
              <w:rPr>
                <w:rFonts w:ascii="Congenial" w:hAnsi="Congenial"/>
                <w:color w:val="000000"/>
              </w:rPr>
              <w:t>9.58</w:t>
            </w:r>
          </w:p>
        </w:tc>
        <w:tc>
          <w:tcPr>
            <w:tcW w:w="2254" w:type="dxa"/>
            <w:vAlign w:val="bottom"/>
          </w:tcPr>
          <w:p w14:paraId="32A01B9B" w14:textId="3944D34F"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5A992537" w14:textId="77777777" w:rsidTr="008612CC">
        <w:tc>
          <w:tcPr>
            <w:tcW w:w="2254" w:type="dxa"/>
          </w:tcPr>
          <w:p w14:paraId="2C171551" w14:textId="77777777" w:rsidR="00657330" w:rsidRPr="008E271C" w:rsidRDefault="00657330" w:rsidP="00657330">
            <w:pPr>
              <w:rPr>
                <w:rFonts w:ascii="Congenial" w:hAnsi="Congenial"/>
              </w:rPr>
            </w:pPr>
          </w:p>
        </w:tc>
        <w:tc>
          <w:tcPr>
            <w:tcW w:w="2254" w:type="dxa"/>
          </w:tcPr>
          <w:p w14:paraId="0C99992C" w14:textId="77777777" w:rsidR="00657330" w:rsidRPr="008E271C" w:rsidRDefault="00657330" w:rsidP="00657330">
            <w:pPr>
              <w:rPr>
                <w:rFonts w:ascii="Congenial" w:hAnsi="Congenial"/>
              </w:rPr>
            </w:pPr>
          </w:p>
        </w:tc>
        <w:tc>
          <w:tcPr>
            <w:tcW w:w="2254" w:type="dxa"/>
            <w:vAlign w:val="bottom"/>
          </w:tcPr>
          <w:p w14:paraId="7B95F12A" w14:textId="3F4D83CC" w:rsidR="00657330" w:rsidRPr="008E271C" w:rsidRDefault="00657330" w:rsidP="00657330">
            <w:pPr>
              <w:rPr>
                <w:rFonts w:ascii="Congenial" w:hAnsi="Congenial"/>
                <w:color w:val="000000"/>
              </w:rPr>
            </w:pPr>
            <w:r w:rsidRPr="008E271C">
              <w:rPr>
                <w:rFonts w:ascii="Congenial" w:hAnsi="Congenial"/>
                <w:color w:val="000000"/>
              </w:rPr>
              <w:t>9.67</w:t>
            </w:r>
          </w:p>
        </w:tc>
        <w:tc>
          <w:tcPr>
            <w:tcW w:w="2254" w:type="dxa"/>
            <w:vAlign w:val="bottom"/>
          </w:tcPr>
          <w:p w14:paraId="4251E3B3" w14:textId="206B5777"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60850247" w14:textId="77777777" w:rsidTr="008612CC">
        <w:tc>
          <w:tcPr>
            <w:tcW w:w="2254" w:type="dxa"/>
          </w:tcPr>
          <w:p w14:paraId="6A937E76" w14:textId="77777777" w:rsidR="00657330" w:rsidRPr="008E271C" w:rsidRDefault="00657330" w:rsidP="00657330">
            <w:pPr>
              <w:rPr>
                <w:rFonts w:ascii="Congenial" w:hAnsi="Congenial"/>
              </w:rPr>
            </w:pPr>
          </w:p>
        </w:tc>
        <w:tc>
          <w:tcPr>
            <w:tcW w:w="2254" w:type="dxa"/>
          </w:tcPr>
          <w:p w14:paraId="37676842" w14:textId="77777777" w:rsidR="00657330" w:rsidRPr="008E271C" w:rsidRDefault="00657330" w:rsidP="00657330">
            <w:pPr>
              <w:rPr>
                <w:rFonts w:ascii="Congenial" w:hAnsi="Congenial"/>
              </w:rPr>
            </w:pPr>
          </w:p>
        </w:tc>
        <w:tc>
          <w:tcPr>
            <w:tcW w:w="2254" w:type="dxa"/>
            <w:vAlign w:val="bottom"/>
          </w:tcPr>
          <w:p w14:paraId="15177B54" w14:textId="1BC5FE15" w:rsidR="00657330" w:rsidRPr="008E271C" w:rsidRDefault="00657330" w:rsidP="00657330">
            <w:pPr>
              <w:rPr>
                <w:rFonts w:ascii="Congenial" w:hAnsi="Congenial"/>
                <w:color w:val="000000"/>
              </w:rPr>
            </w:pPr>
            <w:r w:rsidRPr="008E271C">
              <w:rPr>
                <w:rFonts w:ascii="Congenial" w:hAnsi="Congenial"/>
                <w:color w:val="000000"/>
              </w:rPr>
              <w:t>9.75</w:t>
            </w:r>
          </w:p>
        </w:tc>
        <w:tc>
          <w:tcPr>
            <w:tcW w:w="2254" w:type="dxa"/>
            <w:vAlign w:val="bottom"/>
          </w:tcPr>
          <w:p w14:paraId="40E306B4" w14:textId="51073AEF"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47D5F797" w14:textId="77777777" w:rsidTr="008612CC">
        <w:tc>
          <w:tcPr>
            <w:tcW w:w="2254" w:type="dxa"/>
          </w:tcPr>
          <w:p w14:paraId="290F08BA" w14:textId="77777777" w:rsidR="00657330" w:rsidRPr="008E271C" w:rsidRDefault="00657330" w:rsidP="00657330">
            <w:pPr>
              <w:rPr>
                <w:rFonts w:ascii="Congenial" w:hAnsi="Congenial"/>
              </w:rPr>
            </w:pPr>
          </w:p>
        </w:tc>
        <w:tc>
          <w:tcPr>
            <w:tcW w:w="2254" w:type="dxa"/>
          </w:tcPr>
          <w:p w14:paraId="40CE9A5E" w14:textId="77777777" w:rsidR="00657330" w:rsidRPr="008E271C" w:rsidRDefault="00657330" w:rsidP="00657330">
            <w:pPr>
              <w:rPr>
                <w:rFonts w:ascii="Congenial" w:hAnsi="Congenial"/>
              </w:rPr>
            </w:pPr>
          </w:p>
        </w:tc>
        <w:tc>
          <w:tcPr>
            <w:tcW w:w="2254" w:type="dxa"/>
            <w:vAlign w:val="bottom"/>
          </w:tcPr>
          <w:p w14:paraId="5104D6F9" w14:textId="15B11E5C" w:rsidR="00657330" w:rsidRPr="008E271C" w:rsidRDefault="00657330" w:rsidP="00657330">
            <w:pPr>
              <w:rPr>
                <w:rFonts w:ascii="Congenial" w:hAnsi="Congenial"/>
                <w:color w:val="000000"/>
              </w:rPr>
            </w:pPr>
            <w:r w:rsidRPr="008E271C">
              <w:rPr>
                <w:rFonts w:ascii="Congenial" w:hAnsi="Congenial"/>
                <w:color w:val="000000"/>
              </w:rPr>
              <w:t>9.83</w:t>
            </w:r>
          </w:p>
        </w:tc>
        <w:tc>
          <w:tcPr>
            <w:tcW w:w="2254" w:type="dxa"/>
            <w:vAlign w:val="bottom"/>
          </w:tcPr>
          <w:p w14:paraId="41B7EB98" w14:textId="1D6CC056" w:rsidR="00657330" w:rsidRPr="008E271C" w:rsidRDefault="00657330" w:rsidP="00657330">
            <w:pPr>
              <w:rPr>
                <w:rFonts w:ascii="Congenial" w:hAnsi="Congenial"/>
              </w:rPr>
            </w:pPr>
            <w:r w:rsidRPr="008E271C">
              <w:rPr>
                <w:rFonts w:ascii="Congenial" w:hAnsi="Congenial"/>
                <w:color w:val="000000"/>
              </w:rPr>
              <w:t>1.0</w:t>
            </w:r>
          </w:p>
        </w:tc>
      </w:tr>
      <w:tr w:rsidR="00657330" w:rsidRPr="008E271C" w14:paraId="34384D47" w14:textId="77777777" w:rsidTr="008612CC">
        <w:tc>
          <w:tcPr>
            <w:tcW w:w="2254" w:type="dxa"/>
          </w:tcPr>
          <w:p w14:paraId="2F14EF65" w14:textId="77777777" w:rsidR="00657330" w:rsidRPr="008E271C" w:rsidRDefault="00657330" w:rsidP="00657330">
            <w:pPr>
              <w:rPr>
                <w:rFonts w:ascii="Congenial" w:hAnsi="Congenial"/>
              </w:rPr>
            </w:pPr>
          </w:p>
        </w:tc>
        <w:tc>
          <w:tcPr>
            <w:tcW w:w="2254" w:type="dxa"/>
          </w:tcPr>
          <w:p w14:paraId="5130C531" w14:textId="77777777" w:rsidR="00657330" w:rsidRPr="008E271C" w:rsidRDefault="00657330" w:rsidP="00657330">
            <w:pPr>
              <w:rPr>
                <w:rFonts w:ascii="Congenial" w:hAnsi="Congenial"/>
              </w:rPr>
            </w:pPr>
          </w:p>
        </w:tc>
        <w:tc>
          <w:tcPr>
            <w:tcW w:w="2254" w:type="dxa"/>
            <w:vAlign w:val="bottom"/>
          </w:tcPr>
          <w:p w14:paraId="5709B7ED" w14:textId="46E661C6" w:rsidR="00657330" w:rsidRPr="008E271C" w:rsidRDefault="00657330" w:rsidP="00657330">
            <w:pPr>
              <w:rPr>
                <w:rFonts w:ascii="Congenial" w:hAnsi="Congenial"/>
                <w:color w:val="000000"/>
              </w:rPr>
            </w:pPr>
            <w:r w:rsidRPr="008E271C">
              <w:rPr>
                <w:rFonts w:ascii="Congenial" w:hAnsi="Congenial"/>
                <w:color w:val="000000"/>
              </w:rPr>
              <w:t>9.92</w:t>
            </w:r>
          </w:p>
        </w:tc>
        <w:tc>
          <w:tcPr>
            <w:tcW w:w="2254" w:type="dxa"/>
            <w:vAlign w:val="bottom"/>
          </w:tcPr>
          <w:p w14:paraId="2AE1D1BF" w14:textId="701B7117" w:rsidR="00657330" w:rsidRPr="008E271C" w:rsidRDefault="00657330" w:rsidP="00657330">
            <w:pPr>
              <w:rPr>
                <w:rFonts w:ascii="Congenial" w:hAnsi="Congenial"/>
              </w:rPr>
            </w:pPr>
            <w:r w:rsidRPr="008E271C">
              <w:rPr>
                <w:rFonts w:ascii="Congenial" w:hAnsi="Congenial"/>
                <w:color w:val="000000"/>
              </w:rPr>
              <w:t>1.0</w:t>
            </w:r>
          </w:p>
        </w:tc>
      </w:tr>
      <w:tr w:rsidR="00657330" w:rsidRPr="008E271C" w14:paraId="5075770C" w14:textId="77777777" w:rsidTr="008612CC">
        <w:tc>
          <w:tcPr>
            <w:tcW w:w="2254" w:type="dxa"/>
          </w:tcPr>
          <w:p w14:paraId="1A9D063C" w14:textId="77777777" w:rsidR="00657330" w:rsidRPr="008E271C" w:rsidRDefault="00657330" w:rsidP="00657330">
            <w:pPr>
              <w:rPr>
                <w:rFonts w:ascii="Congenial" w:hAnsi="Congenial"/>
              </w:rPr>
            </w:pPr>
          </w:p>
        </w:tc>
        <w:tc>
          <w:tcPr>
            <w:tcW w:w="2254" w:type="dxa"/>
          </w:tcPr>
          <w:p w14:paraId="1504E4D2" w14:textId="77777777" w:rsidR="00657330" w:rsidRPr="008E271C" w:rsidRDefault="00657330" w:rsidP="00657330">
            <w:pPr>
              <w:rPr>
                <w:rFonts w:ascii="Congenial" w:hAnsi="Congenial"/>
              </w:rPr>
            </w:pPr>
          </w:p>
        </w:tc>
        <w:tc>
          <w:tcPr>
            <w:tcW w:w="2254" w:type="dxa"/>
            <w:vAlign w:val="bottom"/>
          </w:tcPr>
          <w:p w14:paraId="77CB0887" w14:textId="0F41C52B" w:rsidR="00657330" w:rsidRPr="008E271C" w:rsidRDefault="00657330" w:rsidP="00657330">
            <w:pPr>
              <w:rPr>
                <w:rFonts w:ascii="Congenial" w:hAnsi="Congenial"/>
                <w:color w:val="000000"/>
              </w:rPr>
            </w:pPr>
            <w:r w:rsidRPr="008E271C">
              <w:rPr>
                <w:rFonts w:ascii="Congenial" w:hAnsi="Congenial"/>
                <w:color w:val="000000"/>
              </w:rPr>
              <w:t>10.00</w:t>
            </w:r>
          </w:p>
        </w:tc>
        <w:tc>
          <w:tcPr>
            <w:tcW w:w="2254" w:type="dxa"/>
            <w:vAlign w:val="bottom"/>
          </w:tcPr>
          <w:p w14:paraId="431324BE" w14:textId="67CE74FE" w:rsidR="00657330" w:rsidRPr="008E271C" w:rsidRDefault="00657330" w:rsidP="00657330">
            <w:pPr>
              <w:rPr>
                <w:rFonts w:ascii="Congenial" w:hAnsi="Congenial"/>
              </w:rPr>
            </w:pPr>
            <w:r w:rsidRPr="008E271C">
              <w:rPr>
                <w:rFonts w:ascii="Congenial" w:hAnsi="Congenial"/>
                <w:color w:val="000000"/>
              </w:rPr>
              <w:t>1.0</w:t>
            </w:r>
          </w:p>
        </w:tc>
      </w:tr>
    </w:tbl>
    <w:p w14:paraId="78FBA6D5" w14:textId="77777777" w:rsidR="001F6C50" w:rsidRPr="001F6C50" w:rsidRDefault="001F6C50" w:rsidP="001F6C50">
      <w:pPr>
        <w:rPr>
          <w:rFonts w:ascii="Congenial" w:hAnsi="Congenial"/>
        </w:rPr>
      </w:pPr>
    </w:p>
    <w:p w14:paraId="291A3E24" w14:textId="6DED540F" w:rsidR="00CC3F42" w:rsidRDefault="006A26C0" w:rsidP="006347FF">
      <w:pPr>
        <w:pStyle w:val="Heading2"/>
        <w:numPr>
          <w:ilvl w:val="0"/>
          <w:numId w:val="0"/>
        </w:numPr>
        <w:ind w:left="576" w:hanging="576"/>
      </w:pPr>
      <w:r>
        <w:t>B</w:t>
      </w:r>
      <w:r w:rsidR="006347FF">
        <w:t>.</w:t>
      </w:r>
      <w:r w:rsidR="002445E0">
        <w:t>2</w:t>
      </w:r>
      <w:r w:rsidR="006347FF">
        <w:t xml:space="preserve">.  </w:t>
      </w:r>
      <w:r w:rsidR="00E25E8C">
        <w:t>Hydraulics</w:t>
      </w:r>
    </w:p>
    <w:p w14:paraId="20EE708F" w14:textId="77777777" w:rsidR="001F78E5" w:rsidRDefault="001F78E5" w:rsidP="003C0871">
      <w:pPr>
        <w:pStyle w:val="Heading3"/>
        <w:numPr>
          <w:ilvl w:val="0"/>
          <w:numId w:val="0"/>
        </w:numPr>
      </w:pPr>
      <w:r>
        <w:t>Sub-catchment details</w:t>
      </w:r>
    </w:p>
    <w:p w14:paraId="312394C3" w14:textId="7A875AA3" w:rsidR="003269D7" w:rsidRDefault="003269D7" w:rsidP="003269D7">
      <w:pPr>
        <w:rPr>
          <w:rStyle w:val="Emphasis"/>
        </w:rPr>
      </w:pPr>
      <w:r>
        <w:rPr>
          <w:rStyle w:val="Emphasis"/>
        </w:rPr>
        <w:t>Run-off coefficient values</w:t>
      </w:r>
      <w:r w:rsidR="009F58E3">
        <w:rPr>
          <w:rStyle w:val="Emphasis"/>
        </w:rPr>
        <w:t xml:space="preserve"> per infrastructure type</w:t>
      </w:r>
    </w:p>
    <w:p w14:paraId="426F7BF8" w14:textId="0DE6CFF9" w:rsidR="00D87FA0" w:rsidRDefault="001D047B" w:rsidP="003D6462">
      <w:pPr>
        <w:jc w:val="both"/>
        <w:rPr>
          <w:rStyle w:val="Emphasis"/>
        </w:rPr>
      </w:pPr>
      <w:r>
        <w:rPr>
          <w:rStyle w:val="Emphasis"/>
          <w:rFonts w:ascii="Congenial" w:hAnsi="Congenial"/>
          <w:i w:val="0"/>
          <w:iCs w:val="0"/>
          <w:sz w:val="22"/>
        </w:rPr>
        <w:t xml:space="preserve">Depending on the perviousness of the area where rain falls, it either largely </w:t>
      </w:r>
      <w:r w:rsidR="00E713D2">
        <w:rPr>
          <w:rStyle w:val="Emphasis"/>
          <w:rFonts w:ascii="Congenial" w:hAnsi="Congenial"/>
          <w:i w:val="0"/>
          <w:iCs w:val="0"/>
          <w:sz w:val="22"/>
        </w:rPr>
        <w:t>infiltrates</w:t>
      </w:r>
      <w:r>
        <w:rPr>
          <w:rStyle w:val="Emphasis"/>
          <w:rFonts w:ascii="Congenial" w:hAnsi="Congenial"/>
          <w:i w:val="0"/>
          <w:iCs w:val="0"/>
          <w:sz w:val="22"/>
        </w:rPr>
        <w:t xml:space="preserve"> into the ground or runs off into the sewer system. For instance, rain that falls on </w:t>
      </w:r>
      <w:r w:rsidR="001A28C1">
        <w:rPr>
          <w:rStyle w:val="Emphasis"/>
          <w:rFonts w:ascii="Congenial" w:hAnsi="Congenial"/>
          <w:i w:val="0"/>
          <w:iCs w:val="0"/>
          <w:sz w:val="22"/>
        </w:rPr>
        <w:t xml:space="preserve">green spaces is assumed to mostly </w:t>
      </w:r>
      <w:r w:rsidR="00E713D2">
        <w:rPr>
          <w:rStyle w:val="Emphasis"/>
          <w:rFonts w:ascii="Congenial" w:hAnsi="Congenial"/>
          <w:i w:val="0"/>
          <w:iCs w:val="0"/>
          <w:sz w:val="22"/>
        </w:rPr>
        <w:t>be intercepted and subsequently evaporated or infiltrated</w:t>
      </w:r>
      <w:r w:rsidR="001A28C1">
        <w:rPr>
          <w:rStyle w:val="Emphasis"/>
          <w:rFonts w:ascii="Congenial" w:hAnsi="Congenial"/>
          <w:i w:val="0"/>
          <w:iCs w:val="0"/>
          <w:sz w:val="22"/>
        </w:rPr>
        <w:t xml:space="preserve"> into the ground while rain that falls on roofs, streets</w:t>
      </w:r>
      <w:r w:rsidR="00E713D2">
        <w:rPr>
          <w:rStyle w:val="Emphasis"/>
          <w:rFonts w:ascii="Congenial" w:hAnsi="Congenial"/>
          <w:i w:val="0"/>
          <w:iCs w:val="0"/>
          <w:sz w:val="22"/>
        </w:rPr>
        <w:t>,</w:t>
      </w:r>
      <w:r w:rsidR="001A28C1">
        <w:rPr>
          <w:rStyle w:val="Emphasis"/>
          <w:rFonts w:ascii="Congenial" w:hAnsi="Congenial"/>
          <w:i w:val="0"/>
          <w:iCs w:val="0"/>
          <w:sz w:val="22"/>
        </w:rPr>
        <w:t xml:space="preserve"> and sidewalks</w:t>
      </w:r>
      <w:r w:rsidR="005A0797">
        <w:rPr>
          <w:rStyle w:val="Emphasis"/>
          <w:rFonts w:ascii="Congenial" w:hAnsi="Congenial"/>
          <w:i w:val="0"/>
          <w:iCs w:val="0"/>
          <w:sz w:val="22"/>
        </w:rPr>
        <w:t xml:space="preserve"> </w:t>
      </w:r>
      <w:r w:rsidR="00234C63" w:rsidRPr="009657BD">
        <w:rPr>
          <w:rFonts w:ascii="Congenial" w:hAnsi="Congenial" w:cs="CIDFont+F4"/>
          <w:color w:val="000000"/>
          <w:kern w:val="0"/>
        </w:rPr>
        <w:t>predominantly enters the sewer system</w:t>
      </w:r>
      <w:r w:rsidR="00E713D2">
        <w:rPr>
          <w:rFonts w:ascii="Congenial" w:hAnsi="Congenial" w:cs="CIDFont+F4"/>
          <w:color w:val="000000"/>
          <w:kern w:val="0"/>
        </w:rPr>
        <w:t xml:space="preserve"> via runoff</w:t>
      </w:r>
      <w:r w:rsidR="00234C63" w:rsidRPr="009657BD">
        <w:rPr>
          <w:rFonts w:ascii="Congenial" w:hAnsi="Congenial" w:cs="CIDFont+F4"/>
          <w:color w:val="000000"/>
          <w:kern w:val="0"/>
        </w:rPr>
        <w:t>. The</w:t>
      </w:r>
      <w:r w:rsidR="00361DB7">
        <w:rPr>
          <w:rFonts w:ascii="Congenial" w:hAnsi="Congenial" w:cs="CIDFont+F4"/>
          <w:color w:val="000000"/>
          <w:kern w:val="0"/>
        </w:rPr>
        <w:t>refore, the</w:t>
      </w:r>
      <w:r w:rsidR="00234C63" w:rsidRPr="009657BD">
        <w:rPr>
          <w:rFonts w:ascii="Congenial" w:hAnsi="Congenial" w:cs="CIDFont+F4"/>
          <w:color w:val="000000"/>
          <w:kern w:val="0"/>
        </w:rPr>
        <w:t xml:space="preserve"> percentage of </w:t>
      </w:r>
      <w:r w:rsidR="00E713D2">
        <w:rPr>
          <w:rFonts w:ascii="Congenial" w:hAnsi="Congenial" w:cs="CIDFont+F4"/>
          <w:color w:val="000000"/>
          <w:kern w:val="0"/>
        </w:rPr>
        <w:t>stormwater</w:t>
      </w:r>
      <w:r w:rsidR="00234C63" w:rsidRPr="009657BD">
        <w:rPr>
          <w:rFonts w:ascii="Congenial" w:hAnsi="Congenial" w:cs="CIDFont+F4"/>
          <w:color w:val="000000"/>
          <w:kern w:val="0"/>
        </w:rPr>
        <w:t xml:space="preserve"> that </w:t>
      </w:r>
      <w:r w:rsidR="005A0797">
        <w:rPr>
          <w:rFonts w:ascii="Congenial" w:hAnsi="Congenial" w:cs="CIDFont+F4"/>
          <w:color w:val="000000"/>
          <w:kern w:val="0"/>
        </w:rPr>
        <w:t>enters the</w:t>
      </w:r>
      <w:r w:rsidR="00234C63" w:rsidRPr="009657BD">
        <w:rPr>
          <w:rFonts w:ascii="Congenial" w:hAnsi="Congenial" w:cs="CIDFont+F4"/>
          <w:color w:val="000000"/>
          <w:kern w:val="0"/>
        </w:rPr>
        <w:t xml:space="preserve"> sewer</w:t>
      </w:r>
      <w:r w:rsidR="005A0797">
        <w:rPr>
          <w:rFonts w:ascii="Congenial" w:hAnsi="Congenial" w:cs="CIDFont+F4"/>
          <w:color w:val="000000"/>
          <w:kern w:val="0"/>
        </w:rPr>
        <w:t xml:space="preserve"> </w:t>
      </w:r>
      <w:r w:rsidR="00234C63" w:rsidRPr="009657BD">
        <w:rPr>
          <w:rFonts w:ascii="Congenial" w:hAnsi="Congenial" w:cs="CIDFont+F4"/>
          <w:color w:val="000000"/>
          <w:kern w:val="0"/>
        </w:rPr>
        <w:t>system depends upon the</w:t>
      </w:r>
      <w:r w:rsidR="00361DB7">
        <w:rPr>
          <w:rFonts w:ascii="Congenial" w:hAnsi="Congenial" w:cs="CIDFont+F4"/>
          <w:color w:val="000000"/>
          <w:kern w:val="0"/>
        </w:rPr>
        <w:t xml:space="preserve"> level of</w:t>
      </w:r>
      <w:r w:rsidR="00234C63" w:rsidRPr="009657BD">
        <w:rPr>
          <w:rFonts w:ascii="Congenial" w:hAnsi="Congenial" w:cs="CIDFont+F4"/>
          <w:color w:val="000000"/>
          <w:kern w:val="0"/>
        </w:rPr>
        <w:t xml:space="preserve"> imperviousness of </w:t>
      </w:r>
      <w:r w:rsidR="00361DB7">
        <w:rPr>
          <w:rFonts w:ascii="Congenial" w:hAnsi="Congenial" w:cs="CIDFont+F4"/>
          <w:color w:val="000000"/>
          <w:kern w:val="0"/>
        </w:rPr>
        <w:t>the receiving area</w:t>
      </w:r>
      <w:r w:rsidR="00234C63" w:rsidRPr="009657BD">
        <w:rPr>
          <w:rFonts w:ascii="Congenial" w:hAnsi="Congenial" w:cs="CIDFont+F4"/>
          <w:color w:val="000000"/>
          <w:kern w:val="0"/>
        </w:rPr>
        <w:t>, often expressed as a runoff</w:t>
      </w:r>
      <w:r w:rsidR="005A0797">
        <w:rPr>
          <w:rFonts w:ascii="Congenial" w:hAnsi="Congenial" w:cs="CIDFont+F4"/>
          <w:color w:val="000000"/>
          <w:kern w:val="0"/>
        </w:rPr>
        <w:t xml:space="preserve"> </w:t>
      </w:r>
      <w:r w:rsidR="00234C63" w:rsidRPr="009657BD">
        <w:rPr>
          <w:rFonts w:ascii="Congenial" w:hAnsi="Congenial" w:cs="CIDFont+F4"/>
          <w:color w:val="000000"/>
          <w:kern w:val="0"/>
        </w:rPr>
        <w:t xml:space="preserve">coefficient between 0 and 1 (0 = 100% pervious, 1 = 100% impervious). </w:t>
      </w:r>
      <w:r w:rsidR="000A47C8">
        <w:rPr>
          <w:rFonts w:ascii="Congenial" w:hAnsi="Congenial" w:cs="CIDFont+F4"/>
          <w:color w:val="000000"/>
          <w:kern w:val="0"/>
        </w:rPr>
        <w:t>V</w:t>
      </w:r>
      <w:r w:rsidR="00234C63" w:rsidRPr="009657BD">
        <w:rPr>
          <w:rFonts w:ascii="Congenial" w:hAnsi="Congenial" w:cs="CIDFont+F4"/>
          <w:color w:val="000000"/>
          <w:kern w:val="0"/>
        </w:rPr>
        <w:t>alues of the</w:t>
      </w:r>
      <w:r w:rsidR="005A0797">
        <w:rPr>
          <w:rFonts w:ascii="Congenial" w:hAnsi="Congenial" w:cs="CIDFont+F4"/>
          <w:color w:val="000000"/>
          <w:kern w:val="0"/>
        </w:rPr>
        <w:t xml:space="preserve"> </w:t>
      </w:r>
      <w:r w:rsidR="00234C63" w:rsidRPr="009657BD">
        <w:rPr>
          <w:rFonts w:ascii="Congenial" w:hAnsi="Congenial" w:cs="CIDFont+F4"/>
          <w:color w:val="000000"/>
          <w:kern w:val="0"/>
        </w:rPr>
        <w:t xml:space="preserve">runoff coefficients can be found in </w:t>
      </w:r>
      <w:r w:rsidR="005A0797">
        <w:rPr>
          <w:rFonts w:ascii="Congenial" w:hAnsi="Congenial" w:cs="CIDFont+F4"/>
          <w:color w:val="000000"/>
          <w:kern w:val="0"/>
        </w:rPr>
        <w:t>the table below</w:t>
      </w:r>
      <w:r w:rsidR="00234C63" w:rsidRPr="009657BD">
        <w:rPr>
          <w:rFonts w:ascii="Congenial" w:hAnsi="Congenial" w:cs="CIDFont+F4"/>
          <w:color w:val="000000"/>
          <w:kern w:val="0"/>
        </w:rPr>
        <w:t>.</w:t>
      </w:r>
      <w:r w:rsidR="000A47C8">
        <w:rPr>
          <w:rFonts w:ascii="Congenial" w:hAnsi="Congenial" w:cs="CIDFont+F4"/>
          <w:color w:val="000000"/>
          <w:kern w:val="0"/>
        </w:rPr>
        <w:t xml:space="preserve"> The values of </w:t>
      </w:r>
      <w:r w:rsidR="00C96012">
        <w:rPr>
          <w:rFonts w:ascii="Congenial" w:hAnsi="Congenial" w:cs="CIDFont+F4"/>
          <w:color w:val="000000"/>
          <w:kern w:val="0"/>
        </w:rPr>
        <w:t xml:space="preserve">typical urban infrastructure have ben taken </w:t>
      </w:r>
      <w:r w:rsidR="00C96012" w:rsidRPr="002A0F21">
        <w:rPr>
          <w:rFonts w:ascii="Congenial" w:hAnsi="Congenial" w:cs="CIDFont+F4"/>
          <w:color w:val="000000"/>
          <w:kern w:val="0"/>
        </w:rPr>
        <w:t xml:space="preserve">from </w:t>
      </w:r>
      <w:sdt>
        <w:sdtPr>
          <w:rPr>
            <w:rFonts w:ascii="Congenial" w:hAnsi="Congenial" w:cs="CIDFont+F4"/>
            <w:color w:val="000000"/>
            <w:kern w:val="0"/>
          </w:rPr>
          <w:tag w:val="MENDELEY_CITATION_v3_eyJjaXRhdGlvbklEIjoiTUVOREVMRVlfQ0lUQVRJT05fYWRmMjM3YzktYWE3MC00NzQzLWE5NzAtYjY3YmQwNTY0YjQ5IiwicHJvcGVydGllcyI6eyJub3RlSW5kZXgiOjB9LCJpc0VkaXRlZCI6ZmFsc2UsIm1hbnVhbE92ZXJyaWRlIjp7ImlzTWFudWFsbHlPdmVycmlkZGVuIjp0cnVlLCJjaXRlcHJvY1RleHQiOiIoQnV0bGVyICYjMzg7IERhdmllcywgMjAxMSkiLCJtYW51YWxPdmVycmlkZVRleHQiOiIoQnV0bGVyICYgRGF2aWVzLCAyMDExKS4ifSwiY2l0YXRpb25JdGVtcyI6W3siaWQiOiJkNGRmYzkzMS05MDE3LTM1ZWItYjJmNi1kMGFlOWVmOGQ0MjMiLCJpdGVtRGF0YSI6eyJ0eXBlIjoiYm9vayIsImlkIjoiZDRkZmM5MzEtOTAxNy0zNWViLWIyZjYtZDBhZTllZjhkNDIzIiwidGl0bGUiOiJVcmJhbiBEcmFpbmFnZSIsImF1dGhvciI6W3siZmFtaWx5IjoiQnV0bGVyIiwiZ2l2ZW4iOiJEYXZpZCIsInBhcnNlLW5hbWVzIjpmYWxzZSwiZHJvcHBpbmctcGFydGljbGUiOiIiLCJub24tZHJvcHBpbmctcGFydGljbGUiOiIifSx7ImZhbWlseSI6IkRhdmllcyIsImdpdmVuIjoiSm9obiIsInBhcnNlLW5hbWVzIjpmYWxzZSwiZHJvcHBpbmctcGFydGljbGUiOiIiLCJub24tZHJvcHBpbmctcGFydGljbGUiOiIifV0sIkRPSSI6IjEwLjEyMDEvOTc4MTMxNTI3MjUzNSIsIklTQk4iOiI5NzgxMzE1MjcyNTM1IiwiVVJMIjoiaHR0cHM6Ly93d3cudGF5bG9yZnJhbmNpcy5jb20vYm9va3MvOTc4MTMxNTI3MjUzNSIsImlzc3VlZCI6eyJkYXRlLXBhcnRzIjpbWzIwMTEsOSwxM11dfSwicHVibGlzaGVyLXBsYWNlIjoiTG9uZG9uIiwiZWRpdGlvbiI6IjMiLCJwdWJsaXNoZXIiOiJDUkMgUHJlc3MiLCJjb250YWluZXItdGl0bGUtc2hvcnQiOiIifSwiaXNUZW1wb3JhcnkiOmZhbHNlfV19"/>
          <w:id w:val="-1065718272"/>
          <w:placeholder>
            <w:docPart w:val="DefaultPlaceholder_-1854013440"/>
          </w:placeholder>
        </w:sdtPr>
        <w:sdtEndPr/>
        <w:sdtContent>
          <w:r w:rsidR="00741E16" w:rsidRPr="00741E16">
            <w:rPr>
              <w:rFonts w:eastAsia="Times New Roman"/>
              <w:color w:val="000000"/>
            </w:rPr>
            <w:t>(Butler &amp; Davies, 2011).</w:t>
          </w:r>
        </w:sdtContent>
      </w:sdt>
      <w:r w:rsidR="008241C5" w:rsidRPr="002A0F21">
        <w:rPr>
          <w:rFonts w:ascii="Congenial" w:hAnsi="Congenial" w:cs="CIDFont+F4"/>
          <w:color w:val="000000"/>
          <w:kern w:val="0"/>
        </w:rPr>
        <w:t xml:space="preserve"> The </w:t>
      </w:r>
      <w:r w:rsidR="008419B2" w:rsidRPr="002A0F21">
        <w:rPr>
          <w:rFonts w:ascii="Congenial" w:hAnsi="Congenial" w:cs="CIDFont+F4"/>
          <w:color w:val="000000"/>
          <w:kern w:val="0"/>
        </w:rPr>
        <w:t xml:space="preserve">C values of SUDS such as </w:t>
      </w:r>
      <w:r w:rsidR="004B2DD6" w:rsidRPr="002A0F21">
        <w:rPr>
          <w:rFonts w:ascii="Congenial" w:hAnsi="Congenial" w:cs="CIDFont+F4"/>
          <w:color w:val="000000"/>
          <w:kern w:val="0"/>
        </w:rPr>
        <w:t>standard sedum roof, intensive green roof and permeable pavements</w:t>
      </w:r>
      <w:r w:rsidR="008419B2" w:rsidRPr="002A0F21">
        <w:rPr>
          <w:rFonts w:ascii="Congenial" w:hAnsi="Congenial" w:cs="CIDFont+F4"/>
          <w:color w:val="000000"/>
          <w:kern w:val="0"/>
        </w:rPr>
        <w:t xml:space="preserve"> have been taken from pilot projects</w:t>
      </w:r>
      <w:r w:rsidR="002A0F21" w:rsidRPr="002A0F21">
        <w:rPr>
          <w:rFonts w:ascii="Congenial" w:hAnsi="Congenial" w:cs="CIDFont+F4"/>
          <w:color w:val="000000"/>
          <w:kern w:val="0"/>
        </w:rPr>
        <w:t xml:space="preserve"> described in</w:t>
      </w:r>
      <w:r w:rsidR="008419B2" w:rsidRPr="002A0F21">
        <w:rPr>
          <w:rFonts w:ascii="Congenial" w:hAnsi="Congenial" w:cs="CIDFont+F4"/>
          <w:color w:val="000000"/>
          <w:kern w:val="0"/>
        </w:rPr>
        <w:t xml:space="preserve"> </w:t>
      </w:r>
      <w:sdt>
        <w:sdtPr>
          <w:rPr>
            <w:rFonts w:ascii="Congenial" w:hAnsi="Congenial" w:cs="CIDFont+F4"/>
            <w:color w:val="000000"/>
            <w:kern w:val="0"/>
          </w:rPr>
          <w:tag w:val="MENDELEY_CITATION_v3_eyJjaXRhdGlvbklEIjoiTUVOREVMRVlfQ0lUQVRJT05fZmJiYWRhZmQtODYzNy00NTM0LTgxZmItNGZhODA1NzFkZTAzIiwicHJvcGVydGllcyI6eyJub3RlSW5kZXgiOjB9LCJpc0VkaXRlZCI6ZmFsc2UsIm1hbnVhbE92ZXJyaWRlIjp7ImlzTWFudWFsbHlPdmVycmlkZGVuIjp0cnVlLCJjaXRlcHJvY1RleHQiOiIoUMO2dHogJiMzODsgQmxldXrDqSwgMjAxMikiLCJtYW51YWxPdmVycmlkZVRleHQiOiJQw7Z0eiAmIEJsZXV6w6kgKDIwMTIpIn0sImNpdGF0aW9uSXRlbXMiOlt7ImlkIjoiZmY4YjEyZGItMzU5NS0zNzVmLWI5OWYtZTcwNjkyMDgzNDAwIiwiaXRlbURhdGEiOnsidHlwZSI6ImJvb2siLCJpZCI6ImZmOGIxMmRiLTM1OTUtMzc1Zi1iOTlmLWU3MDY5MjA4MzQwMCIsInRpdGxlIjoiVXJiYW4gYmx1ZS1ncmVlbiBncmlkcyBmb3Igc3VzdGFpbmFibGUgYW5kIGR5bmFtaWMgY2l0aWVzIiwiYXV0aG9yIjpbeyJmYW1pbHkiOiJQw7Z0eiIsImdpdmVuIjoiSGlsdHJ1ZCIsInBhcnNlLW5hbWVzIjpmYWxzZSwiZHJvcHBpbmctcGFydGljbGUiOiIiLCJub24tZHJvcHBpbmctcGFydGljbGUiOiIifSx7ImZhbWlseSI6IkJsZXV6w6kiLCJnaXZlbiI6IlBpZXJyZSIsInBhcnNlLW5hbWVzIjpmYWxzZSwiZHJvcHBpbmctcGFydGljbGUiOiIiLCJub24tZHJvcHBpbmctcGFydGljbGUiOiIifV0sIklTQk4iOiI5NzgtOTAtODE4ODA0LTAtNCIsImlzc3VlZCI6eyJkYXRlLXBhcnRzIjpbWzIwMTJdXX0sInB1Ymxpc2hlci1wbGFjZSI6IkRlbGZ0IiwicHVibGlzaGVyIjoiY29vcCBmb3IgbGlmZSIsImNvbnRhaW5lci10aXRsZS1zaG9ydCI6IiJ9LCJpc1RlbXBvcmFyeSI6ZmFsc2V9XX0="/>
          <w:id w:val="-572890687"/>
          <w:placeholder>
            <w:docPart w:val="DefaultPlaceholder_-1854013440"/>
          </w:placeholder>
        </w:sdtPr>
        <w:sdtEndPr/>
        <w:sdtContent>
          <w:proofErr w:type="spellStart"/>
          <w:r w:rsidR="00741E16" w:rsidRPr="00741E16">
            <w:rPr>
              <w:rFonts w:eastAsia="Times New Roman"/>
              <w:color w:val="000000"/>
            </w:rPr>
            <w:t>Pötz</w:t>
          </w:r>
          <w:proofErr w:type="spellEnd"/>
          <w:r w:rsidR="00741E16" w:rsidRPr="00741E16">
            <w:rPr>
              <w:rFonts w:eastAsia="Times New Roman"/>
              <w:color w:val="000000"/>
            </w:rPr>
            <w:t xml:space="preserve"> &amp; </w:t>
          </w:r>
          <w:proofErr w:type="spellStart"/>
          <w:r w:rsidR="00741E16" w:rsidRPr="00741E16">
            <w:rPr>
              <w:rFonts w:eastAsia="Times New Roman"/>
              <w:color w:val="000000"/>
            </w:rPr>
            <w:t>Bleuzé</w:t>
          </w:r>
          <w:proofErr w:type="spellEnd"/>
          <w:r w:rsidR="00741E16" w:rsidRPr="00741E16">
            <w:rPr>
              <w:rFonts w:eastAsia="Times New Roman"/>
              <w:color w:val="000000"/>
            </w:rPr>
            <w:t xml:space="preserve"> (2012)</w:t>
          </w:r>
        </w:sdtContent>
      </w:sdt>
      <w:r w:rsidR="002A0F21">
        <w:rPr>
          <w:rFonts w:ascii="Congenial" w:hAnsi="Congenial" w:cs="CIDFont+F4"/>
          <w:color w:val="000000"/>
          <w:kern w:val="0"/>
        </w:rPr>
        <w:t xml:space="preserve"> </w:t>
      </w:r>
      <w:r w:rsidR="008419B2">
        <w:rPr>
          <w:rFonts w:ascii="Congenial" w:hAnsi="Congenial" w:cs="CIDFont+F4"/>
          <w:color w:val="000000"/>
          <w:kern w:val="0"/>
        </w:rPr>
        <w:t>and the others have been assumed.</w:t>
      </w:r>
      <w:r w:rsidR="004B2DD6">
        <w:rPr>
          <w:rFonts w:ascii="Congenial" w:hAnsi="Congenial" w:cs="CIDFont+F4"/>
          <w:color w:val="000000"/>
          <w:kern w:val="0"/>
        </w:rPr>
        <w:t xml:space="preserve"> </w:t>
      </w:r>
      <w:r w:rsidR="00B10BB2">
        <w:rPr>
          <w:rFonts w:ascii="Congenial" w:hAnsi="Congenial" w:cs="CIDFont+F4"/>
          <w:color w:val="000000"/>
          <w:kern w:val="0"/>
        </w:rPr>
        <w:t xml:space="preserve">We make further assumptions to translate the capacity of SUDS that store, rather than </w:t>
      </w:r>
      <w:r w:rsidR="00E713D2">
        <w:rPr>
          <w:rFonts w:ascii="Congenial" w:hAnsi="Congenial" w:cs="CIDFont+F4"/>
          <w:color w:val="000000"/>
          <w:kern w:val="0"/>
        </w:rPr>
        <w:t>infiltrate</w:t>
      </w:r>
      <w:r w:rsidR="00B10BB2">
        <w:rPr>
          <w:rFonts w:ascii="Congenial" w:hAnsi="Congenial" w:cs="CIDFont+F4"/>
          <w:color w:val="000000"/>
          <w:kern w:val="0"/>
        </w:rPr>
        <w:t xml:space="preserve"> water, by assuming that they drain/disconnect </w:t>
      </w:r>
      <w:r w:rsidR="003D6462">
        <w:rPr>
          <w:rFonts w:ascii="Congenial" w:hAnsi="Congenial" w:cs="CIDFont+F4"/>
          <w:color w:val="000000"/>
          <w:kern w:val="0"/>
        </w:rPr>
        <w:t>a certain percentage of roof or garden area where 1 unit of roof area is taken as 52m2 and 1 unit of garden area is taken as 36m2 (typical values for a Dutch standalone house).</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559"/>
        <w:gridCol w:w="1276"/>
        <w:gridCol w:w="2232"/>
      </w:tblGrid>
      <w:tr w:rsidR="000A47C8" w:rsidRPr="002D49DC" w14:paraId="7D7BC4DA" w14:textId="77777777" w:rsidTr="00F2454B">
        <w:trPr>
          <w:trHeight w:val="930"/>
          <w:jc w:val="center"/>
        </w:trPr>
        <w:tc>
          <w:tcPr>
            <w:tcW w:w="2547" w:type="dxa"/>
            <w:shd w:val="clear" w:color="auto" w:fill="auto"/>
            <w:noWrap/>
            <w:vAlign w:val="bottom"/>
            <w:hideMark/>
          </w:tcPr>
          <w:p w14:paraId="4235ACD7" w14:textId="77777777" w:rsidR="000A47C8" w:rsidRPr="002D49DC" w:rsidRDefault="000A47C8" w:rsidP="002D49DC">
            <w:pPr>
              <w:spacing w:after="0" w:line="240" w:lineRule="auto"/>
              <w:rPr>
                <w:rFonts w:ascii="Congenial" w:eastAsia="Times New Roman" w:hAnsi="Congenial" w:cs="Calibri"/>
                <w:b/>
                <w:bCs/>
                <w:color w:val="000000"/>
                <w:kern w:val="0"/>
                <w:lang w:eastAsia="en-GB"/>
                <w14:ligatures w14:val="none"/>
              </w:rPr>
            </w:pPr>
            <w:r w:rsidRPr="002D49DC">
              <w:rPr>
                <w:rFonts w:ascii="Congenial" w:eastAsia="Times New Roman" w:hAnsi="Congenial" w:cs="Calibri"/>
                <w:b/>
                <w:bCs/>
                <w:color w:val="000000"/>
                <w:kern w:val="0"/>
                <w:lang w:eastAsia="en-GB"/>
                <w14:ligatures w14:val="none"/>
              </w:rPr>
              <w:t>Area description</w:t>
            </w:r>
          </w:p>
        </w:tc>
        <w:tc>
          <w:tcPr>
            <w:tcW w:w="1559" w:type="dxa"/>
            <w:shd w:val="clear" w:color="auto" w:fill="auto"/>
            <w:noWrap/>
            <w:vAlign w:val="bottom"/>
            <w:hideMark/>
          </w:tcPr>
          <w:p w14:paraId="1D63F580" w14:textId="328E3EF2" w:rsidR="000A47C8" w:rsidRPr="002D49DC" w:rsidRDefault="000A47C8" w:rsidP="002D49DC">
            <w:pPr>
              <w:spacing w:after="0" w:line="240" w:lineRule="auto"/>
              <w:rPr>
                <w:rFonts w:ascii="Congenial" w:eastAsia="Times New Roman" w:hAnsi="Congenial" w:cs="Calibri"/>
                <w:b/>
                <w:bCs/>
                <w:color w:val="000000"/>
                <w:kern w:val="0"/>
                <w:lang w:eastAsia="en-GB"/>
                <w14:ligatures w14:val="none"/>
              </w:rPr>
            </w:pPr>
            <w:r w:rsidRPr="003D6462">
              <w:rPr>
                <w:rFonts w:ascii="Congenial" w:eastAsia="Times New Roman" w:hAnsi="Congenial" w:cs="Calibri"/>
                <w:b/>
                <w:bCs/>
                <w:color w:val="000000"/>
                <w:kern w:val="0"/>
                <w:lang w:eastAsia="en-GB"/>
                <w14:ligatures w14:val="none"/>
              </w:rPr>
              <w:t xml:space="preserve">Typical range </w:t>
            </w:r>
            <w:r w:rsidRPr="008E3C53">
              <w:rPr>
                <w:rFonts w:ascii="Congenial" w:hAnsi="Congenial" w:cs="CIDFont+F4"/>
                <w:color w:val="000000"/>
                <w:kern w:val="0"/>
              </w:rPr>
              <w:t xml:space="preserve">of C </w:t>
            </w:r>
            <w:r w:rsidRPr="003A5CCC">
              <w:rPr>
                <w:rFonts w:ascii="Congenial" w:hAnsi="Congenial" w:cs="CIDFont+F4"/>
                <w:color w:val="000000"/>
                <w:kern w:val="0"/>
              </w:rPr>
              <w:t>values</w:t>
            </w:r>
            <w:r w:rsidR="001D0103" w:rsidRPr="003A5CCC">
              <w:rPr>
                <w:rFonts w:ascii="Congenial" w:hAnsi="Congenial" w:cs="CIDFont+F4"/>
                <w:color w:val="000000"/>
                <w:kern w:val="0"/>
              </w:rPr>
              <w:t xml:space="preserve"> </w:t>
            </w:r>
            <w:sdt>
              <w:sdtPr>
                <w:rPr>
                  <w:rFonts w:ascii="Congenial" w:hAnsi="Congenial" w:cs="CIDFont+F4"/>
                  <w:color w:val="000000"/>
                  <w:kern w:val="0"/>
                </w:rPr>
                <w:tag w:val="MENDELEY_CITATION_v3_eyJjaXRhdGlvbklEIjoiTUVOREVMRVlfQ0lUQVRJT05fZWI1Y2NlMTktYzRmNy00ZDUzLWEwZDMtZTA1Nzc2ZmU2N2VkIiwicHJvcGVydGllcyI6eyJub3RlSW5kZXgiOjB9LCJpc0VkaXRlZCI6ZmFsc2UsIm1hbnVhbE92ZXJyaWRlIjp7ImlzTWFudWFsbHlPdmVycmlkZGVuIjpmYWxzZSwiY2l0ZXByb2NUZXh0IjoiKEJ1dGxlciAmIzM4OyBEYXZpZXMsIDIwMTEpIiwibWFudWFsT3ZlcnJpZGVUZXh0IjoiIn0sImNpdGF0aW9uSXRlbXMiOlt7ImlkIjoiZDRkZmM5MzEtOTAxNy0zNWViLWIyZjYtZDBhZTllZjhkNDIzIiwiaXRlbURhdGEiOnsidHlwZSI6ImJvb2siLCJpZCI6ImQ0ZGZjOTMxLTkwMTctMzVlYi1iMmY2LWQwYWU5ZWY4ZDQyMyIsInRpdGxlIjoiVXJiYW4gRHJhaW5hZ2UiLCJhdXRob3IiOlt7ImZhbWlseSI6IkJ1dGxlciIsImdpdmVuIjoiRGF2aWQiLCJwYXJzZS1uYW1lcyI6ZmFsc2UsImRyb3BwaW5nLXBhcnRpY2xlIjoiIiwibm9uLWRyb3BwaW5nLXBhcnRpY2xlIjoiIn0seyJmYW1pbHkiOiJEYXZpZXMiLCJnaXZlbiI6IkpvaG4iLCJwYXJzZS1uYW1lcyI6ZmFsc2UsImRyb3BwaW5nLXBhcnRpY2xlIjoiIiwibm9uLWRyb3BwaW5nLXBhcnRpY2xlIjoiIn1dLCJET0kiOiIxMC4xMjAxLzk3ODEzMTUyNzI1MzUiLCJJU0JOIjoiOTc4MTMxNTI3MjUzNSIsIlVSTCI6Imh0dHBzOi8vd3d3LnRheWxvcmZyYW5jaXMuY29tL2Jvb2tzLzk3ODEzMTUyNzI1MzUiLCJpc3N1ZWQiOnsiZGF0ZS1wYXJ0cyI6W1syMDExLDksMTNdXX0sInB1Ymxpc2hlci1wbGFjZSI6IkxvbmRvbiIsImVkaXRpb24iOiIzIiwicHVibGlzaGVyIjoiQ1JDIFByZXNzIiwiY29udGFpbmVyLXRpdGxlLXNob3J0IjoiIn0sImlzVGVtcG9yYXJ5IjpmYWxzZX1dfQ=="/>
                <w:id w:val="1169762618"/>
                <w:placeholder>
                  <w:docPart w:val="DefaultPlaceholder_-1854013440"/>
                </w:placeholder>
              </w:sdtPr>
              <w:sdtEndPr/>
              <w:sdtContent>
                <w:r w:rsidR="00741E16" w:rsidRPr="00F2454B">
                  <w:rPr>
                    <w:rFonts w:ascii="Congenial" w:eastAsia="Times New Roman" w:hAnsi="Congenial"/>
                    <w:color w:val="000000"/>
                  </w:rPr>
                  <w:t>(Butler &amp; Davies, 2011)</w:t>
                </w:r>
              </w:sdtContent>
            </w:sdt>
          </w:p>
        </w:tc>
        <w:tc>
          <w:tcPr>
            <w:tcW w:w="1276" w:type="dxa"/>
            <w:shd w:val="clear" w:color="auto" w:fill="auto"/>
            <w:vAlign w:val="bottom"/>
            <w:hideMark/>
          </w:tcPr>
          <w:p w14:paraId="1ECDE8AC" w14:textId="77777777" w:rsidR="000A47C8" w:rsidRPr="002D49DC" w:rsidRDefault="000A47C8" w:rsidP="002D49DC">
            <w:pPr>
              <w:spacing w:after="0" w:line="240" w:lineRule="auto"/>
              <w:rPr>
                <w:rFonts w:ascii="Congenial" w:eastAsia="Times New Roman" w:hAnsi="Congenial" w:cs="Calibri"/>
                <w:b/>
                <w:bCs/>
                <w:color w:val="000000"/>
                <w:kern w:val="0"/>
                <w:lang w:eastAsia="en-GB"/>
                <w14:ligatures w14:val="none"/>
              </w:rPr>
            </w:pPr>
            <w:r w:rsidRPr="002D49DC">
              <w:rPr>
                <w:rFonts w:ascii="Congenial" w:eastAsia="Times New Roman" w:hAnsi="Congenial" w:cs="Calibri"/>
                <w:b/>
                <w:bCs/>
                <w:color w:val="000000"/>
                <w:kern w:val="0"/>
                <w:lang w:eastAsia="en-GB"/>
                <w14:ligatures w14:val="none"/>
              </w:rPr>
              <w:t>Selected value</w:t>
            </w:r>
          </w:p>
        </w:tc>
        <w:tc>
          <w:tcPr>
            <w:tcW w:w="2173" w:type="dxa"/>
            <w:shd w:val="clear" w:color="auto" w:fill="auto"/>
            <w:vAlign w:val="bottom"/>
            <w:hideMark/>
          </w:tcPr>
          <w:p w14:paraId="5C63D8A9" w14:textId="77777777" w:rsidR="000A47C8" w:rsidRPr="002D49DC" w:rsidRDefault="000A47C8" w:rsidP="002D49DC">
            <w:pPr>
              <w:spacing w:after="0" w:line="240" w:lineRule="auto"/>
              <w:rPr>
                <w:rFonts w:ascii="Congenial" w:eastAsia="Times New Roman" w:hAnsi="Congenial" w:cs="Calibri"/>
                <w:b/>
                <w:bCs/>
                <w:color w:val="000000"/>
                <w:kern w:val="0"/>
                <w:lang w:eastAsia="en-GB"/>
                <w14:ligatures w14:val="none"/>
              </w:rPr>
            </w:pPr>
            <w:r w:rsidRPr="002D49DC">
              <w:rPr>
                <w:rFonts w:ascii="Congenial" w:eastAsia="Times New Roman" w:hAnsi="Congenial" w:cs="Calibri"/>
                <w:b/>
                <w:bCs/>
                <w:color w:val="000000"/>
                <w:kern w:val="0"/>
                <w:lang w:eastAsia="en-GB"/>
                <w14:ligatures w14:val="none"/>
              </w:rPr>
              <w:t>Area connected/drained</w:t>
            </w:r>
          </w:p>
        </w:tc>
      </w:tr>
      <w:tr w:rsidR="000A47C8" w:rsidRPr="002D49DC" w14:paraId="26801CC7" w14:textId="77777777" w:rsidTr="00BF1F4C">
        <w:trPr>
          <w:trHeight w:val="269"/>
          <w:jc w:val="center"/>
        </w:trPr>
        <w:tc>
          <w:tcPr>
            <w:tcW w:w="7555" w:type="dxa"/>
            <w:gridSpan w:val="4"/>
            <w:shd w:val="clear" w:color="auto" w:fill="auto"/>
            <w:noWrap/>
            <w:vAlign w:val="bottom"/>
          </w:tcPr>
          <w:p w14:paraId="74F9996F" w14:textId="32B70EB4" w:rsidR="000A47C8" w:rsidRPr="002D49DC" w:rsidRDefault="000A47C8" w:rsidP="000A47C8">
            <w:pPr>
              <w:spacing w:after="0" w:line="240" w:lineRule="auto"/>
              <w:jc w:val="center"/>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Typical urban infrastructure</w:t>
            </w:r>
          </w:p>
        </w:tc>
      </w:tr>
      <w:tr w:rsidR="000A47C8" w:rsidRPr="002D49DC" w14:paraId="6F87AC49" w14:textId="77777777" w:rsidTr="000A47C8">
        <w:trPr>
          <w:trHeight w:val="576"/>
          <w:jc w:val="center"/>
        </w:trPr>
        <w:tc>
          <w:tcPr>
            <w:tcW w:w="2547" w:type="dxa"/>
            <w:shd w:val="clear" w:color="auto" w:fill="auto"/>
            <w:vAlign w:val="bottom"/>
            <w:hideMark/>
          </w:tcPr>
          <w:p w14:paraId="103BC9E5" w14:textId="49B28C1C"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Asphalt and concrete paving</w:t>
            </w:r>
          </w:p>
        </w:tc>
        <w:tc>
          <w:tcPr>
            <w:tcW w:w="1559" w:type="dxa"/>
            <w:shd w:val="clear" w:color="auto" w:fill="auto"/>
            <w:noWrap/>
            <w:vAlign w:val="bottom"/>
            <w:hideMark/>
          </w:tcPr>
          <w:p w14:paraId="52EE8B57" w14:textId="4F95C9A0"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0.70-0.95</w:t>
            </w:r>
          </w:p>
        </w:tc>
        <w:tc>
          <w:tcPr>
            <w:tcW w:w="1276" w:type="dxa"/>
            <w:shd w:val="clear" w:color="auto" w:fill="auto"/>
            <w:noWrap/>
            <w:vAlign w:val="bottom"/>
            <w:hideMark/>
          </w:tcPr>
          <w:p w14:paraId="24645E66"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0.83</w:t>
            </w:r>
          </w:p>
        </w:tc>
        <w:tc>
          <w:tcPr>
            <w:tcW w:w="2173" w:type="dxa"/>
            <w:shd w:val="clear" w:color="auto" w:fill="auto"/>
            <w:noWrap/>
            <w:vAlign w:val="bottom"/>
            <w:hideMark/>
          </w:tcPr>
          <w:p w14:paraId="39864812"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758813C6" w14:textId="77777777" w:rsidTr="000A47C8">
        <w:trPr>
          <w:trHeight w:val="288"/>
          <w:jc w:val="center"/>
        </w:trPr>
        <w:tc>
          <w:tcPr>
            <w:tcW w:w="2547" w:type="dxa"/>
            <w:shd w:val="clear" w:color="auto" w:fill="auto"/>
            <w:noWrap/>
            <w:vAlign w:val="bottom"/>
            <w:hideMark/>
          </w:tcPr>
          <w:p w14:paraId="42E94CE1" w14:textId="23762300"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L</w:t>
            </w:r>
            <w:r w:rsidRPr="002D49DC">
              <w:rPr>
                <w:rFonts w:ascii="Congenial" w:eastAsia="Times New Roman" w:hAnsi="Congenial" w:cs="Calibri"/>
                <w:color w:val="000000"/>
                <w:kern w:val="0"/>
                <w:lang w:eastAsia="en-GB"/>
                <w14:ligatures w14:val="none"/>
              </w:rPr>
              <w:t>awns</w:t>
            </w:r>
          </w:p>
        </w:tc>
        <w:tc>
          <w:tcPr>
            <w:tcW w:w="1559" w:type="dxa"/>
            <w:shd w:val="clear" w:color="auto" w:fill="auto"/>
            <w:noWrap/>
            <w:vAlign w:val="bottom"/>
            <w:hideMark/>
          </w:tcPr>
          <w:p w14:paraId="5C867356" w14:textId="16F74CE4"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0.05-0.35</w:t>
            </w:r>
          </w:p>
        </w:tc>
        <w:tc>
          <w:tcPr>
            <w:tcW w:w="1276" w:type="dxa"/>
            <w:shd w:val="clear" w:color="auto" w:fill="auto"/>
            <w:noWrap/>
            <w:vAlign w:val="bottom"/>
            <w:hideMark/>
          </w:tcPr>
          <w:p w14:paraId="2D0390D2"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0.20</w:t>
            </w:r>
          </w:p>
        </w:tc>
        <w:tc>
          <w:tcPr>
            <w:tcW w:w="2173" w:type="dxa"/>
            <w:shd w:val="clear" w:color="auto" w:fill="auto"/>
            <w:noWrap/>
            <w:vAlign w:val="bottom"/>
            <w:hideMark/>
          </w:tcPr>
          <w:p w14:paraId="7CD79550"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6C8A46D7" w14:textId="77777777" w:rsidTr="000A47C8">
        <w:trPr>
          <w:trHeight w:val="288"/>
          <w:jc w:val="center"/>
        </w:trPr>
        <w:tc>
          <w:tcPr>
            <w:tcW w:w="2547" w:type="dxa"/>
            <w:shd w:val="clear" w:color="auto" w:fill="auto"/>
            <w:noWrap/>
            <w:vAlign w:val="bottom"/>
            <w:hideMark/>
          </w:tcPr>
          <w:p w14:paraId="44792BBC" w14:textId="1DDC80FD"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Parks and gardens</w:t>
            </w:r>
          </w:p>
        </w:tc>
        <w:tc>
          <w:tcPr>
            <w:tcW w:w="1559" w:type="dxa"/>
            <w:shd w:val="clear" w:color="auto" w:fill="auto"/>
            <w:vAlign w:val="bottom"/>
          </w:tcPr>
          <w:p w14:paraId="36497B85" w14:textId="5EDD9B45"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0.05-0.30</w:t>
            </w:r>
          </w:p>
        </w:tc>
        <w:tc>
          <w:tcPr>
            <w:tcW w:w="1276" w:type="dxa"/>
            <w:shd w:val="clear" w:color="auto" w:fill="auto"/>
            <w:noWrap/>
            <w:vAlign w:val="bottom"/>
            <w:hideMark/>
          </w:tcPr>
          <w:p w14:paraId="3C14604E"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0.18</w:t>
            </w:r>
          </w:p>
        </w:tc>
        <w:tc>
          <w:tcPr>
            <w:tcW w:w="2173" w:type="dxa"/>
            <w:shd w:val="clear" w:color="auto" w:fill="auto"/>
            <w:noWrap/>
            <w:vAlign w:val="bottom"/>
            <w:hideMark/>
          </w:tcPr>
          <w:p w14:paraId="74BF5E1C"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65131FC0" w14:textId="77777777" w:rsidTr="000A47C8">
        <w:trPr>
          <w:trHeight w:val="288"/>
          <w:jc w:val="center"/>
        </w:trPr>
        <w:tc>
          <w:tcPr>
            <w:tcW w:w="2547" w:type="dxa"/>
            <w:shd w:val="clear" w:color="auto" w:fill="auto"/>
            <w:noWrap/>
            <w:vAlign w:val="bottom"/>
            <w:hideMark/>
          </w:tcPr>
          <w:p w14:paraId="0FCC8AE3" w14:textId="3F3EB02D"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Roofs</w:t>
            </w:r>
          </w:p>
        </w:tc>
        <w:tc>
          <w:tcPr>
            <w:tcW w:w="1559" w:type="dxa"/>
            <w:shd w:val="clear" w:color="auto" w:fill="auto"/>
            <w:noWrap/>
            <w:vAlign w:val="bottom"/>
            <w:hideMark/>
          </w:tcPr>
          <w:p w14:paraId="4B93EFCA" w14:textId="23E25223"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0.75-0.95</w:t>
            </w:r>
          </w:p>
        </w:tc>
        <w:tc>
          <w:tcPr>
            <w:tcW w:w="1276" w:type="dxa"/>
            <w:shd w:val="clear" w:color="auto" w:fill="auto"/>
            <w:noWrap/>
            <w:vAlign w:val="bottom"/>
            <w:hideMark/>
          </w:tcPr>
          <w:p w14:paraId="0562F2D3"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0.85</w:t>
            </w:r>
          </w:p>
        </w:tc>
        <w:tc>
          <w:tcPr>
            <w:tcW w:w="2173" w:type="dxa"/>
            <w:shd w:val="clear" w:color="auto" w:fill="auto"/>
            <w:noWrap/>
            <w:vAlign w:val="bottom"/>
            <w:hideMark/>
          </w:tcPr>
          <w:p w14:paraId="400A4558"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2D5D60A8" w14:textId="77777777" w:rsidTr="000A47C8">
        <w:trPr>
          <w:trHeight w:val="288"/>
          <w:jc w:val="center"/>
        </w:trPr>
        <w:tc>
          <w:tcPr>
            <w:tcW w:w="2547" w:type="dxa"/>
            <w:shd w:val="clear" w:color="auto" w:fill="auto"/>
            <w:noWrap/>
            <w:vAlign w:val="bottom"/>
            <w:hideMark/>
          </w:tcPr>
          <w:p w14:paraId="29B60056" w14:textId="1A0FC96E"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 xml:space="preserve">Residential </w:t>
            </w:r>
          </w:p>
        </w:tc>
        <w:tc>
          <w:tcPr>
            <w:tcW w:w="1559" w:type="dxa"/>
            <w:shd w:val="clear" w:color="auto" w:fill="auto"/>
            <w:noWrap/>
            <w:vAlign w:val="bottom"/>
            <w:hideMark/>
          </w:tcPr>
          <w:p w14:paraId="62C82706" w14:textId="3D4CE481"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0.30-0.70</w:t>
            </w:r>
          </w:p>
        </w:tc>
        <w:tc>
          <w:tcPr>
            <w:tcW w:w="1276" w:type="dxa"/>
            <w:shd w:val="clear" w:color="auto" w:fill="auto"/>
            <w:noWrap/>
            <w:vAlign w:val="bottom"/>
            <w:hideMark/>
          </w:tcPr>
          <w:p w14:paraId="338E010C"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0.50</w:t>
            </w:r>
          </w:p>
        </w:tc>
        <w:tc>
          <w:tcPr>
            <w:tcW w:w="2173" w:type="dxa"/>
            <w:shd w:val="clear" w:color="auto" w:fill="auto"/>
            <w:noWrap/>
            <w:vAlign w:val="bottom"/>
            <w:hideMark/>
          </w:tcPr>
          <w:p w14:paraId="69CB0A77"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54D685D3" w14:textId="77777777" w:rsidTr="00CA61E8">
        <w:trPr>
          <w:trHeight w:val="288"/>
          <w:jc w:val="center"/>
        </w:trPr>
        <w:tc>
          <w:tcPr>
            <w:tcW w:w="7555" w:type="dxa"/>
            <w:gridSpan w:val="4"/>
            <w:shd w:val="clear" w:color="auto" w:fill="auto"/>
            <w:noWrap/>
            <w:vAlign w:val="bottom"/>
          </w:tcPr>
          <w:p w14:paraId="0B8DAA9A" w14:textId="01180BF7" w:rsidR="000A47C8" w:rsidRPr="002D49DC" w:rsidRDefault="000A47C8" w:rsidP="000A47C8">
            <w:pPr>
              <w:spacing w:after="0" w:line="240" w:lineRule="auto"/>
              <w:jc w:val="center"/>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SUDS</w:t>
            </w:r>
          </w:p>
        </w:tc>
      </w:tr>
      <w:tr w:rsidR="000A47C8" w:rsidRPr="002D49DC" w14:paraId="66510368" w14:textId="77777777" w:rsidTr="000A47C8">
        <w:trPr>
          <w:trHeight w:val="288"/>
          <w:jc w:val="center"/>
        </w:trPr>
        <w:tc>
          <w:tcPr>
            <w:tcW w:w="2547" w:type="dxa"/>
            <w:shd w:val="clear" w:color="auto" w:fill="auto"/>
            <w:noWrap/>
            <w:vAlign w:val="bottom"/>
            <w:hideMark/>
          </w:tcPr>
          <w:p w14:paraId="7251D64F" w14:textId="2C33AF3A"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S</w:t>
            </w:r>
            <w:r w:rsidRPr="002D49DC">
              <w:rPr>
                <w:rFonts w:ascii="Congenial" w:eastAsia="Times New Roman" w:hAnsi="Congenial" w:cs="Calibri"/>
                <w:color w:val="000000"/>
                <w:kern w:val="0"/>
                <w:lang w:eastAsia="en-GB"/>
                <w14:ligatures w14:val="none"/>
              </w:rPr>
              <w:t>tandard sedum roof</w:t>
            </w:r>
          </w:p>
        </w:tc>
        <w:tc>
          <w:tcPr>
            <w:tcW w:w="1559" w:type="dxa"/>
            <w:shd w:val="clear" w:color="auto" w:fill="auto"/>
            <w:noWrap/>
            <w:vAlign w:val="bottom"/>
            <w:hideMark/>
          </w:tcPr>
          <w:p w14:paraId="782D0B33" w14:textId="001E0300"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vAlign w:val="bottom"/>
            <w:hideMark/>
          </w:tcPr>
          <w:p w14:paraId="73139903"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0.45</w:t>
            </w:r>
          </w:p>
        </w:tc>
        <w:tc>
          <w:tcPr>
            <w:tcW w:w="2173" w:type="dxa"/>
            <w:shd w:val="clear" w:color="auto" w:fill="auto"/>
            <w:noWrap/>
            <w:vAlign w:val="bottom"/>
            <w:hideMark/>
          </w:tcPr>
          <w:p w14:paraId="51E20119"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4FBDE818" w14:textId="77777777" w:rsidTr="000A47C8">
        <w:trPr>
          <w:trHeight w:val="288"/>
          <w:jc w:val="center"/>
        </w:trPr>
        <w:tc>
          <w:tcPr>
            <w:tcW w:w="2547" w:type="dxa"/>
            <w:shd w:val="clear" w:color="auto" w:fill="auto"/>
            <w:noWrap/>
            <w:vAlign w:val="bottom"/>
            <w:hideMark/>
          </w:tcPr>
          <w:p w14:paraId="4CFC9921" w14:textId="2B0BB64C"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I</w:t>
            </w:r>
            <w:r w:rsidRPr="002D49DC">
              <w:rPr>
                <w:rFonts w:ascii="Congenial" w:eastAsia="Times New Roman" w:hAnsi="Congenial" w:cs="Calibri"/>
                <w:color w:val="000000"/>
                <w:kern w:val="0"/>
                <w:lang w:eastAsia="en-GB"/>
                <w14:ligatures w14:val="none"/>
              </w:rPr>
              <w:t>ntensive green roof</w:t>
            </w:r>
          </w:p>
        </w:tc>
        <w:tc>
          <w:tcPr>
            <w:tcW w:w="1559" w:type="dxa"/>
            <w:shd w:val="clear" w:color="auto" w:fill="auto"/>
            <w:noWrap/>
            <w:vAlign w:val="bottom"/>
            <w:hideMark/>
          </w:tcPr>
          <w:p w14:paraId="290ECDB6" w14:textId="445D23D9"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vAlign w:val="bottom"/>
            <w:hideMark/>
          </w:tcPr>
          <w:p w14:paraId="37F676CA"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0.25</w:t>
            </w:r>
          </w:p>
        </w:tc>
        <w:tc>
          <w:tcPr>
            <w:tcW w:w="2173" w:type="dxa"/>
            <w:shd w:val="clear" w:color="auto" w:fill="auto"/>
            <w:noWrap/>
            <w:vAlign w:val="bottom"/>
            <w:hideMark/>
          </w:tcPr>
          <w:p w14:paraId="0537FBA7"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23E63AA5" w14:textId="77777777" w:rsidTr="000A47C8">
        <w:trPr>
          <w:trHeight w:val="288"/>
          <w:jc w:val="center"/>
        </w:trPr>
        <w:tc>
          <w:tcPr>
            <w:tcW w:w="2547" w:type="dxa"/>
            <w:shd w:val="clear" w:color="auto" w:fill="auto"/>
            <w:vAlign w:val="bottom"/>
            <w:hideMark/>
          </w:tcPr>
          <w:p w14:paraId="437DC3ED" w14:textId="788C968A"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R</w:t>
            </w:r>
            <w:r w:rsidRPr="002D49DC">
              <w:rPr>
                <w:rFonts w:ascii="Congenial" w:eastAsia="Times New Roman" w:hAnsi="Congenial" w:cs="Calibri"/>
                <w:color w:val="000000"/>
                <w:kern w:val="0"/>
                <w:lang w:eastAsia="en-GB"/>
                <w14:ligatures w14:val="none"/>
              </w:rPr>
              <w:t>ainwater fences</w:t>
            </w:r>
          </w:p>
        </w:tc>
        <w:tc>
          <w:tcPr>
            <w:tcW w:w="1559" w:type="dxa"/>
            <w:shd w:val="clear" w:color="auto" w:fill="auto"/>
            <w:noWrap/>
            <w:vAlign w:val="bottom"/>
            <w:hideMark/>
          </w:tcPr>
          <w:p w14:paraId="7A5A4E7B" w14:textId="05986EE0"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noWrap/>
            <w:vAlign w:val="bottom"/>
            <w:hideMark/>
          </w:tcPr>
          <w:p w14:paraId="7581C1BC"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0.4</w:t>
            </w:r>
          </w:p>
        </w:tc>
        <w:tc>
          <w:tcPr>
            <w:tcW w:w="2173" w:type="dxa"/>
            <w:shd w:val="clear" w:color="auto" w:fill="auto"/>
            <w:noWrap/>
            <w:vAlign w:val="bottom"/>
            <w:hideMark/>
          </w:tcPr>
          <w:p w14:paraId="0DF24FA6" w14:textId="2997522F"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1/4</w:t>
            </w:r>
            <w:r w:rsidRPr="00D87FA0">
              <w:rPr>
                <w:rFonts w:ascii="Congenial" w:eastAsia="Times New Roman" w:hAnsi="Congenial" w:cs="Calibri"/>
                <w:color w:val="000000"/>
                <w:kern w:val="0"/>
                <w:vertAlign w:val="superscript"/>
                <w:lang w:eastAsia="en-GB"/>
                <w14:ligatures w14:val="none"/>
              </w:rPr>
              <w:t>th</w:t>
            </w:r>
            <w:r>
              <w:rPr>
                <w:rFonts w:ascii="Congenial" w:eastAsia="Times New Roman" w:hAnsi="Congenial" w:cs="Calibri"/>
                <w:color w:val="000000"/>
                <w:kern w:val="0"/>
                <w:lang w:eastAsia="en-GB"/>
                <w14:ligatures w14:val="none"/>
              </w:rPr>
              <w:t xml:space="preserve"> of a r</w:t>
            </w:r>
            <w:r w:rsidRPr="002D49DC">
              <w:rPr>
                <w:rFonts w:ascii="Congenial" w:eastAsia="Times New Roman" w:hAnsi="Congenial" w:cs="Calibri"/>
                <w:color w:val="000000"/>
                <w:kern w:val="0"/>
                <w:lang w:eastAsia="en-GB"/>
                <w14:ligatures w14:val="none"/>
              </w:rPr>
              <w:t>oof</w:t>
            </w:r>
            <w:r w:rsidR="00E713D2">
              <w:rPr>
                <w:rFonts w:ascii="Congenial" w:eastAsia="Times New Roman" w:hAnsi="Congenial" w:cs="Calibri"/>
                <w:color w:val="000000"/>
                <w:kern w:val="0"/>
                <w:lang w:eastAsia="en-GB"/>
                <w14:ligatures w14:val="none"/>
              </w:rPr>
              <w:t xml:space="preserve"> unit</w:t>
            </w:r>
          </w:p>
        </w:tc>
      </w:tr>
      <w:tr w:rsidR="000A47C8" w:rsidRPr="002D49DC" w14:paraId="6625AC89" w14:textId="77777777" w:rsidTr="000A47C8">
        <w:trPr>
          <w:trHeight w:val="288"/>
          <w:jc w:val="center"/>
        </w:trPr>
        <w:tc>
          <w:tcPr>
            <w:tcW w:w="2547" w:type="dxa"/>
            <w:shd w:val="clear" w:color="auto" w:fill="auto"/>
            <w:noWrap/>
            <w:vAlign w:val="bottom"/>
            <w:hideMark/>
          </w:tcPr>
          <w:p w14:paraId="52648D47" w14:textId="05F7C352"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R</w:t>
            </w:r>
            <w:r w:rsidRPr="002D49DC">
              <w:rPr>
                <w:rFonts w:ascii="Congenial" w:eastAsia="Times New Roman" w:hAnsi="Congenial" w:cs="Calibri"/>
                <w:color w:val="000000"/>
                <w:kern w:val="0"/>
                <w:lang w:eastAsia="en-GB"/>
                <w14:ligatures w14:val="none"/>
              </w:rPr>
              <w:t>ain barrels</w:t>
            </w:r>
          </w:p>
        </w:tc>
        <w:tc>
          <w:tcPr>
            <w:tcW w:w="1559" w:type="dxa"/>
            <w:shd w:val="clear" w:color="auto" w:fill="auto"/>
            <w:noWrap/>
            <w:vAlign w:val="bottom"/>
            <w:hideMark/>
          </w:tcPr>
          <w:p w14:paraId="11861CA9" w14:textId="57E65CD3"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noWrap/>
            <w:vAlign w:val="bottom"/>
            <w:hideMark/>
          </w:tcPr>
          <w:p w14:paraId="6106465A"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0.4</w:t>
            </w:r>
          </w:p>
        </w:tc>
        <w:tc>
          <w:tcPr>
            <w:tcW w:w="2173" w:type="dxa"/>
            <w:shd w:val="clear" w:color="auto" w:fill="auto"/>
            <w:noWrap/>
            <w:vAlign w:val="bottom"/>
            <w:hideMark/>
          </w:tcPr>
          <w:p w14:paraId="48C5C50F" w14:textId="159C6FD5"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1/4</w:t>
            </w:r>
            <w:r w:rsidRPr="00D87FA0">
              <w:rPr>
                <w:rFonts w:ascii="Congenial" w:eastAsia="Times New Roman" w:hAnsi="Congenial" w:cs="Calibri"/>
                <w:color w:val="000000"/>
                <w:kern w:val="0"/>
                <w:vertAlign w:val="superscript"/>
                <w:lang w:eastAsia="en-GB"/>
                <w14:ligatures w14:val="none"/>
              </w:rPr>
              <w:t>th</w:t>
            </w:r>
            <w:r>
              <w:rPr>
                <w:rFonts w:ascii="Congenial" w:eastAsia="Times New Roman" w:hAnsi="Congenial" w:cs="Calibri"/>
                <w:color w:val="000000"/>
                <w:kern w:val="0"/>
                <w:lang w:eastAsia="en-GB"/>
                <w14:ligatures w14:val="none"/>
              </w:rPr>
              <w:t xml:space="preserve"> of a r</w:t>
            </w:r>
            <w:r w:rsidRPr="002D49DC">
              <w:rPr>
                <w:rFonts w:ascii="Congenial" w:eastAsia="Times New Roman" w:hAnsi="Congenial" w:cs="Calibri"/>
                <w:color w:val="000000"/>
                <w:kern w:val="0"/>
                <w:lang w:eastAsia="en-GB"/>
                <w14:ligatures w14:val="none"/>
              </w:rPr>
              <w:t>oof</w:t>
            </w:r>
            <w:r w:rsidR="00E713D2">
              <w:rPr>
                <w:rFonts w:ascii="Congenial" w:eastAsia="Times New Roman" w:hAnsi="Congenial" w:cs="Calibri"/>
                <w:color w:val="000000"/>
                <w:kern w:val="0"/>
                <w:lang w:eastAsia="en-GB"/>
                <w14:ligatures w14:val="none"/>
              </w:rPr>
              <w:t xml:space="preserve"> unit</w:t>
            </w:r>
          </w:p>
        </w:tc>
      </w:tr>
      <w:tr w:rsidR="000A47C8" w:rsidRPr="002D49DC" w14:paraId="1CC02DFB" w14:textId="77777777" w:rsidTr="000A47C8">
        <w:trPr>
          <w:trHeight w:val="288"/>
          <w:jc w:val="center"/>
        </w:trPr>
        <w:tc>
          <w:tcPr>
            <w:tcW w:w="2547" w:type="dxa"/>
            <w:shd w:val="clear" w:color="auto" w:fill="auto"/>
            <w:noWrap/>
            <w:vAlign w:val="bottom"/>
            <w:hideMark/>
          </w:tcPr>
          <w:p w14:paraId="4E58E6AD" w14:textId="471BB0C3"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lastRenderedPageBreak/>
              <w:t>R</w:t>
            </w:r>
            <w:r w:rsidRPr="002D49DC">
              <w:rPr>
                <w:rFonts w:ascii="Congenial" w:eastAsia="Times New Roman" w:hAnsi="Congenial" w:cs="Calibri"/>
                <w:color w:val="000000"/>
                <w:kern w:val="0"/>
                <w:lang w:eastAsia="en-GB"/>
                <w14:ligatures w14:val="none"/>
              </w:rPr>
              <w:t>ainwater storage tank</w:t>
            </w:r>
          </w:p>
        </w:tc>
        <w:tc>
          <w:tcPr>
            <w:tcW w:w="1559" w:type="dxa"/>
            <w:shd w:val="clear" w:color="auto" w:fill="auto"/>
            <w:noWrap/>
            <w:vAlign w:val="bottom"/>
            <w:hideMark/>
          </w:tcPr>
          <w:p w14:paraId="77E2C520" w14:textId="11CD1E11"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noWrap/>
            <w:vAlign w:val="bottom"/>
            <w:hideMark/>
          </w:tcPr>
          <w:p w14:paraId="51B1582E"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0.3</w:t>
            </w:r>
          </w:p>
        </w:tc>
        <w:tc>
          <w:tcPr>
            <w:tcW w:w="2173" w:type="dxa"/>
            <w:shd w:val="clear" w:color="auto" w:fill="auto"/>
            <w:noWrap/>
            <w:vAlign w:val="bottom"/>
            <w:hideMark/>
          </w:tcPr>
          <w:p w14:paraId="1B90CAC8" w14:textId="52A13A4B"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1 garden and 1 roof</w:t>
            </w:r>
            <w:r w:rsidR="00E713D2">
              <w:rPr>
                <w:rFonts w:ascii="Congenial" w:eastAsia="Times New Roman" w:hAnsi="Congenial" w:cs="Calibri"/>
                <w:color w:val="000000"/>
                <w:kern w:val="0"/>
                <w:lang w:eastAsia="en-GB"/>
                <w14:ligatures w14:val="none"/>
              </w:rPr>
              <w:t xml:space="preserve"> unit</w:t>
            </w:r>
          </w:p>
        </w:tc>
      </w:tr>
      <w:tr w:rsidR="000A47C8" w:rsidRPr="002D49DC" w14:paraId="3973751A" w14:textId="77777777" w:rsidTr="000A47C8">
        <w:trPr>
          <w:trHeight w:val="237"/>
          <w:jc w:val="center"/>
        </w:trPr>
        <w:tc>
          <w:tcPr>
            <w:tcW w:w="2547" w:type="dxa"/>
            <w:shd w:val="clear" w:color="auto" w:fill="auto"/>
            <w:vAlign w:val="bottom"/>
            <w:hideMark/>
          </w:tcPr>
          <w:p w14:paraId="13B0A910" w14:textId="701B9FE9"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P</w:t>
            </w:r>
            <w:r w:rsidRPr="002D49DC">
              <w:rPr>
                <w:rFonts w:ascii="Congenial" w:eastAsia="Times New Roman" w:hAnsi="Congenial" w:cs="Calibri"/>
                <w:color w:val="000000"/>
                <w:kern w:val="0"/>
                <w:lang w:eastAsia="en-GB"/>
                <w14:ligatures w14:val="none"/>
              </w:rPr>
              <w:t>ermeable pavement</w:t>
            </w:r>
          </w:p>
        </w:tc>
        <w:tc>
          <w:tcPr>
            <w:tcW w:w="1559" w:type="dxa"/>
            <w:shd w:val="clear" w:color="auto" w:fill="auto"/>
            <w:noWrap/>
            <w:vAlign w:val="bottom"/>
            <w:hideMark/>
          </w:tcPr>
          <w:p w14:paraId="28AF3871" w14:textId="7C8E6234"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noWrap/>
            <w:vAlign w:val="bottom"/>
            <w:hideMark/>
          </w:tcPr>
          <w:p w14:paraId="6515125A" w14:textId="77777777" w:rsidR="000A47C8" w:rsidRPr="002D49DC" w:rsidRDefault="000A47C8" w:rsidP="00CC7E0B">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0.4</w:t>
            </w:r>
          </w:p>
        </w:tc>
        <w:tc>
          <w:tcPr>
            <w:tcW w:w="2173" w:type="dxa"/>
            <w:shd w:val="clear" w:color="auto" w:fill="auto"/>
            <w:noWrap/>
            <w:vAlign w:val="bottom"/>
            <w:hideMark/>
          </w:tcPr>
          <w:p w14:paraId="746DF596" w14:textId="77777777" w:rsidR="000A47C8" w:rsidRPr="002D49DC" w:rsidRDefault="000A47C8" w:rsidP="00CC7E0B">
            <w:pPr>
              <w:spacing w:after="0" w:line="240" w:lineRule="auto"/>
              <w:rPr>
                <w:rFonts w:ascii="Congenial" w:eastAsia="Times New Roman" w:hAnsi="Congenial" w:cs="Calibri"/>
                <w:color w:val="000000"/>
                <w:kern w:val="0"/>
                <w:lang w:eastAsia="en-GB"/>
                <w14:ligatures w14:val="none"/>
              </w:rPr>
            </w:pPr>
          </w:p>
        </w:tc>
      </w:tr>
      <w:tr w:rsidR="000A47C8" w:rsidRPr="002D49DC" w14:paraId="3158F1F2" w14:textId="77777777" w:rsidTr="000A47C8">
        <w:trPr>
          <w:trHeight w:val="288"/>
          <w:jc w:val="center"/>
        </w:trPr>
        <w:tc>
          <w:tcPr>
            <w:tcW w:w="2547" w:type="dxa"/>
            <w:shd w:val="clear" w:color="auto" w:fill="auto"/>
            <w:noWrap/>
            <w:vAlign w:val="bottom"/>
            <w:hideMark/>
          </w:tcPr>
          <w:p w14:paraId="1D6038CB" w14:textId="71FAF1FC"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R</w:t>
            </w:r>
            <w:r w:rsidRPr="002D49DC">
              <w:rPr>
                <w:rFonts w:ascii="Congenial" w:eastAsia="Times New Roman" w:hAnsi="Congenial" w:cs="Calibri"/>
                <w:color w:val="000000"/>
                <w:kern w:val="0"/>
                <w:lang w:eastAsia="en-GB"/>
                <w14:ligatures w14:val="none"/>
              </w:rPr>
              <w:t>ain garden</w:t>
            </w:r>
          </w:p>
        </w:tc>
        <w:tc>
          <w:tcPr>
            <w:tcW w:w="1559" w:type="dxa"/>
            <w:shd w:val="clear" w:color="auto" w:fill="auto"/>
            <w:noWrap/>
            <w:vAlign w:val="bottom"/>
            <w:hideMark/>
          </w:tcPr>
          <w:p w14:paraId="45D28E20" w14:textId="5A75E3CC"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noWrap/>
            <w:vAlign w:val="bottom"/>
            <w:hideMark/>
          </w:tcPr>
          <w:p w14:paraId="39A330C0"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0.35</w:t>
            </w:r>
          </w:p>
        </w:tc>
        <w:tc>
          <w:tcPr>
            <w:tcW w:w="2173" w:type="dxa"/>
            <w:shd w:val="clear" w:color="auto" w:fill="auto"/>
            <w:noWrap/>
            <w:vAlign w:val="bottom"/>
            <w:hideMark/>
          </w:tcPr>
          <w:p w14:paraId="44920865"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4FA09F11" w14:textId="77777777" w:rsidTr="000A47C8">
        <w:trPr>
          <w:trHeight w:val="288"/>
          <w:jc w:val="center"/>
        </w:trPr>
        <w:tc>
          <w:tcPr>
            <w:tcW w:w="2547" w:type="dxa"/>
            <w:shd w:val="clear" w:color="auto" w:fill="auto"/>
            <w:vAlign w:val="bottom"/>
            <w:hideMark/>
          </w:tcPr>
          <w:p w14:paraId="3C468FEE" w14:textId="456DA144"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G</w:t>
            </w:r>
            <w:r w:rsidRPr="002D49DC">
              <w:rPr>
                <w:rFonts w:ascii="Congenial" w:eastAsia="Times New Roman" w:hAnsi="Congenial" w:cs="Calibri"/>
                <w:color w:val="000000"/>
                <w:kern w:val="0"/>
                <w:lang w:eastAsia="en-GB"/>
                <w14:ligatures w14:val="none"/>
              </w:rPr>
              <w:t>reen facade</w:t>
            </w:r>
          </w:p>
        </w:tc>
        <w:tc>
          <w:tcPr>
            <w:tcW w:w="1559" w:type="dxa"/>
            <w:shd w:val="clear" w:color="auto" w:fill="auto"/>
            <w:noWrap/>
            <w:vAlign w:val="bottom"/>
            <w:hideMark/>
          </w:tcPr>
          <w:p w14:paraId="49E8068D" w14:textId="29BFB6CF"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noWrap/>
            <w:vAlign w:val="bottom"/>
            <w:hideMark/>
          </w:tcPr>
          <w:p w14:paraId="655030DA"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0.45</w:t>
            </w:r>
          </w:p>
        </w:tc>
        <w:tc>
          <w:tcPr>
            <w:tcW w:w="2173" w:type="dxa"/>
            <w:shd w:val="clear" w:color="auto" w:fill="auto"/>
            <w:noWrap/>
            <w:vAlign w:val="bottom"/>
            <w:hideMark/>
          </w:tcPr>
          <w:p w14:paraId="506F0F09"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40F4463E" w14:textId="77777777" w:rsidTr="000A47C8">
        <w:trPr>
          <w:trHeight w:val="288"/>
          <w:jc w:val="center"/>
        </w:trPr>
        <w:tc>
          <w:tcPr>
            <w:tcW w:w="2547" w:type="dxa"/>
            <w:shd w:val="clear" w:color="auto" w:fill="auto"/>
            <w:noWrap/>
            <w:vAlign w:val="bottom"/>
            <w:hideMark/>
          </w:tcPr>
          <w:p w14:paraId="60031E00" w14:textId="04B9C247"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V</w:t>
            </w:r>
            <w:r w:rsidRPr="002D49DC">
              <w:rPr>
                <w:rFonts w:ascii="Congenial" w:eastAsia="Times New Roman" w:hAnsi="Congenial" w:cs="Calibri"/>
                <w:color w:val="000000"/>
                <w:kern w:val="0"/>
                <w:lang w:eastAsia="en-GB"/>
                <w14:ligatures w14:val="none"/>
              </w:rPr>
              <w:t>ertical garden</w:t>
            </w:r>
          </w:p>
        </w:tc>
        <w:tc>
          <w:tcPr>
            <w:tcW w:w="1559" w:type="dxa"/>
            <w:shd w:val="clear" w:color="auto" w:fill="auto"/>
            <w:noWrap/>
            <w:vAlign w:val="bottom"/>
            <w:hideMark/>
          </w:tcPr>
          <w:p w14:paraId="6924E716" w14:textId="794C8E90"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noWrap/>
            <w:vAlign w:val="bottom"/>
            <w:hideMark/>
          </w:tcPr>
          <w:p w14:paraId="47C21B05"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0.4</w:t>
            </w:r>
          </w:p>
        </w:tc>
        <w:tc>
          <w:tcPr>
            <w:tcW w:w="2173" w:type="dxa"/>
            <w:shd w:val="clear" w:color="auto" w:fill="auto"/>
            <w:noWrap/>
            <w:vAlign w:val="bottom"/>
            <w:hideMark/>
          </w:tcPr>
          <w:p w14:paraId="7C937B76"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bl>
    <w:p w14:paraId="16875B1C" w14:textId="77777777" w:rsidR="002D49DC" w:rsidRDefault="002D49DC" w:rsidP="003269D7">
      <w:pPr>
        <w:rPr>
          <w:rStyle w:val="Emphasis"/>
        </w:rPr>
        <w:sectPr w:rsidR="002D49DC" w:rsidSect="002D49DC">
          <w:pgSz w:w="11906" w:h="16838"/>
          <w:pgMar w:top="1440" w:right="1440" w:bottom="1440" w:left="1440" w:header="708" w:footer="708" w:gutter="0"/>
          <w:cols w:space="708"/>
          <w:docGrid w:linePitch="360"/>
        </w:sectPr>
      </w:pPr>
    </w:p>
    <w:p w14:paraId="134383D5" w14:textId="77777777" w:rsidR="002D49DC" w:rsidRDefault="002D49DC" w:rsidP="002D49DC">
      <w:pPr>
        <w:rPr>
          <w:rStyle w:val="Emphasis"/>
        </w:rPr>
      </w:pPr>
      <w:r>
        <w:rPr>
          <w:rStyle w:val="Emphasis"/>
        </w:rPr>
        <w:lastRenderedPageBreak/>
        <w:t>Base case setup of sub-catchments and division of areas</w:t>
      </w:r>
    </w:p>
    <w:p w14:paraId="4D1FF4C9" w14:textId="39A38415" w:rsidR="002D49DC" w:rsidRPr="00DE1CB1" w:rsidRDefault="00DE1CB1" w:rsidP="002D49DC">
      <w:pPr>
        <w:rPr>
          <w:rStyle w:val="Emphasis"/>
          <w:rFonts w:ascii="Congenial" w:hAnsi="Congenial"/>
          <w:i w:val="0"/>
          <w:iCs w:val="0"/>
          <w:sz w:val="22"/>
        </w:rPr>
      </w:pPr>
      <w:r>
        <w:rPr>
          <w:rStyle w:val="Emphasis"/>
          <w:rFonts w:ascii="Congenial" w:hAnsi="Congenial"/>
          <w:i w:val="0"/>
          <w:iCs w:val="0"/>
          <w:sz w:val="22"/>
        </w:rPr>
        <w:t xml:space="preserve">The overall case study area was divided into 11 sub-catchments. The table below shows the </w:t>
      </w:r>
      <w:r w:rsidR="00900AA8">
        <w:rPr>
          <w:rStyle w:val="Emphasis"/>
          <w:rFonts w:ascii="Congenial" w:hAnsi="Congenial"/>
          <w:i w:val="0"/>
          <w:iCs w:val="0"/>
          <w:sz w:val="22"/>
        </w:rPr>
        <w:t xml:space="preserve">details of each sub-catchment area. </w:t>
      </w:r>
      <w:r w:rsidR="00E01450">
        <w:rPr>
          <w:rStyle w:val="Emphasis"/>
          <w:rFonts w:ascii="Congenial" w:hAnsi="Congenial"/>
          <w:i w:val="0"/>
          <w:iCs w:val="0"/>
          <w:sz w:val="22"/>
        </w:rPr>
        <w:t>U</w:t>
      </w:r>
      <w:r w:rsidR="00900AA8">
        <w:rPr>
          <w:rStyle w:val="Emphasis"/>
          <w:rFonts w:ascii="Congenial" w:hAnsi="Congenial"/>
          <w:i w:val="0"/>
          <w:iCs w:val="0"/>
          <w:sz w:val="22"/>
        </w:rPr>
        <w:t xml:space="preserve">sing </w:t>
      </w:r>
      <w:r w:rsidR="00E713D2">
        <w:rPr>
          <w:rStyle w:val="Emphasis"/>
          <w:rFonts w:ascii="Congenial" w:hAnsi="Congenial"/>
          <w:i w:val="0"/>
          <w:iCs w:val="0"/>
          <w:sz w:val="22"/>
        </w:rPr>
        <w:t>aerial</w:t>
      </w:r>
      <w:r w:rsidR="00E01450">
        <w:rPr>
          <w:rStyle w:val="Emphasis"/>
          <w:rFonts w:ascii="Congenial" w:hAnsi="Congenial"/>
          <w:i w:val="0"/>
          <w:iCs w:val="0"/>
          <w:sz w:val="22"/>
        </w:rPr>
        <w:t xml:space="preserve"> images from </w:t>
      </w:r>
      <w:r w:rsidR="00900AA8">
        <w:rPr>
          <w:rStyle w:val="Emphasis"/>
          <w:rFonts w:ascii="Congenial" w:hAnsi="Congenial"/>
          <w:i w:val="0"/>
          <w:iCs w:val="0"/>
          <w:sz w:val="22"/>
        </w:rPr>
        <w:t>Google maps,</w:t>
      </w:r>
      <w:r w:rsidR="00527306">
        <w:rPr>
          <w:rStyle w:val="Emphasis"/>
          <w:rFonts w:ascii="Congenial" w:hAnsi="Congenial"/>
          <w:i w:val="0"/>
          <w:iCs w:val="0"/>
          <w:sz w:val="22"/>
        </w:rPr>
        <w:t xml:space="preserve"> each sub-catchment area was </w:t>
      </w:r>
      <w:r w:rsidR="00E01450">
        <w:rPr>
          <w:rStyle w:val="Emphasis"/>
          <w:rFonts w:ascii="Congenial" w:hAnsi="Congenial"/>
          <w:i w:val="0"/>
          <w:iCs w:val="0"/>
          <w:sz w:val="22"/>
        </w:rPr>
        <w:t xml:space="preserve">roughly </w:t>
      </w:r>
      <w:r w:rsidR="00527306">
        <w:rPr>
          <w:rStyle w:val="Emphasis"/>
          <w:rFonts w:ascii="Congenial" w:hAnsi="Congenial"/>
          <w:i w:val="0"/>
          <w:iCs w:val="0"/>
          <w:sz w:val="22"/>
        </w:rPr>
        <w:t>divided into</w:t>
      </w:r>
      <w:r w:rsidR="00E01450">
        <w:rPr>
          <w:rStyle w:val="Emphasis"/>
          <w:rFonts w:ascii="Congenial" w:hAnsi="Congenial"/>
          <w:i w:val="0"/>
          <w:iCs w:val="0"/>
          <w:sz w:val="22"/>
        </w:rPr>
        <w:t xml:space="preserve"> more specific </w:t>
      </w:r>
      <w:r w:rsidR="00527306">
        <w:rPr>
          <w:rStyle w:val="Emphasis"/>
          <w:rFonts w:ascii="Congenial" w:hAnsi="Congenial"/>
          <w:i w:val="0"/>
          <w:iCs w:val="0"/>
          <w:sz w:val="22"/>
        </w:rPr>
        <w:t>areas for different infrastructure types across public and private space.</w:t>
      </w:r>
    </w:p>
    <w:tbl>
      <w:tblPr>
        <w:tblW w:w="4960" w:type="pct"/>
        <w:tblInd w:w="1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8"/>
        <w:gridCol w:w="841"/>
        <w:gridCol w:w="1150"/>
        <w:gridCol w:w="894"/>
        <w:gridCol w:w="807"/>
        <w:gridCol w:w="1132"/>
        <w:gridCol w:w="996"/>
        <w:gridCol w:w="1274"/>
      </w:tblGrid>
      <w:tr w:rsidR="00527306" w:rsidRPr="00830386" w14:paraId="17CF6DCC" w14:textId="77777777" w:rsidTr="00527306">
        <w:trPr>
          <w:trHeight w:val="222"/>
        </w:trPr>
        <w:tc>
          <w:tcPr>
            <w:tcW w:w="672" w:type="pct"/>
            <w:shd w:val="clear" w:color="auto" w:fill="auto"/>
            <w:vAlign w:val="bottom"/>
          </w:tcPr>
          <w:p w14:paraId="5303137F" w14:textId="4B43F00C" w:rsidR="00527306" w:rsidRPr="00830386" w:rsidRDefault="00527306" w:rsidP="00830386">
            <w:pPr>
              <w:spacing w:after="0" w:line="240" w:lineRule="auto"/>
              <w:rPr>
                <w:rFonts w:ascii="Congenial" w:eastAsia="Times New Roman" w:hAnsi="Congenial" w:cs="Calibri"/>
                <w:color w:val="000000"/>
                <w:kern w:val="0"/>
                <w:sz w:val="20"/>
                <w:szCs w:val="20"/>
                <w:lang w:eastAsia="en-GB"/>
                <w14:ligatures w14:val="none"/>
              </w:rPr>
            </w:pPr>
          </w:p>
        </w:tc>
        <w:tc>
          <w:tcPr>
            <w:tcW w:w="362" w:type="pct"/>
            <w:shd w:val="clear" w:color="auto" w:fill="auto"/>
            <w:vAlign w:val="bottom"/>
          </w:tcPr>
          <w:p w14:paraId="380FD3C4" w14:textId="6AB8B6A6" w:rsidR="00527306" w:rsidRPr="00830386" w:rsidRDefault="00527306" w:rsidP="00830386">
            <w:pPr>
              <w:spacing w:after="0" w:line="240" w:lineRule="auto"/>
              <w:rPr>
                <w:rFonts w:ascii="Congenial" w:eastAsia="Times New Roman" w:hAnsi="Congenial" w:cs="Calibri"/>
                <w:color w:val="000000"/>
                <w:kern w:val="0"/>
                <w:sz w:val="20"/>
                <w:szCs w:val="20"/>
                <w:lang w:eastAsia="en-GB"/>
                <w14:ligatures w14:val="none"/>
              </w:rPr>
            </w:pPr>
          </w:p>
        </w:tc>
        <w:tc>
          <w:tcPr>
            <w:tcW w:w="1113" w:type="pct"/>
            <w:gridSpan w:val="2"/>
            <w:shd w:val="clear" w:color="auto" w:fill="auto"/>
            <w:vAlign w:val="bottom"/>
          </w:tcPr>
          <w:p w14:paraId="27A9C294" w14:textId="208D58E0" w:rsidR="00527306" w:rsidRPr="00830386" w:rsidRDefault="00527306" w:rsidP="00527306">
            <w:pPr>
              <w:spacing w:after="0" w:line="240" w:lineRule="auto"/>
              <w:jc w:val="center"/>
              <w:rPr>
                <w:rFonts w:ascii="Congenial" w:eastAsia="Times New Roman" w:hAnsi="Congenial" w:cs="Calibri"/>
                <w:color w:val="000000"/>
                <w:kern w:val="0"/>
                <w:sz w:val="20"/>
                <w:szCs w:val="20"/>
                <w:lang w:eastAsia="en-GB"/>
                <w14:ligatures w14:val="none"/>
              </w:rPr>
            </w:pPr>
            <w:r>
              <w:rPr>
                <w:rFonts w:ascii="Congenial" w:eastAsia="Times New Roman" w:hAnsi="Congenial" w:cs="Calibri"/>
                <w:color w:val="000000"/>
                <w:kern w:val="0"/>
                <w:sz w:val="20"/>
                <w:szCs w:val="20"/>
                <w:lang w:eastAsia="en-GB"/>
                <w14:ligatures w14:val="none"/>
              </w:rPr>
              <w:t>Public area</w:t>
            </w:r>
          </w:p>
        </w:tc>
        <w:tc>
          <w:tcPr>
            <w:tcW w:w="2141" w:type="pct"/>
            <w:gridSpan w:val="4"/>
          </w:tcPr>
          <w:p w14:paraId="3A2DF7AC" w14:textId="7A82272C" w:rsidR="00527306" w:rsidRPr="00830386" w:rsidRDefault="00527306" w:rsidP="00527306">
            <w:pPr>
              <w:spacing w:after="0" w:line="240" w:lineRule="auto"/>
              <w:jc w:val="center"/>
              <w:rPr>
                <w:rFonts w:ascii="Congenial" w:eastAsia="Times New Roman" w:hAnsi="Congenial" w:cs="Calibri"/>
                <w:color w:val="000000"/>
                <w:kern w:val="0"/>
                <w:lang w:eastAsia="en-GB"/>
                <w14:ligatures w14:val="none"/>
              </w:rPr>
            </w:pPr>
            <w:r w:rsidRPr="00527306">
              <w:rPr>
                <w:rFonts w:ascii="Congenial" w:eastAsia="Times New Roman" w:hAnsi="Congenial" w:cs="Calibri"/>
                <w:color w:val="000000"/>
                <w:kern w:val="0"/>
                <w:sz w:val="20"/>
                <w:szCs w:val="20"/>
                <w:lang w:eastAsia="en-GB"/>
                <w14:ligatures w14:val="none"/>
              </w:rPr>
              <w:t>Private area</w:t>
            </w:r>
          </w:p>
        </w:tc>
        <w:tc>
          <w:tcPr>
            <w:tcW w:w="713" w:type="pct"/>
            <w:shd w:val="clear" w:color="auto" w:fill="auto"/>
            <w:vAlign w:val="bottom"/>
          </w:tcPr>
          <w:p w14:paraId="10834A8B" w14:textId="11DD27C8" w:rsidR="00527306" w:rsidRPr="00830386" w:rsidRDefault="00527306" w:rsidP="00830386">
            <w:pPr>
              <w:spacing w:after="0" w:line="240" w:lineRule="auto"/>
              <w:rPr>
                <w:rFonts w:ascii="Congenial" w:eastAsia="Times New Roman" w:hAnsi="Congenial" w:cs="Calibri"/>
                <w:color w:val="000000"/>
                <w:kern w:val="0"/>
                <w:lang w:eastAsia="en-GB"/>
                <w14:ligatures w14:val="none"/>
              </w:rPr>
            </w:pPr>
          </w:p>
        </w:tc>
      </w:tr>
      <w:tr w:rsidR="00527306" w:rsidRPr="00E713D2" w14:paraId="2DB23E16" w14:textId="77777777" w:rsidTr="00527306">
        <w:trPr>
          <w:trHeight w:val="1152"/>
        </w:trPr>
        <w:tc>
          <w:tcPr>
            <w:tcW w:w="672" w:type="pct"/>
            <w:shd w:val="clear" w:color="auto" w:fill="auto"/>
            <w:vAlign w:val="bottom"/>
            <w:hideMark/>
          </w:tcPr>
          <w:p w14:paraId="085CCBDD"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Sub-catchment (going clockwise)</w:t>
            </w:r>
          </w:p>
        </w:tc>
        <w:tc>
          <w:tcPr>
            <w:tcW w:w="362" w:type="pct"/>
            <w:shd w:val="clear" w:color="auto" w:fill="auto"/>
            <w:vAlign w:val="bottom"/>
            <w:hideMark/>
          </w:tcPr>
          <w:p w14:paraId="6B05860B"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Area (ha)</w:t>
            </w:r>
          </w:p>
        </w:tc>
        <w:tc>
          <w:tcPr>
            <w:tcW w:w="470" w:type="pct"/>
            <w:shd w:val="clear" w:color="auto" w:fill="auto"/>
            <w:vAlign w:val="bottom"/>
            <w:hideMark/>
          </w:tcPr>
          <w:p w14:paraId="5035E54E"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Area paving (m</w:t>
            </w:r>
            <w:r w:rsidRPr="00F2454B">
              <w:rPr>
                <w:rFonts w:ascii="Congenial" w:eastAsia="Times New Roman" w:hAnsi="Congenial" w:cs="Calibri"/>
                <w:color w:val="000000"/>
                <w:kern w:val="0"/>
                <w:sz w:val="20"/>
                <w:szCs w:val="20"/>
                <w:vertAlign w:val="superscript"/>
                <w:lang w:eastAsia="en-GB"/>
                <w14:ligatures w14:val="none"/>
              </w:rPr>
              <w:t>2</w:t>
            </w:r>
            <w:r w:rsidRPr="00830386">
              <w:rPr>
                <w:rFonts w:ascii="Congenial" w:eastAsia="Times New Roman" w:hAnsi="Congenial" w:cs="Calibri"/>
                <w:color w:val="000000"/>
                <w:kern w:val="0"/>
                <w:sz w:val="20"/>
                <w:szCs w:val="20"/>
                <w:lang w:eastAsia="en-GB"/>
                <w14:ligatures w14:val="none"/>
              </w:rPr>
              <w:t>)</w:t>
            </w:r>
          </w:p>
        </w:tc>
        <w:tc>
          <w:tcPr>
            <w:tcW w:w="643" w:type="pct"/>
            <w:shd w:val="clear" w:color="auto" w:fill="auto"/>
            <w:vAlign w:val="bottom"/>
            <w:hideMark/>
          </w:tcPr>
          <w:p w14:paraId="386C4F03"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Area Parks + gardens (m</w:t>
            </w:r>
            <w:r w:rsidRPr="00F2454B">
              <w:rPr>
                <w:rFonts w:ascii="Congenial" w:eastAsia="Times New Roman" w:hAnsi="Congenial" w:cs="Calibri"/>
                <w:color w:val="000000"/>
                <w:kern w:val="0"/>
                <w:sz w:val="20"/>
                <w:szCs w:val="20"/>
                <w:vertAlign w:val="superscript"/>
                <w:lang w:eastAsia="en-GB"/>
                <w14:ligatures w14:val="none"/>
              </w:rPr>
              <w:t>2</w:t>
            </w:r>
            <w:r w:rsidRPr="00830386">
              <w:rPr>
                <w:rFonts w:ascii="Congenial" w:eastAsia="Times New Roman" w:hAnsi="Congenial" w:cs="Calibri"/>
                <w:color w:val="000000"/>
                <w:kern w:val="0"/>
                <w:sz w:val="20"/>
                <w:szCs w:val="20"/>
                <w:lang w:eastAsia="en-GB"/>
                <w14:ligatures w14:val="none"/>
              </w:rPr>
              <w:t>)</w:t>
            </w:r>
          </w:p>
        </w:tc>
        <w:tc>
          <w:tcPr>
            <w:tcW w:w="500" w:type="pct"/>
            <w:vAlign w:val="bottom"/>
          </w:tcPr>
          <w:p w14:paraId="394EE924" w14:textId="4DF2305E"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 xml:space="preserve"> Area lawns (m</w:t>
            </w:r>
            <w:r w:rsidRPr="00F2454B">
              <w:rPr>
                <w:rFonts w:ascii="Congenial" w:eastAsia="Times New Roman" w:hAnsi="Congenial" w:cs="Calibri"/>
                <w:color w:val="000000"/>
                <w:kern w:val="0"/>
                <w:sz w:val="20"/>
                <w:szCs w:val="20"/>
                <w:vertAlign w:val="superscript"/>
                <w:lang w:eastAsia="en-GB"/>
                <w14:ligatures w14:val="none"/>
              </w:rPr>
              <w:t>2</w:t>
            </w:r>
            <w:r w:rsidRPr="00830386">
              <w:rPr>
                <w:rFonts w:ascii="Congenial" w:eastAsia="Times New Roman" w:hAnsi="Congenial" w:cs="Calibri"/>
                <w:color w:val="000000"/>
                <w:kern w:val="0"/>
                <w:sz w:val="20"/>
                <w:szCs w:val="20"/>
                <w:lang w:eastAsia="en-GB"/>
                <w14:ligatures w14:val="none"/>
              </w:rPr>
              <w:t>)</w:t>
            </w:r>
          </w:p>
        </w:tc>
        <w:tc>
          <w:tcPr>
            <w:tcW w:w="451" w:type="pct"/>
            <w:shd w:val="clear" w:color="auto" w:fill="auto"/>
            <w:vAlign w:val="bottom"/>
            <w:hideMark/>
          </w:tcPr>
          <w:p w14:paraId="2E1FEF4C" w14:textId="2817EF95"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Area roofs (m</w:t>
            </w:r>
            <w:r w:rsidRPr="00F2454B">
              <w:rPr>
                <w:rFonts w:ascii="Congenial" w:eastAsia="Times New Roman" w:hAnsi="Congenial" w:cs="Calibri"/>
                <w:color w:val="000000"/>
                <w:kern w:val="0"/>
                <w:sz w:val="20"/>
                <w:szCs w:val="20"/>
                <w:vertAlign w:val="superscript"/>
                <w:lang w:eastAsia="en-GB"/>
                <w14:ligatures w14:val="none"/>
              </w:rPr>
              <w:t>2</w:t>
            </w:r>
            <w:r w:rsidRPr="00830386">
              <w:rPr>
                <w:rFonts w:ascii="Congenial" w:eastAsia="Times New Roman" w:hAnsi="Congenial" w:cs="Calibri"/>
                <w:color w:val="000000"/>
                <w:kern w:val="0"/>
                <w:sz w:val="20"/>
                <w:szCs w:val="20"/>
                <w:lang w:eastAsia="en-GB"/>
                <w14:ligatures w14:val="none"/>
              </w:rPr>
              <w:t>)</w:t>
            </w:r>
          </w:p>
        </w:tc>
        <w:tc>
          <w:tcPr>
            <w:tcW w:w="633" w:type="pct"/>
            <w:shd w:val="clear" w:color="auto" w:fill="auto"/>
            <w:vAlign w:val="bottom"/>
            <w:hideMark/>
          </w:tcPr>
          <w:p w14:paraId="1A2BFBD9"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Area outside space (m</w:t>
            </w:r>
            <w:r w:rsidRPr="00F2454B">
              <w:rPr>
                <w:rFonts w:ascii="Congenial" w:eastAsia="Times New Roman" w:hAnsi="Congenial" w:cs="Calibri"/>
                <w:color w:val="000000"/>
                <w:kern w:val="0"/>
                <w:sz w:val="20"/>
                <w:szCs w:val="20"/>
                <w:vertAlign w:val="superscript"/>
                <w:lang w:eastAsia="en-GB"/>
                <w14:ligatures w14:val="none"/>
              </w:rPr>
              <w:t>2</w:t>
            </w:r>
            <w:r w:rsidRPr="00830386">
              <w:rPr>
                <w:rFonts w:ascii="Congenial" w:eastAsia="Times New Roman" w:hAnsi="Congenial" w:cs="Calibri"/>
                <w:color w:val="000000"/>
                <w:kern w:val="0"/>
                <w:sz w:val="20"/>
                <w:szCs w:val="20"/>
                <w:lang w:eastAsia="en-GB"/>
                <w14:ligatures w14:val="none"/>
              </w:rPr>
              <w:t>)</w:t>
            </w:r>
          </w:p>
        </w:tc>
        <w:tc>
          <w:tcPr>
            <w:tcW w:w="556" w:type="pct"/>
            <w:shd w:val="clear" w:color="auto" w:fill="auto"/>
            <w:vAlign w:val="bottom"/>
            <w:hideMark/>
          </w:tcPr>
          <w:p w14:paraId="24696104" w14:textId="48A77E7E"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Area wall space</w:t>
            </w:r>
            <w:r w:rsidR="00C416BC">
              <w:rPr>
                <w:rFonts w:ascii="Congenial" w:eastAsia="Times New Roman" w:hAnsi="Congenial" w:cs="Calibri"/>
                <w:color w:val="000000"/>
                <w:kern w:val="0"/>
                <w:sz w:val="20"/>
                <w:szCs w:val="20"/>
                <w:lang w:eastAsia="en-GB"/>
                <w14:ligatures w14:val="none"/>
              </w:rPr>
              <w:t xml:space="preserve"> (m</w:t>
            </w:r>
            <w:r w:rsidR="00C416BC" w:rsidRPr="00F2454B">
              <w:rPr>
                <w:rFonts w:ascii="Congenial" w:eastAsia="Times New Roman" w:hAnsi="Congenial" w:cs="Calibri"/>
                <w:color w:val="000000"/>
                <w:kern w:val="0"/>
                <w:sz w:val="20"/>
                <w:szCs w:val="20"/>
                <w:vertAlign w:val="superscript"/>
                <w:lang w:eastAsia="en-GB"/>
                <w14:ligatures w14:val="none"/>
              </w:rPr>
              <w:t>2</w:t>
            </w:r>
            <w:r w:rsidR="00C416BC">
              <w:rPr>
                <w:rFonts w:ascii="Congenial" w:eastAsia="Times New Roman" w:hAnsi="Congenial" w:cs="Calibri"/>
                <w:color w:val="000000"/>
                <w:kern w:val="0"/>
                <w:sz w:val="20"/>
                <w:szCs w:val="20"/>
                <w:lang w:eastAsia="en-GB"/>
                <w14:ligatures w14:val="none"/>
              </w:rPr>
              <w:t>)</w:t>
            </w:r>
          </w:p>
        </w:tc>
        <w:tc>
          <w:tcPr>
            <w:tcW w:w="713" w:type="pct"/>
            <w:shd w:val="clear" w:color="auto" w:fill="auto"/>
            <w:vAlign w:val="bottom"/>
            <w:hideMark/>
          </w:tcPr>
          <w:p w14:paraId="79BB9E3B" w14:textId="3215114A" w:rsidR="00527306" w:rsidRPr="00E713D2"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E713D2">
              <w:rPr>
                <w:rFonts w:ascii="Congenial" w:eastAsia="Times New Roman" w:hAnsi="Congenial" w:cs="Calibri"/>
                <w:color w:val="000000"/>
                <w:kern w:val="0"/>
                <w:sz w:val="20"/>
                <w:szCs w:val="20"/>
                <w:lang w:eastAsia="en-GB"/>
                <w14:ligatures w14:val="none"/>
              </w:rPr>
              <w:t>Base case sum C</w:t>
            </w:r>
            <w:r w:rsidRPr="00F2454B">
              <w:rPr>
                <w:rFonts w:ascii="Congenial" w:eastAsia="Times New Roman" w:hAnsi="Congenial" w:cs="Calibri"/>
                <w:color w:val="000000"/>
                <w:kern w:val="0"/>
                <w:sz w:val="20"/>
                <w:szCs w:val="20"/>
                <w:vertAlign w:val="subscript"/>
                <w:lang w:eastAsia="en-GB"/>
                <w14:ligatures w14:val="none"/>
              </w:rPr>
              <w:t>i</w:t>
            </w:r>
            <w:r w:rsidRPr="00E713D2">
              <w:rPr>
                <w:rFonts w:ascii="Congenial" w:eastAsia="Times New Roman" w:hAnsi="Congenial" w:cs="Calibri"/>
                <w:color w:val="000000"/>
                <w:kern w:val="0"/>
                <w:sz w:val="20"/>
                <w:szCs w:val="20"/>
                <w:lang w:eastAsia="en-GB"/>
                <w14:ligatures w14:val="none"/>
              </w:rPr>
              <w:t xml:space="preserve"> x A</w:t>
            </w:r>
            <w:r w:rsidRPr="00F2454B">
              <w:rPr>
                <w:rFonts w:ascii="Congenial" w:eastAsia="Times New Roman" w:hAnsi="Congenial" w:cs="Calibri"/>
                <w:color w:val="000000"/>
                <w:kern w:val="0"/>
                <w:sz w:val="20"/>
                <w:szCs w:val="20"/>
                <w:vertAlign w:val="subscript"/>
                <w:lang w:eastAsia="en-GB"/>
                <w14:ligatures w14:val="none"/>
              </w:rPr>
              <w:t>i</w:t>
            </w:r>
          </w:p>
        </w:tc>
      </w:tr>
      <w:tr w:rsidR="00527306" w:rsidRPr="00830386" w14:paraId="5A0B47F6" w14:textId="77777777" w:rsidTr="00527306">
        <w:trPr>
          <w:trHeight w:val="288"/>
        </w:trPr>
        <w:tc>
          <w:tcPr>
            <w:tcW w:w="672" w:type="pct"/>
            <w:shd w:val="clear" w:color="auto" w:fill="auto"/>
            <w:noWrap/>
            <w:vAlign w:val="bottom"/>
            <w:hideMark/>
          </w:tcPr>
          <w:p w14:paraId="0BB3E089"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S1</w:t>
            </w:r>
          </w:p>
        </w:tc>
        <w:tc>
          <w:tcPr>
            <w:tcW w:w="362" w:type="pct"/>
            <w:shd w:val="clear" w:color="auto" w:fill="auto"/>
            <w:noWrap/>
            <w:vAlign w:val="bottom"/>
            <w:hideMark/>
          </w:tcPr>
          <w:p w14:paraId="0EB9AEC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0.19</w:t>
            </w:r>
          </w:p>
        </w:tc>
        <w:tc>
          <w:tcPr>
            <w:tcW w:w="470" w:type="pct"/>
            <w:shd w:val="clear" w:color="auto" w:fill="auto"/>
            <w:noWrap/>
            <w:vAlign w:val="bottom"/>
            <w:hideMark/>
          </w:tcPr>
          <w:p w14:paraId="138DA782"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372</w:t>
            </w:r>
          </w:p>
        </w:tc>
        <w:tc>
          <w:tcPr>
            <w:tcW w:w="643" w:type="pct"/>
            <w:shd w:val="clear" w:color="auto" w:fill="auto"/>
            <w:noWrap/>
            <w:vAlign w:val="bottom"/>
            <w:hideMark/>
          </w:tcPr>
          <w:p w14:paraId="43F90285"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186</w:t>
            </w:r>
          </w:p>
        </w:tc>
        <w:tc>
          <w:tcPr>
            <w:tcW w:w="500" w:type="pct"/>
            <w:vAlign w:val="bottom"/>
          </w:tcPr>
          <w:p w14:paraId="526C59D3" w14:textId="5F367783"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93</w:t>
            </w:r>
          </w:p>
        </w:tc>
        <w:tc>
          <w:tcPr>
            <w:tcW w:w="451" w:type="pct"/>
            <w:shd w:val="clear" w:color="auto" w:fill="auto"/>
            <w:noWrap/>
            <w:vAlign w:val="bottom"/>
            <w:hideMark/>
          </w:tcPr>
          <w:p w14:paraId="42E28348" w14:textId="01165FF8"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372</w:t>
            </w:r>
          </w:p>
        </w:tc>
        <w:tc>
          <w:tcPr>
            <w:tcW w:w="633" w:type="pct"/>
            <w:shd w:val="clear" w:color="auto" w:fill="auto"/>
            <w:noWrap/>
            <w:vAlign w:val="bottom"/>
            <w:hideMark/>
          </w:tcPr>
          <w:p w14:paraId="06D32844"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669.6</w:t>
            </w:r>
          </w:p>
        </w:tc>
        <w:tc>
          <w:tcPr>
            <w:tcW w:w="556" w:type="pct"/>
            <w:shd w:val="clear" w:color="auto" w:fill="auto"/>
            <w:noWrap/>
            <w:vAlign w:val="bottom"/>
            <w:hideMark/>
          </w:tcPr>
          <w:p w14:paraId="6DBC7AA3"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167.4</w:t>
            </w:r>
          </w:p>
        </w:tc>
        <w:tc>
          <w:tcPr>
            <w:tcW w:w="713" w:type="pct"/>
            <w:shd w:val="clear" w:color="auto" w:fill="auto"/>
            <w:noWrap/>
            <w:vAlign w:val="bottom"/>
            <w:hideMark/>
          </w:tcPr>
          <w:p w14:paraId="72B9B96C"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0.11</w:t>
            </w:r>
          </w:p>
        </w:tc>
      </w:tr>
      <w:tr w:rsidR="00527306" w:rsidRPr="00830386" w14:paraId="1412DEF9" w14:textId="77777777" w:rsidTr="00527306">
        <w:trPr>
          <w:trHeight w:val="288"/>
        </w:trPr>
        <w:tc>
          <w:tcPr>
            <w:tcW w:w="672" w:type="pct"/>
            <w:shd w:val="clear" w:color="auto" w:fill="auto"/>
            <w:noWrap/>
            <w:vAlign w:val="bottom"/>
            <w:hideMark/>
          </w:tcPr>
          <w:p w14:paraId="7DD49F93"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S2</w:t>
            </w:r>
          </w:p>
        </w:tc>
        <w:tc>
          <w:tcPr>
            <w:tcW w:w="362" w:type="pct"/>
            <w:shd w:val="clear" w:color="auto" w:fill="auto"/>
            <w:noWrap/>
            <w:vAlign w:val="bottom"/>
            <w:hideMark/>
          </w:tcPr>
          <w:p w14:paraId="60FACA3A"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0.24</w:t>
            </w:r>
          </w:p>
        </w:tc>
        <w:tc>
          <w:tcPr>
            <w:tcW w:w="470" w:type="pct"/>
            <w:shd w:val="clear" w:color="auto" w:fill="auto"/>
            <w:noWrap/>
            <w:vAlign w:val="bottom"/>
            <w:hideMark/>
          </w:tcPr>
          <w:p w14:paraId="5263C0D0"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242</w:t>
            </w:r>
          </w:p>
        </w:tc>
        <w:tc>
          <w:tcPr>
            <w:tcW w:w="643" w:type="pct"/>
            <w:shd w:val="clear" w:color="auto" w:fill="auto"/>
            <w:noWrap/>
            <w:vAlign w:val="bottom"/>
            <w:hideMark/>
          </w:tcPr>
          <w:p w14:paraId="1A371795"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363</w:t>
            </w:r>
          </w:p>
        </w:tc>
        <w:tc>
          <w:tcPr>
            <w:tcW w:w="500" w:type="pct"/>
            <w:vAlign w:val="bottom"/>
          </w:tcPr>
          <w:p w14:paraId="247375F5" w14:textId="4793D5F9"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363</w:t>
            </w:r>
          </w:p>
        </w:tc>
        <w:tc>
          <w:tcPr>
            <w:tcW w:w="451" w:type="pct"/>
            <w:shd w:val="clear" w:color="auto" w:fill="auto"/>
            <w:noWrap/>
            <w:vAlign w:val="bottom"/>
            <w:hideMark/>
          </w:tcPr>
          <w:p w14:paraId="4E906155" w14:textId="66F6C86A"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605</w:t>
            </w:r>
          </w:p>
        </w:tc>
        <w:tc>
          <w:tcPr>
            <w:tcW w:w="633" w:type="pct"/>
            <w:shd w:val="clear" w:color="auto" w:fill="auto"/>
            <w:noWrap/>
            <w:vAlign w:val="bottom"/>
            <w:hideMark/>
          </w:tcPr>
          <w:p w14:paraId="13F2C82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677.6</w:t>
            </w:r>
          </w:p>
        </w:tc>
        <w:tc>
          <w:tcPr>
            <w:tcW w:w="556" w:type="pct"/>
            <w:shd w:val="clear" w:color="auto" w:fill="auto"/>
            <w:noWrap/>
            <w:vAlign w:val="bottom"/>
            <w:hideMark/>
          </w:tcPr>
          <w:p w14:paraId="63F65F6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169.4</w:t>
            </w:r>
          </w:p>
        </w:tc>
        <w:tc>
          <w:tcPr>
            <w:tcW w:w="713" w:type="pct"/>
            <w:shd w:val="clear" w:color="auto" w:fill="auto"/>
            <w:noWrap/>
            <w:vAlign w:val="bottom"/>
            <w:hideMark/>
          </w:tcPr>
          <w:p w14:paraId="7DB7ED2D"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0.13</w:t>
            </w:r>
          </w:p>
        </w:tc>
      </w:tr>
      <w:tr w:rsidR="00527306" w:rsidRPr="00830386" w14:paraId="21C82717" w14:textId="77777777" w:rsidTr="00527306">
        <w:trPr>
          <w:trHeight w:val="288"/>
        </w:trPr>
        <w:tc>
          <w:tcPr>
            <w:tcW w:w="672" w:type="pct"/>
            <w:shd w:val="clear" w:color="auto" w:fill="auto"/>
            <w:noWrap/>
            <w:vAlign w:val="bottom"/>
            <w:hideMark/>
          </w:tcPr>
          <w:p w14:paraId="3300A13E"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S3</w:t>
            </w:r>
          </w:p>
        </w:tc>
        <w:tc>
          <w:tcPr>
            <w:tcW w:w="362" w:type="pct"/>
            <w:shd w:val="clear" w:color="auto" w:fill="auto"/>
            <w:noWrap/>
            <w:vAlign w:val="bottom"/>
            <w:hideMark/>
          </w:tcPr>
          <w:p w14:paraId="3A369680"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0.26</w:t>
            </w:r>
          </w:p>
        </w:tc>
        <w:tc>
          <w:tcPr>
            <w:tcW w:w="470" w:type="pct"/>
            <w:shd w:val="clear" w:color="auto" w:fill="auto"/>
            <w:noWrap/>
            <w:vAlign w:val="bottom"/>
            <w:hideMark/>
          </w:tcPr>
          <w:p w14:paraId="0BD90B0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255</w:t>
            </w:r>
          </w:p>
        </w:tc>
        <w:tc>
          <w:tcPr>
            <w:tcW w:w="643" w:type="pct"/>
            <w:shd w:val="clear" w:color="auto" w:fill="auto"/>
            <w:noWrap/>
            <w:vAlign w:val="bottom"/>
            <w:hideMark/>
          </w:tcPr>
          <w:p w14:paraId="6826D65A"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127.5</w:t>
            </w:r>
          </w:p>
        </w:tc>
        <w:tc>
          <w:tcPr>
            <w:tcW w:w="500" w:type="pct"/>
            <w:vAlign w:val="bottom"/>
          </w:tcPr>
          <w:p w14:paraId="752EBE25" w14:textId="0D849531"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255</w:t>
            </w:r>
          </w:p>
        </w:tc>
        <w:tc>
          <w:tcPr>
            <w:tcW w:w="451" w:type="pct"/>
            <w:shd w:val="clear" w:color="auto" w:fill="auto"/>
            <w:noWrap/>
            <w:vAlign w:val="bottom"/>
            <w:hideMark/>
          </w:tcPr>
          <w:p w14:paraId="34FA2E76" w14:textId="1B3C58FE"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1020</w:t>
            </w:r>
          </w:p>
        </w:tc>
        <w:tc>
          <w:tcPr>
            <w:tcW w:w="633" w:type="pct"/>
            <w:shd w:val="clear" w:color="auto" w:fill="auto"/>
            <w:noWrap/>
            <w:vAlign w:val="bottom"/>
            <w:hideMark/>
          </w:tcPr>
          <w:p w14:paraId="7CD530B1"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714</w:t>
            </w:r>
          </w:p>
        </w:tc>
        <w:tc>
          <w:tcPr>
            <w:tcW w:w="556" w:type="pct"/>
            <w:shd w:val="clear" w:color="auto" w:fill="auto"/>
            <w:noWrap/>
            <w:vAlign w:val="bottom"/>
            <w:hideMark/>
          </w:tcPr>
          <w:p w14:paraId="19B9EF9D"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178.5</w:t>
            </w:r>
          </w:p>
        </w:tc>
        <w:tc>
          <w:tcPr>
            <w:tcW w:w="713" w:type="pct"/>
            <w:shd w:val="clear" w:color="auto" w:fill="auto"/>
            <w:noWrap/>
            <w:vAlign w:val="bottom"/>
            <w:hideMark/>
          </w:tcPr>
          <w:p w14:paraId="0D2A1083"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0.16</w:t>
            </w:r>
          </w:p>
        </w:tc>
      </w:tr>
      <w:tr w:rsidR="00527306" w:rsidRPr="00830386" w14:paraId="1B877BB3" w14:textId="77777777" w:rsidTr="00527306">
        <w:trPr>
          <w:trHeight w:val="288"/>
        </w:trPr>
        <w:tc>
          <w:tcPr>
            <w:tcW w:w="672" w:type="pct"/>
            <w:shd w:val="clear" w:color="auto" w:fill="auto"/>
            <w:noWrap/>
            <w:vAlign w:val="bottom"/>
            <w:hideMark/>
          </w:tcPr>
          <w:p w14:paraId="16906B5C"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S4</w:t>
            </w:r>
          </w:p>
        </w:tc>
        <w:tc>
          <w:tcPr>
            <w:tcW w:w="362" w:type="pct"/>
            <w:shd w:val="clear" w:color="auto" w:fill="auto"/>
            <w:noWrap/>
            <w:vAlign w:val="bottom"/>
            <w:hideMark/>
          </w:tcPr>
          <w:p w14:paraId="3D735F45"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0.25</w:t>
            </w:r>
          </w:p>
        </w:tc>
        <w:tc>
          <w:tcPr>
            <w:tcW w:w="470" w:type="pct"/>
            <w:shd w:val="clear" w:color="auto" w:fill="auto"/>
            <w:noWrap/>
            <w:vAlign w:val="bottom"/>
            <w:hideMark/>
          </w:tcPr>
          <w:p w14:paraId="788416C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375</w:t>
            </w:r>
          </w:p>
        </w:tc>
        <w:tc>
          <w:tcPr>
            <w:tcW w:w="643" w:type="pct"/>
            <w:shd w:val="clear" w:color="auto" w:fill="auto"/>
            <w:noWrap/>
            <w:vAlign w:val="bottom"/>
            <w:hideMark/>
          </w:tcPr>
          <w:p w14:paraId="1107B561"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250</w:t>
            </w:r>
          </w:p>
        </w:tc>
        <w:tc>
          <w:tcPr>
            <w:tcW w:w="500" w:type="pct"/>
            <w:vAlign w:val="bottom"/>
          </w:tcPr>
          <w:p w14:paraId="21AD9630" w14:textId="325C2336"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375</w:t>
            </w:r>
          </w:p>
        </w:tc>
        <w:tc>
          <w:tcPr>
            <w:tcW w:w="451" w:type="pct"/>
            <w:shd w:val="clear" w:color="auto" w:fill="auto"/>
            <w:noWrap/>
            <w:vAlign w:val="bottom"/>
            <w:hideMark/>
          </w:tcPr>
          <w:p w14:paraId="6FC5F385" w14:textId="4B94AC94"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625</w:t>
            </w:r>
          </w:p>
        </w:tc>
        <w:tc>
          <w:tcPr>
            <w:tcW w:w="633" w:type="pct"/>
            <w:shd w:val="clear" w:color="auto" w:fill="auto"/>
            <w:noWrap/>
            <w:vAlign w:val="bottom"/>
            <w:hideMark/>
          </w:tcPr>
          <w:p w14:paraId="181C38B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700</w:t>
            </w:r>
          </w:p>
        </w:tc>
        <w:tc>
          <w:tcPr>
            <w:tcW w:w="556" w:type="pct"/>
            <w:shd w:val="clear" w:color="auto" w:fill="auto"/>
            <w:noWrap/>
            <w:vAlign w:val="bottom"/>
            <w:hideMark/>
          </w:tcPr>
          <w:p w14:paraId="0DB99B95"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175</w:t>
            </w:r>
          </w:p>
        </w:tc>
        <w:tc>
          <w:tcPr>
            <w:tcW w:w="713" w:type="pct"/>
            <w:shd w:val="clear" w:color="auto" w:fill="auto"/>
            <w:noWrap/>
            <w:vAlign w:val="bottom"/>
            <w:hideMark/>
          </w:tcPr>
          <w:p w14:paraId="24924C57"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0.14</w:t>
            </w:r>
          </w:p>
        </w:tc>
      </w:tr>
      <w:tr w:rsidR="00527306" w:rsidRPr="00830386" w14:paraId="43B375D0" w14:textId="77777777" w:rsidTr="00527306">
        <w:trPr>
          <w:trHeight w:val="288"/>
        </w:trPr>
        <w:tc>
          <w:tcPr>
            <w:tcW w:w="672" w:type="pct"/>
            <w:shd w:val="clear" w:color="auto" w:fill="auto"/>
            <w:noWrap/>
            <w:vAlign w:val="bottom"/>
            <w:hideMark/>
          </w:tcPr>
          <w:p w14:paraId="37A1508E"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S5</w:t>
            </w:r>
          </w:p>
        </w:tc>
        <w:tc>
          <w:tcPr>
            <w:tcW w:w="362" w:type="pct"/>
            <w:shd w:val="clear" w:color="auto" w:fill="auto"/>
            <w:noWrap/>
            <w:vAlign w:val="bottom"/>
            <w:hideMark/>
          </w:tcPr>
          <w:p w14:paraId="429C18D9"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0.17</w:t>
            </w:r>
          </w:p>
        </w:tc>
        <w:tc>
          <w:tcPr>
            <w:tcW w:w="470" w:type="pct"/>
            <w:shd w:val="clear" w:color="auto" w:fill="auto"/>
            <w:noWrap/>
            <w:vAlign w:val="bottom"/>
            <w:hideMark/>
          </w:tcPr>
          <w:p w14:paraId="0A0F06D0"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255</w:t>
            </w:r>
          </w:p>
        </w:tc>
        <w:tc>
          <w:tcPr>
            <w:tcW w:w="643" w:type="pct"/>
            <w:shd w:val="clear" w:color="auto" w:fill="auto"/>
            <w:noWrap/>
            <w:vAlign w:val="bottom"/>
            <w:hideMark/>
          </w:tcPr>
          <w:p w14:paraId="74F3030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85</w:t>
            </w:r>
          </w:p>
        </w:tc>
        <w:tc>
          <w:tcPr>
            <w:tcW w:w="500" w:type="pct"/>
            <w:vAlign w:val="bottom"/>
          </w:tcPr>
          <w:p w14:paraId="23A0C0C1" w14:textId="13BFA11E"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170</w:t>
            </w:r>
          </w:p>
        </w:tc>
        <w:tc>
          <w:tcPr>
            <w:tcW w:w="451" w:type="pct"/>
            <w:shd w:val="clear" w:color="auto" w:fill="auto"/>
            <w:noWrap/>
            <w:vAlign w:val="bottom"/>
            <w:hideMark/>
          </w:tcPr>
          <w:p w14:paraId="29C955C1" w14:textId="7C1097E9"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680</w:t>
            </w:r>
          </w:p>
        </w:tc>
        <w:tc>
          <w:tcPr>
            <w:tcW w:w="633" w:type="pct"/>
            <w:shd w:val="clear" w:color="auto" w:fill="auto"/>
            <w:noWrap/>
            <w:vAlign w:val="bottom"/>
            <w:hideMark/>
          </w:tcPr>
          <w:p w14:paraId="2BEB97F8"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340</w:t>
            </w:r>
          </w:p>
        </w:tc>
        <w:tc>
          <w:tcPr>
            <w:tcW w:w="556" w:type="pct"/>
            <w:shd w:val="clear" w:color="auto" w:fill="auto"/>
            <w:noWrap/>
            <w:vAlign w:val="bottom"/>
            <w:hideMark/>
          </w:tcPr>
          <w:p w14:paraId="0831CA2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85</w:t>
            </w:r>
          </w:p>
        </w:tc>
        <w:tc>
          <w:tcPr>
            <w:tcW w:w="713" w:type="pct"/>
            <w:shd w:val="clear" w:color="auto" w:fill="auto"/>
            <w:noWrap/>
            <w:vAlign w:val="bottom"/>
            <w:hideMark/>
          </w:tcPr>
          <w:p w14:paraId="79260C51"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0.10</w:t>
            </w:r>
          </w:p>
        </w:tc>
      </w:tr>
      <w:tr w:rsidR="00527306" w:rsidRPr="00830386" w14:paraId="76F75EC8" w14:textId="77777777" w:rsidTr="00527306">
        <w:trPr>
          <w:trHeight w:val="288"/>
        </w:trPr>
        <w:tc>
          <w:tcPr>
            <w:tcW w:w="672" w:type="pct"/>
            <w:shd w:val="clear" w:color="auto" w:fill="auto"/>
            <w:noWrap/>
            <w:vAlign w:val="bottom"/>
            <w:hideMark/>
          </w:tcPr>
          <w:p w14:paraId="56BB861A"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S6</w:t>
            </w:r>
          </w:p>
        </w:tc>
        <w:tc>
          <w:tcPr>
            <w:tcW w:w="362" w:type="pct"/>
            <w:shd w:val="clear" w:color="auto" w:fill="auto"/>
            <w:noWrap/>
            <w:vAlign w:val="bottom"/>
            <w:hideMark/>
          </w:tcPr>
          <w:p w14:paraId="73146F9B"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0.14</w:t>
            </w:r>
          </w:p>
        </w:tc>
        <w:tc>
          <w:tcPr>
            <w:tcW w:w="470" w:type="pct"/>
            <w:shd w:val="clear" w:color="auto" w:fill="auto"/>
            <w:noWrap/>
            <w:vAlign w:val="bottom"/>
            <w:hideMark/>
          </w:tcPr>
          <w:p w14:paraId="53C3B66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280</w:t>
            </w:r>
          </w:p>
        </w:tc>
        <w:tc>
          <w:tcPr>
            <w:tcW w:w="643" w:type="pct"/>
            <w:shd w:val="clear" w:color="auto" w:fill="auto"/>
            <w:noWrap/>
            <w:vAlign w:val="bottom"/>
            <w:hideMark/>
          </w:tcPr>
          <w:p w14:paraId="642D0CEA"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w:t>
            </w:r>
          </w:p>
        </w:tc>
        <w:tc>
          <w:tcPr>
            <w:tcW w:w="500" w:type="pct"/>
            <w:vAlign w:val="bottom"/>
          </w:tcPr>
          <w:p w14:paraId="26633EF9" w14:textId="3994AEDA"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w:t>
            </w:r>
          </w:p>
        </w:tc>
        <w:tc>
          <w:tcPr>
            <w:tcW w:w="451" w:type="pct"/>
            <w:shd w:val="clear" w:color="auto" w:fill="auto"/>
            <w:noWrap/>
            <w:vAlign w:val="bottom"/>
            <w:hideMark/>
          </w:tcPr>
          <w:p w14:paraId="2F556319" w14:textId="6EBEBCF0"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560</w:t>
            </w:r>
          </w:p>
        </w:tc>
        <w:tc>
          <w:tcPr>
            <w:tcW w:w="633" w:type="pct"/>
            <w:shd w:val="clear" w:color="auto" w:fill="auto"/>
            <w:noWrap/>
            <w:vAlign w:val="bottom"/>
            <w:hideMark/>
          </w:tcPr>
          <w:p w14:paraId="79C773B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448</w:t>
            </w:r>
          </w:p>
        </w:tc>
        <w:tc>
          <w:tcPr>
            <w:tcW w:w="556" w:type="pct"/>
            <w:shd w:val="clear" w:color="auto" w:fill="auto"/>
            <w:noWrap/>
            <w:vAlign w:val="bottom"/>
            <w:hideMark/>
          </w:tcPr>
          <w:p w14:paraId="73B05308"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112</w:t>
            </w:r>
          </w:p>
        </w:tc>
        <w:tc>
          <w:tcPr>
            <w:tcW w:w="713" w:type="pct"/>
            <w:shd w:val="clear" w:color="auto" w:fill="auto"/>
            <w:noWrap/>
            <w:vAlign w:val="bottom"/>
            <w:hideMark/>
          </w:tcPr>
          <w:p w14:paraId="4E6E426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0.10</w:t>
            </w:r>
          </w:p>
        </w:tc>
      </w:tr>
      <w:tr w:rsidR="00527306" w:rsidRPr="00830386" w14:paraId="3CC835B5" w14:textId="77777777" w:rsidTr="00527306">
        <w:trPr>
          <w:trHeight w:val="288"/>
        </w:trPr>
        <w:tc>
          <w:tcPr>
            <w:tcW w:w="672" w:type="pct"/>
            <w:shd w:val="clear" w:color="auto" w:fill="auto"/>
            <w:noWrap/>
            <w:vAlign w:val="bottom"/>
            <w:hideMark/>
          </w:tcPr>
          <w:p w14:paraId="0AFC2348"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S7</w:t>
            </w:r>
          </w:p>
        </w:tc>
        <w:tc>
          <w:tcPr>
            <w:tcW w:w="362" w:type="pct"/>
            <w:shd w:val="clear" w:color="auto" w:fill="auto"/>
            <w:noWrap/>
            <w:vAlign w:val="bottom"/>
            <w:hideMark/>
          </w:tcPr>
          <w:p w14:paraId="05E2481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0.14</w:t>
            </w:r>
          </w:p>
        </w:tc>
        <w:tc>
          <w:tcPr>
            <w:tcW w:w="470" w:type="pct"/>
            <w:shd w:val="clear" w:color="auto" w:fill="auto"/>
            <w:noWrap/>
            <w:vAlign w:val="bottom"/>
            <w:hideMark/>
          </w:tcPr>
          <w:p w14:paraId="10EE8698"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140</w:t>
            </w:r>
          </w:p>
        </w:tc>
        <w:tc>
          <w:tcPr>
            <w:tcW w:w="643" w:type="pct"/>
            <w:shd w:val="clear" w:color="auto" w:fill="auto"/>
            <w:noWrap/>
            <w:vAlign w:val="bottom"/>
            <w:hideMark/>
          </w:tcPr>
          <w:p w14:paraId="1D279AA0"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w:t>
            </w:r>
          </w:p>
        </w:tc>
        <w:tc>
          <w:tcPr>
            <w:tcW w:w="500" w:type="pct"/>
            <w:vAlign w:val="bottom"/>
          </w:tcPr>
          <w:p w14:paraId="5EE9EC91" w14:textId="1804A874"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70</w:t>
            </w:r>
          </w:p>
        </w:tc>
        <w:tc>
          <w:tcPr>
            <w:tcW w:w="451" w:type="pct"/>
            <w:shd w:val="clear" w:color="auto" w:fill="auto"/>
            <w:noWrap/>
            <w:vAlign w:val="bottom"/>
            <w:hideMark/>
          </w:tcPr>
          <w:p w14:paraId="1363B9AE" w14:textId="1B993098"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840</w:t>
            </w:r>
          </w:p>
        </w:tc>
        <w:tc>
          <w:tcPr>
            <w:tcW w:w="633" w:type="pct"/>
            <w:shd w:val="clear" w:color="auto" w:fill="auto"/>
            <w:noWrap/>
            <w:vAlign w:val="bottom"/>
            <w:hideMark/>
          </w:tcPr>
          <w:p w14:paraId="73D6FB9C"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280</w:t>
            </w:r>
          </w:p>
        </w:tc>
        <w:tc>
          <w:tcPr>
            <w:tcW w:w="556" w:type="pct"/>
            <w:shd w:val="clear" w:color="auto" w:fill="auto"/>
            <w:noWrap/>
            <w:vAlign w:val="bottom"/>
            <w:hideMark/>
          </w:tcPr>
          <w:p w14:paraId="197F80B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70</w:t>
            </w:r>
          </w:p>
        </w:tc>
        <w:tc>
          <w:tcPr>
            <w:tcW w:w="713" w:type="pct"/>
            <w:shd w:val="clear" w:color="auto" w:fill="auto"/>
            <w:noWrap/>
            <w:vAlign w:val="bottom"/>
            <w:hideMark/>
          </w:tcPr>
          <w:p w14:paraId="4B7AB03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0.10</w:t>
            </w:r>
          </w:p>
        </w:tc>
      </w:tr>
      <w:tr w:rsidR="00527306" w:rsidRPr="00830386" w14:paraId="38086DFB" w14:textId="77777777" w:rsidTr="00527306">
        <w:trPr>
          <w:trHeight w:val="288"/>
        </w:trPr>
        <w:tc>
          <w:tcPr>
            <w:tcW w:w="672" w:type="pct"/>
            <w:shd w:val="clear" w:color="auto" w:fill="auto"/>
            <w:noWrap/>
            <w:vAlign w:val="bottom"/>
            <w:hideMark/>
          </w:tcPr>
          <w:p w14:paraId="67C12BE8"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S8</w:t>
            </w:r>
          </w:p>
        </w:tc>
        <w:tc>
          <w:tcPr>
            <w:tcW w:w="362" w:type="pct"/>
            <w:shd w:val="clear" w:color="auto" w:fill="auto"/>
            <w:noWrap/>
            <w:vAlign w:val="bottom"/>
            <w:hideMark/>
          </w:tcPr>
          <w:p w14:paraId="78BE443C"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0.23</w:t>
            </w:r>
          </w:p>
        </w:tc>
        <w:tc>
          <w:tcPr>
            <w:tcW w:w="470" w:type="pct"/>
            <w:shd w:val="clear" w:color="auto" w:fill="auto"/>
            <w:noWrap/>
            <w:vAlign w:val="bottom"/>
            <w:hideMark/>
          </w:tcPr>
          <w:p w14:paraId="201F308D"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231</w:t>
            </w:r>
          </w:p>
        </w:tc>
        <w:tc>
          <w:tcPr>
            <w:tcW w:w="643" w:type="pct"/>
            <w:shd w:val="clear" w:color="auto" w:fill="auto"/>
            <w:noWrap/>
            <w:vAlign w:val="bottom"/>
            <w:hideMark/>
          </w:tcPr>
          <w:p w14:paraId="0F8222E7"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w:t>
            </w:r>
          </w:p>
        </w:tc>
        <w:tc>
          <w:tcPr>
            <w:tcW w:w="500" w:type="pct"/>
            <w:vAlign w:val="bottom"/>
          </w:tcPr>
          <w:p w14:paraId="3FAF903E" w14:textId="05BF3A05"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w:t>
            </w:r>
          </w:p>
        </w:tc>
        <w:tc>
          <w:tcPr>
            <w:tcW w:w="451" w:type="pct"/>
            <w:shd w:val="clear" w:color="auto" w:fill="auto"/>
            <w:noWrap/>
            <w:vAlign w:val="bottom"/>
            <w:hideMark/>
          </w:tcPr>
          <w:p w14:paraId="0E81B6F0" w14:textId="0B43B626"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1155</w:t>
            </w:r>
          </w:p>
        </w:tc>
        <w:tc>
          <w:tcPr>
            <w:tcW w:w="633" w:type="pct"/>
            <w:shd w:val="clear" w:color="auto" w:fill="auto"/>
            <w:noWrap/>
            <w:vAlign w:val="bottom"/>
            <w:hideMark/>
          </w:tcPr>
          <w:p w14:paraId="2153BF73"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739.2</w:t>
            </w:r>
          </w:p>
        </w:tc>
        <w:tc>
          <w:tcPr>
            <w:tcW w:w="556" w:type="pct"/>
            <w:shd w:val="clear" w:color="auto" w:fill="auto"/>
            <w:noWrap/>
            <w:vAlign w:val="bottom"/>
            <w:hideMark/>
          </w:tcPr>
          <w:p w14:paraId="24E46357"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184.8</w:t>
            </w:r>
          </w:p>
        </w:tc>
        <w:tc>
          <w:tcPr>
            <w:tcW w:w="713" w:type="pct"/>
            <w:shd w:val="clear" w:color="auto" w:fill="auto"/>
            <w:noWrap/>
            <w:vAlign w:val="bottom"/>
            <w:hideMark/>
          </w:tcPr>
          <w:p w14:paraId="68C3BBCC"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0.16</w:t>
            </w:r>
          </w:p>
        </w:tc>
      </w:tr>
      <w:tr w:rsidR="00527306" w:rsidRPr="00830386" w14:paraId="0A0B6661" w14:textId="77777777" w:rsidTr="00527306">
        <w:trPr>
          <w:trHeight w:val="288"/>
        </w:trPr>
        <w:tc>
          <w:tcPr>
            <w:tcW w:w="672" w:type="pct"/>
            <w:shd w:val="clear" w:color="auto" w:fill="auto"/>
            <w:noWrap/>
            <w:vAlign w:val="bottom"/>
            <w:hideMark/>
          </w:tcPr>
          <w:p w14:paraId="36700D1A"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S9</w:t>
            </w:r>
          </w:p>
        </w:tc>
        <w:tc>
          <w:tcPr>
            <w:tcW w:w="362" w:type="pct"/>
            <w:shd w:val="clear" w:color="auto" w:fill="auto"/>
            <w:noWrap/>
            <w:vAlign w:val="bottom"/>
            <w:hideMark/>
          </w:tcPr>
          <w:p w14:paraId="03B36CE6"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0.25</w:t>
            </w:r>
          </w:p>
        </w:tc>
        <w:tc>
          <w:tcPr>
            <w:tcW w:w="470" w:type="pct"/>
            <w:shd w:val="clear" w:color="auto" w:fill="auto"/>
            <w:noWrap/>
            <w:vAlign w:val="bottom"/>
            <w:hideMark/>
          </w:tcPr>
          <w:p w14:paraId="4DFEA5D3"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372</w:t>
            </w:r>
          </w:p>
        </w:tc>
        <w:tc>
          <w:tcPr>
            <w:tcW w:w="643" w:type="pct"/>
            <w:shd w:val="clear" w:color="auto" w:fill="auto"/>
            <w:noWrap/>
            <w:vAlign w:val="bottom"/>
            <w:hideMark/>
          </w:tcPr>
          <w:p w14:paraId="6B2B6034"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124</w:t>
            </w:r>
          </w:p>
        </w:tc>
        <w:tc>
          <w:tcPr>
            <w:tcW w:w="500" w:type="pct"/>
            <w:vAlign w:val="bottom"/>
          </w:tcPr>
          <w:p w14:paraId="0421FF52" w14:textId="1421770F"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124</w:t>
            </w:r>
          </w:p>
        </w:tc>
        <w:tc>
          <w:tcPr>
            <w:tcW w:w="451" w:type="pct"/>
            <w:shd w:val="clear" w:color="auto" w:fill="auto"/>
            <w:noWrap/>
            <w:vAlign w:val="bottom"/>
            <w:hideMark/>
          </w:tcPr>
          <w:p w14:paraId="7A16955C" w14:textId="02153F1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992</w:t>
            </w:r>
          </w:p>
        </w:tc>
        <w:tc>
          <w:tcPr>
            <w:tcW w:w="633" w:type="pct"/>
            <w:shd w:val="clear" w:color="auto" w:fill="auto"/>
            <w:noWrap/>
            <w:vAlign w:val="bottom"/>
            <w:hideMark/>
          </w:tcPr>
          <w:p w14:paraId="4F6CEEF8"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595.2</w:t>
            </w:r>
          </w:p>
        </w:tc>
        <w:tc>
          <w:tcPr>
            <w:tcW w:w="556" w:type="pct"/>
            <w:shd w:val="clear" w:color="auto" w:fill="auto"/>
            <w:noWrap/>
            <w:vAlign w:val="bottom"/>
            <w:hideMark/>
          </w:tcPr>
          <w:p w14:paraId="21188660"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148.8</w:t>
            </w:r>
          </w:p>
        </w:tc>
        <w:tc>
          <w:tcPr>
            <w:tcW w:w="713" w:type="pct"/>
            <w:shd w:val="clear" w:color="auto" w:fill="auto"/>
            <w:noWrap/>
            <w:vAlign w:val="bottom"/>
            <w:hideMark/>
          </w:tcPr>
          <w:p w14:paraId="44E7C207"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0.16</w:t>
            </w:r>
          </w:p>
        </w:tc>
      </w:tr>
      <w:tr w:rsidR="00527306" w:rsidRPr="00830386" w14:paraId="760F1D57" w14:textId="77777777" w:rsidTr="00527306">
        <w:trPr>
          <w:trHeight w:val="288"/>
        </w:trPr>
        <w:tc>
          <w:tcPr>
            <w:tcW w:w="672" w:type="pct"/>
            <w:shd w:val="clear" w:color="auto" w:fill="auto"/>
            <w:noWrap/>
            <w:vAlign w:val="bottom"/>
            <w:hideMark/>
          </w:tcPr>
          <w:p w14:paraId="726356ED"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S10</w:t>
            </w:r>
          </w:p>
        </w:tc>
        <w:tc>
          <w:tcPr>
            <w:tcW w:w="362" w:type="pct"/>
            <w:shd w:val="clear" w:color="auto" w:fill="auto"/>
            <w:noWrap/>
            <w:vAlign w:val="bottom"/>
            <w:hideMark/>
          </w:tcPr>
          <w:p w14:paraId="680AAB12"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0.24</w:t>
            </w:r>
          </w:p>
        </w:tc>
        <w:tc>
          <w:tcPr>
            <w:tcW w:w="470" w:type="pct"/>
            <w:shd w:val="clear" w:color="auto" w:fill="auto"/>
            <w:noWrap/>
            <w:vAlign w:val="bottom"/>
            <w:hideMark/>
          </w:tcPr>
          <w:p w14:paraId="22EE0E80"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244</w:t>
            </w:r>
          </w:p>
        </w:tc>
        <w:tc>
          <w:tcPr>
            <w:tcW w:w="643" w:type="pct"/>
            <w:shd w:val="clear" w:color="auto" w:fill="auto"/>
            <w:noWrap/>
            <w:vAlign w:val="bottom"/>
            <w:hideMark/>
          </w:tcPr>
          <w:p w14:paraId="5040E56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122</w:t>
            </w:r>
          </w:p>
        </w:tc>
        <w:tc>
          <w:tcPr>
            <w:tcW w:w="500" w:type="pct"/>
            <w:vAlign w:val="bottom"/>
          </w:tcPr>
          <w:p w14:paraId="15A8EAF4" w14:textId="62E1387D"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122</w:t>
            </w:r>
          </w:p>
        </w:tc>
        <w:tc>
          <w:tcPr>
            <w:tcW w:w="451" w:type="pct"/>
            <w:shd w:val="clear" w:color="auto" w:fill="auto"/>
            <w:noWrap/>
            <w:vAlign w:val="bottom"/>
            <w:hideMark/>
          </w:tcPr>
          <w:p w14:paraId="64AE9DCD" w14:textId="25E32255"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976</w:t>
            </w:r>
          </w:p>
        </w:tc>
        <w:tc>
          <w:tcPr>
            <w:tcW w:w="633" w:type="pct"/>
            <w:shd w:val="clear" w:color="auto" w:fill="auto"/>
            <w:noWrap/>
            <w:vAlign w:val="bottom"/>
            <w:hideMark/>
          </w:tcPr>
          <w:p w14:paraId="19E8B072"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780.8</w:t>
            </w:r>
          </w:p>
        </w:tc>
        <w:tc>
          <w:tcPr>
            <w:tcW w:w="556" w:type="pct"/>
            <w:shd w:val="clear" w:color="auto" w:fill="auto"/>
            <w:noWrap/>
            <w:vAlign w:val="bottom"/>
            <w:hideMark/>
          </w:tcPr>
          <w:p w14:paraId="0EC5B945"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195.2</w:t>
            </w:r>
          </w:p>
        </w:tc>
        <w:tc>
          <w:tcPr>
            <w:tcW w:w="713" w:type="pct"/>
            <w:shd w:val="clear" w:color="auto" w:fill="auto"/>
            <w:noWrap/>
            <w:vAlign w:val="bottom"/>
            <w:hideMark/>
          </w:tcPr>
          <w:p w14:paraId="526133DA"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0.16</w:t>
            </w:r>
          </w:p>
        </w:tc>
      </w:tr>
      <w:tr w:rsidR="00527306" w:rsidRPr="00830386" w14:paraId="52166859" w14:textId="77777777" w:rsidTr="00527306">
        <w:trPr>
          <w:trHeight w:val="288"/>
        </w:trPr>
        <w:tc>
          <w:tcPr>
            <w:tcW w:w="672" w:type="pct"/>
            <w:shd w:val="clear" w:color="auto" w:fill="auto"/>
            <w:noWrap/>
            <w:vAlign w:val="bottom"/>
            <w:hideMark/>
          </w:tcPr>
          <w:p w14:paraId="3CE58911"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S11</w:t>
            </w:r>
          </w:p>
        </w:tc>
        <w:tc>
          <w:tcPr>
            <w:tcW w:w="362" w:type="pct"/>
            <w:shd w:val="clear" w:color="auto" w:fill="auto"/>
            <w:noWrap/>
            <w:vAlign w:val="bottom"/>
            <w:hideMark/>
          </w:tcPr>
          <w:p w14:paraId="4CC831C2"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0.21</w:t>
            </w:r>
          </w:p>
        </w:tc>
        <w:tc>
          <w:tcPr>
            <w:tcW w:w="470" w:type="pct"/>
            <w:shd w:val="clear" w:color="auto" w:fill="auto"/>
            <w:noWrap/>
            <w:vAlign w:val="bottom"/>
            <w:hideMark/>
          </w:tcPr>
          <w:p w14:paraId="7524BBC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206</w:t>
            </w:r>
          </w:p>
        </w:tc>
        <w:tc>
          <w:tcPr>
            <w:tcW w:w="643" w:type="pct"/>
            <w:shd w:val="clear" w:color="auto" w:fill="auto"/>
            <w:noWrap/>
            <w:vAlign w:val="bottom"/>
            <w:hideMark/>
          </w:tcPr>
          <w:p w14:paraId="20D7987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103</w:t>
            </w:r>
          </w:p>
        </w:tc>
        <w:tc>
          <w:tcPr>
            <w:tcW w:w="500" w:type="pct"/>
            <w:vAlign w:val="bottom"/>
          </w:tcPr>
          <w:p w14:paraId="7CBA1580" w14:textId="7540FC88"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103</w:t>
            </w:r>
          </w:p>
        </w:tc>
        <w:tc>
          <w:tcPr>
            <w:tcW w:w="451" w:type="pct"/>
            <w:shd w:val="clear" w:color="auto" w:fill="auto"/>
            <w:noWrap/>
            <w:vAlign w:val="bottom"/>
            <w:hideMark/>
          </w:tcPr>
          <w:p w14:paraId="0A01E5E7" w14:textId="483D8F95"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1236</w:t>
            </w:r>
          </w:p>
        </w:tc>
        <w:tc>
          <w:tcPr>
            <w:tcW w:w="633" w:type="pct"/>
            <w:shd w:val="clear" w:color="auto" w:fill="auto"/>
            <w:noWrap/>
            <w:vAlign w:val="bottom"/>
            <w:hideMark/>
          </w:tcPr>
          <w:p w14:paraId="05DD9761"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329.6</w:t>
            </w:r>
          </w:p>
        </w:tc>
        <w:tc>
          <w:tcPr>
            <w:tcW w:w="556" w:type="pct"/>
            <w:shd w:val="clear" w:color="auto" w:fill="auto"/>
            <w:noWrap/>
            <w:vAlign w:val="bottom"/>
            <w:hideMark/>
          </w:tcPr>
          <w:p w14:paraId="21050A27"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82.4</w:t>
            </w:r>
          </w:p>
        </w:tc>
        <w:tc>
          <w:tcPr>
            <w:tcW w:w="713" w:type="pct"/>
            <w:shd w:val="clear" w:color="auto" w:fill="auto"/>
            <w:noWrap/>
            <w:vAlign w:val="bottom"/>
            <w:hideMark/>
          </w:tcPr>
          <w:p w14:paraId="5963508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0.15</w:t>
            </w:r>
          </w:p>
        </w:tc>
      </w:tr>
      <w:tr w:rsidR="00527306" w:rsidRPr="00830386" w14:paraId="1B698094" w14:textId="77777777" w:rsidTr="00527306">
        <w:trPr>
          <w:trHeight w:val="288"/>
        </w:trPr>
        <w:tc>
          <w:tcPr>
            <w:tcW w:w="672" w:type="pct"/>
            <w:shd w:val="clear" w:color="auto" w:fill="auto"/>
            <w:noWrap/>
            <w:vAlign w:val="bottom"/>
            <w:hideMark/>
          </w:tcPr>
          <w:p w14:paraId="40ADF579"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Total area</w:t>
            </w:r>
          </w:p>
        </w:tc>
        <w:tc>
          <w:tcPr>
            <w:tcW w:w="362" w:type="pct"/>
            <w:shd w:val="clear" w:color="auto" w:fill="auto"/>
            <w:noWrap/>
            <w:vAlign w:val="bottom"/>
            <w:hideMark/>
          </w:tcPr>
          <w:p w14:paraId="6CAF064F" w14:textId="77777777" w:rsidR="00527306" w:rsidRPr="00830386" w:rsidRDefault="00527306" w:rsidP="00527306">
            <w:pPr>
              <w:spacing w:after="0" w:line="240" w:lineRule="auto"/>
              <w:jc w:val="right"/>
              <w:rPr>
                <w:rFonts w:ascii="Congenial" w:eastAsia="Times New Roman" w:hAnsi="Congenial" w:cs="Calibri"/>
                <w:b/>
                <w:bCs/>
                <w:color w:val="000000"/>
                <w:kern w:val="0"/>
                <w:sz w:val="20"/>
                <w:szCs w:val="20"/>
                <w:lang w:eastAsia="en-GB"/>
                <w14:ligatures w14:val="none"/>
              </w:rPr>
            </w:pPr>
            <w:r w:rsidRPr="00830386">
              <w:rPr>
                <w:rFonts w:ascii="Congenial" w:eastAsia="Times New Roman" w:hAnsi="Congenial" w:cs="Calibri"/>
                <w:b/>
                <w:bCs/>
                <w:color w:val="000000"/>
                <w:kern w:val="0"/>
                <w:sz w:val="20"/>
                <w:szCs w:val="20"/>
                <w:lang w:eastAsia="en-GB"/>
                <w14:ligatures w14:val="none"/>
              </w:rPr>
              <w:t>2.31</w:t>
            </w:r>
          </w:p>
        </w:tc>
        <w:tc>
          <w:tcPr>
            <w:tcW w:w="470" w:type="pct"/>
            <w:shd w:val="clear" w:color="auto" w:fill="auto"/>
            <w:noWrap/>
            <w:vAlign w:val="bottom"/>
            <w:hideMark/>
          </w:tcPr>
          <w:p w14:paraId="5B7AEA48" w14:textId="4FC86B60" w:rsidR="00527306" w:rsidRPr="00830386" w:rsidRDefault="00527306" w:rsidP="00527306">
            <w:pPr>
              <w:spacing w:after="0" w:line="240" w:lineRule="auto"/>
              <w:jc w:val="right"/>
              <w:rPr>
                <w:rFonts w:ascii="Congenial" w:eastAsia="Times New Roman" w:hAnsi="Congenial" w:cs="Calibri"/>
                <w:b/>
                <w:bCs/>
                <w:color w:val="000000"/>
                <w:kern w:val="0"/>
                <w:sz w:val="20"/>
                <w:szCs w:val="20"/>
                <w:lang w:eastAsia="en-GB"/>
                <w14:ligatures w14:val="none"/>
              </w:rPr>
            </w:pPr>
            <w:r w:rsidRPr="00900AA8">
              <w:rPr>
                <w:rFonts w:ascii="Congenial" w:eastAsia="Times New Roman" w:hAnsi="Congenial" w:cs="Calibri"/>
                <w:b/>
                <w:bCs/>
                <w:color w:val="000000"/>
                <w:kern w:val="0"/>
                <w:sz w:val="20"/>
                <w:szCs w:val="20"/>
                <w:lang w:eastAsia="en-GB"/>
                <w14:ligatures w14:val="none"/>
              </w:rPr>
              <w:t>2972</w:t>
            </w:r>
          </w:p>
        </w:tc>
        <w:tc>
          <w:tcPr>
            <w:tcW w:w="643" w:type="pct"/>
            <w:shd w:val="clear" w:color="auto" w:fill="auto"/>
            <w:noWrap/>
            <w:vAlign w:val="bottom"/>
            <w:hideMark/>
          </w:tcPr>
          <w:p w14:paraId="1C870197" w14:textId="14D522CE" w:rsidR="00527306" w:rsidRPr="00830386" w:rsidRDefault="00527306" w:rsidP="00527306">
            <w:pPr>
              <w:spacing w:after="0" w:line="240" w:lineRule="auto"/>
              <w:rPr>
                <w:rFonts w:ascii="Congenial" w:eastAsia="Times New Roman" w:hAnsi="Congenial" w:cs="Calibri"/>
                <w:b/>
                <w:bCs/>
                <w:color w:val="000000"/>
                <w:kern w:val="0"/>
                <w:sz w:val="20"/>
                <w:szCs w:val="20"/>
                <w:lang w:eastAsia="en-GB"/>
                <w14:ligatures w14:val="none"/>
              </w:rPr>
            </w:pPr>
            <w:r w:rsidRPr="00900AA8">
              <w:rPr>
                <w:rFonts w:ascii="Congenial" w:eastAsia="Times New Roman" w:hAnsi="Congenial" w:cs="Calibri"/>
                <w:b/>
                <w:bCs/>
                <w:color w:val="000000"/>
                <w:kern w:val="0"/>
                <w:sz w:val="20"/>
                <w:szCs w:val="20"/>
                <w:lang w:eastAsia="en-GB"/>
                <w14:ligatures w14:val="none"/>
              </w:rPr>
              <w:t>1361</w:t>
            </w:r>
          </w:p>
        </w:tc>
        <w:tc>
          <w:tcPr>
            <w:tcW w:w="500" w:type="pct"/>
            <w:vAlign w:val="bottom"/>
          </w:tcPr>
          <w:p w14:paraId="2AB2B39A" w14:textId="5924E78A" w:rsidR="00527306" w:rsidRPr="00830386" w:rsidRDefault="00527306" w:rsidP="00527306">
            <w:pPr>
              <w:spacing w:after="0" w:line="240" w:lineRule="auto"/>
              <w:jc w:val="right"/>
              <w:rPr>
                <w:rFonts w:ascii="Congenial" w:eastAsia="Times New Roman" w:hAnsi="Congenial" w:cs="Calibri"/>
                <w:b/>
                <w:bCs/>
                <w:color w:val="000000"/>
                <w:kern w:val="0"/>
                <w:sz w:val="20"/>
                <w:szCs w:val="20"/>
                <w:lang w:eastAsia="en-GB"/>
                <w14:ligatures w14:val="none"/>
              </w:rPr>
            </w:pPr>
            <w:r w:rsidRPr="00900AA8">
              <w:rPr>
                <w:rFonts w:ascii="Congenial" w:eastAsia="Times New Roman" w:hAnsi="Congenial" w:cs="Calibri"/>
                <w:b/>
                <w:bCs/>
                <w:color w:val="000000"/>
                <w:kern w:val="0"/>
                <w:sz w:val="20"/>
                <w:szCs w:val="20"/>
                <w:lang w:eastAsia="en-GB"/>
                <w14:ligatures w14:val="none"/>
              </w:rPr>
              <w:t>1675</w:t>
            </w:r>
          </w:p>
        </w:tc>
        <w:tc>
          <w:tcPr>
            <w:tcW w:w="451" w:type="pct"/>
            <w:shd w:val="clear" w:color="auto" w:fill="auto"/>
            <w:noWrap/>
            <w:vAlign w:val="bottom"/>
            <w:hideMark/>
          </w:tcPr>
          <w:p w14:paraId="0254AC17" w14:textId="0360914C" w:rsidR="00527306" w:rsidRPr="00830386" w:rsidRDefault="00527306" w:rsidP="00527306">
            <w:pPr>
              <w:spacing w:after="0" w:line="240" w:lineRule="auto"/>
              <w:jc w:val="right"/>
              <w:rPr>
                <w:rFonts w:ascii="Congenial" w:eastAsia="Times New Roman" w:hAnsi="Congenial" w:cs="Calibri"/>
                <w:b/>
                <w:bCs/>
                <w:color w:val="000000"/>
                <w:kern w:val="0"/>
                <w:sz w:val="20"/>
                <w:szCs w:val="20"/>
                <w:lang w:eastAsia="en-GB"/>
                <w14:ligatures w14:val="none"/>
              </w:rPr>
            </w:pPr>
            <w:r w:rsidRPr="00830386">
              <w:rPr>
                <w:rFonts w:ascii="Congenial" w:eastAsia="Times New Roman" w:hAnsi="Congenial" w:cs="Calibri"/>
                <w:b/>
                <w:bCs/>
                <w:color w:val="000000"/>
                <w:kern w:val="0"/>
                <w:sz w:val="20"/>
                <w:szCs w:val="20"/>
                <w:lang w:eastAsia="en-GB"/>
                <w14:ligatures w14:val="none"/>
              </w:rPr>
              <w:t>9061</w:t>
            </w:r>
          </w:p>
        </w:tc>
        <w:tc>
          <w:tcPr>
            <w:tcW w:w="633" w:type="pct"/>
            <w:shd w:val="clear" w:color="auto" w:fill="auto"/>
            <w:noWrap/>
            <w:vAlign w:val="bottom"/>
            <w:hideMark/>
          </w:tcPr>
          <w:p w14:paraId="055AA49C" w14:textId="77777777" w:rsidR="00527306" w:rsidRPr="00830386" w:rsidRDefault="00527306" w:rsidP="00527306">
            <w:pPr>
              <w:spacing w:after="0" w:line="240" w:lineRule="auto"/>
              <w:jc w:val="right"/>
              <w:rPr>
                <w:rFonts w:ascii="Congenial" w:eastAsia="Times New Roman" w:hAnsi="Congenial" w:cs="Calibri"/>
                <w:b/>
                <w:bCs/>
                <w:color w:val="000000"/>
                <w:kern w:val="0"/>
                <w:sz w:val="20"/>
                <w:szCs w:val="20"/>
                <w:lang w:eastAsia="en-GB"/>
                <w14:ligatures w14:val="none"/>
              </w:rPr>
            </w:pPr>
            <w:r w:rsidRPr="00830386">
              <w:rPr>
                <w:rFonts w:ascii="Congenial" w:eastAsia="Times New Roman" w:hAnsi="Congenial" w:cs="Calibri"/>
                <w:b/>
                <w:bCs/>
                <w:color w:val="000000"/>
                <w:kern w:val="0"/>
                <w:sz w:val="20"/>
                <w:szCs w:val="20"/>
                <w:lang w:eastAsia="en-GB"/>
                <w14:ligatures w14:val="none"/>
              </w:rPr>
              <w:t>6274</w:t>
            </w:r>
          </w:p>
        </w:tc>
        <w:tc>
          <w:tcPr>
            <w:tcW w:w="556" w:type="pct"/>
            <w:shd w:val="clear" w:color="auto" w:fill="auto"/>
            <w:noWrap/>
            <w:vAlign w:val="bottom"/>
            <w:hideMark/>
          </w:tcPr>
          <w:p w14:paraId="01699546" w14:textId="77777777" w:rsidR="00527306" w:rsidRPr="00830386" w:rsidRDefault="00527306" w:rsidP="00527306">
            <w:pPr>
              <w:spacing w:after="0" w:line="240" w:lineRule="auto"/>
              <w:jc w:val="right"/>
              <w:rPr>
                <w:rFonts w:ascii="Congenial" w:eastAsia="Times New Roman" w:hAnsi="Congenial" w:cs="Calibri"/>
                <w:b/>
                <w:bCs/>
                <w:color w:val="000000"/>
                <w:kern w:val="0"/>
                <w:sz w:val="20"/>
                <w:szCs w:val="20"/>
                <w:lang w:eastAsia="en-GB"/>
                <w14:ligatures w14:val="none"/>
              </w:rPr>
            </w:pPr>
            <w:r w:rsidRPr="00830386">
              <w:rPr>
                <w:rFonts w:ascii="Congenial" w:eastAsia="Times New Roman" w:hAnsi="Congenial" w:cs="Calibri"/>
                <w:b/>
                <w:bCs/>
                <w:color w:val="000000"/>
                <w:kern w:val="0"/>
                <w:sz w:val="20"/>
                <w:szCs w:val="20"/>
                <w:lang w:eastAsia="en-GB"/>
                <w14:ligatures w14:val="none"/>
              </w:rPr>
              <w:t>1568.5</w:t>
            </w:r>
          </w:p>
        </w:tc>
        <w:tc>
          <w:tcPr>
            <w:tcW w:w="713" w:type="pct"/>
            <w:shd w:val="clear" w:color="auto" w:fill="auto"/>
            <w:noWrap/>
            <w:vAlign w:val="bottom"/>
            <w:hideMark/>
          </w:tcPr>
          <w:p w14:paraId="4A90430F" w14:textId="76F3F511" w:rsidR="00527306" w:rsidRPr="00830386" w:rsidRDefault="00527306" w:rsidP="00527306">
            <w:pPr>
              <w:spacing w:after="0" w:line="240" w:lineRule="auto"/>
              <w:jc w:val="right"/>
              <w:rPr>
                <w:rFonts w:ascii="Congenial" w:eastAsia="Times New Roman" w:hAnsi="Congenial" w:cs="Calibri"/>
                <w:b/>
                <w:bCs/>
                <w:color w:val="000000"/>
                <w:kern w:val="0"/>
                <w:sz w:val="20"/>
                <w:szCs w:val="20"/>
                <w:lang w:eastAsia="en-GB"/>
                <w14:ligatures w14:val="none"/>
              </w:rPr>
            </w:pPr>
          </w:p>
        </w:tc>
      </w:tr>
    </w:tbl>
    <w:p w14:paraId="7D71FE61" w14:textId="77777777" w:rsidR="004C6D20" w:rsidRDefault="004C6D20" w:rsidP="003269D7">
      <w:pPr>
        <w:rPr>
          <w:rStyle w:val="Emphasis"/>
        </w:rPr>
      </w:pPr>
    </w:p>
    <w:p w14:paraId="3255C0FD" w14:textId="77777777" w:rsidR="004C6D20" w:rsidRDefault="004C6D20" w:rsidP="003269D7">
      <w:pPr>
        <w:rPr>
          <w:rStyle w:val="Emphasis"/>
        </w:rPr>
      </w:pPr>
    </w:p>
    <w:p w14:paraId="1A5B0605" w14:textId="77777777" w:rsidR="004C6D20" w:rsidRDefault="004C6D20" w:rsidP="003269D7">
      <w:pPr>
        <w:rPr>
          <w:rStyle w:val="Emphasis"/>
        </w:rPr>
      </w:pPr>
    </w:p>
    <w:p w14:paraId="4CFB2B88" w14:textId="77777777" w:rsidR="004C6D20" w:rsidRDefault="004C6D20" w:rsidP="003269D7">
      <w:pPr>
        <w:rPr>
          <w:rStyle w:val="Emphasis"/>
        </w:rPr>
      </w:pPr>
    </w:p>
    <w:p w14:paraId="57F2EAAC" w14:textId="77777777" w:rsidR="004C6D20" w:rsidRDefault="004C6D20" w:rsidP="003269D7">
      <w:pPr>
        <w:rPr>
          <w:rStyle w:val="Emphasis"/>
        </w:rPr>
      </w:pPr>
    </w:p>
    <w:p w14:paraId="306B2429" w14:textId="77777777" w:rsidR="004C6D20" w:rsidRDefault="004C6D20" w:rsidP="003269D7">
      <w:pPr>
        <w:rPr>
          <w:rStyle w:val="Emphasis"/>
        </w:rPr>
      </w:pPr>
    </w:p>
    <w:p w14:paraId="389C9454" w14:textId="77777777" w:rsidR="004C6D20" w:rsidRDefault="004C6D20" w:rsidP="003269D7">
      <w:pPr>
        <w:rPr>
          <w:rStyle w:val="Emphasis"/>
        </w:rPr>
      </w:pPr>
    </w:p>
    <w:p w14:paraId="313803B9" w14:textId="77777777" w:rsidR="004C6D20" w:rsidRDefault="004C6D20" w:rsidP="003269D7">
      <w:pPr>
        <w:rPr>
          <w:rStyle w:val="Emphasis"/>
        </w:rPr>
      </w:pPr>
    </w:p>
    <w:p w14:paraId="3B7EB825" w14:textId="77777777" w:rsidR="004C6D20" w:rsidRDefault="004C6D20" w:rsidP="003269D7">
      <w:pPr>
        <w:rPr>
          <w:rStyle w:val="Emphasis"/>
        </w:rPr>
      </w:pPr>
    </w:p>
    <w:p w14:paraId="34DC0A34" w14:textId="77777777" w:rsidR="004C6D20" w:rsidRDefault="004C6D20" w:rsidP="003269D7">
      <w:pPr>
        <w:rPr>
          <w:rStyle w:val="Emphasis"/>
        </w:rPr>
      </w:pPr>
    </w:p>
    <w:p w14:paraId="6C572368" w14:textId="77777777" w:rsidR="004C6D20" w:rsidRDefault="004C6D20" w:rsidP="003269D7">
      <w:pPr>
        <w:rPr>
          <w:rStyle w:val="Emphasis"/>
        </w:rPr>
      </w:pPr>
    </w:p>
    <w:p w14:paraId="3025E8A5" w14:textId="77777777" w:rsidR="004C6D20" w:rsidRDefault="004C6D20" w:rsidP="003269D7">
      <w:pPr>
        <w:rPr>
          <w:rStyle w:val="Emphasis"/>
        </w:rPr>
      </w:pPr>
    </w:p>
    <w:p w14:paraId="6E85EFA0" w14:textId="77777777" w:rsidR="004C6D20" w:rsidRDefault="004C6D20" w:rsidP="003269D7">
      <w:pPr>
        <w:rPr>
          <w:rStyle w:val="Emphasis"/>
        </w:rPr>
      </w:pPr>
    </w:p>
    <w:p w14:paraId="6DDB45B6" w14:textId="77777777" w:rsidR="004C6D20" w:rsidRDefault="004C6D20" w:rsidP="003269D7">
      <w:pPr>
        <w:rPr>
          <w:rStyle w:val="Emphasis"/>
        </w:rPr>
      </w:pPr>
    </w:p>
    <w:p w14:paraId="0FC5E74C" w14:textId="77777777" w:rsidR="004C6D20" w:rsidRDefault="004C6D20" w:rsidP="003269D7">
      <w:pPr>
        <w:rPr>
          <w:rStyle w:val="Emphasis"/>
        </w:rPr>
      </w:pPr>
    </w:p>
    <w:p w14:paraId="3854BA90" w14:textId="77777777" w:rsidR="004C6D20" w:rsidRDefault="004C6D20" w:rsidP="003269D7">
      <w:pPr>
        <w:rPr>
          <w:rStyle w:val="Emphasis"/>
        </w:rPr>
        <w:sectPr w:rsidR="004C6D20" w:rsidSect="00865C5F">
          <w:pgSz w:w="11906" w:h="16838"/>
          <w:pgMar w:top="1440" w:right="1440" w:bottom="1440" w:left="1440" w:header="708" w:footer="708" w:gutter="0"/>
          <w:cols w:space="708"/>
          <w:docGrid w:linePitch="360"/>
        </w:sectPr>
      </w:pPr>
    </w:p>
    <w:tbl>
      <w:tblPr>
        <w:tblpPr w:leftFromText="180" w:rightFromText="180" w:vertAnchor="page" w:horzAnchor="margin" w:tblpY="3841"/>
        <w:tblW w:w="50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759"/>
        <w:gridCol w:w="734"/>
        <w:gridCol w:w="669"/>
        <w:gridCol w:w="836"/>
        <w:gridCol w:w="853"/>
        <w:gridCol w:w="907"/>
        <w:gridCol w:w="907"/>
        <w:gridCol w:w="1020"/>
        <w:gridCol w:w="969"/>
        <w:gridCol w:w="751"/>
        <w:gridCol w:w="793"/>
        <w:gridCol w:w="1020"/>
        <w:gridCol w:w="762"/>
        <w:gridCol w:w="737"/>
        <w:gridCol w:w="790"/>
        <w:gridCol w:w="807"/>
      </w:tblGrid>
      <w:tr w:rsidR="005E7CAC" w:rsidRPr="008C6E59" w14:paraId="67717DE3" w14:textId="77777777" w:rsidTr="00331B8E">
        <w:trPr>
          <w:trHeight w:val="416"/>
        </w:trPr>
        <w:tc>
          <w:tcPr>
            <w:tcW w:w="301" w:type="pct"/>
            <w:vMerge w:val="restart"/>
            <w:shd w:val="clear" w:color="auto" w:fill="auto"/>
            <w:vAlign w:val="bottom"/>
          </w:tcPr>
          <w:p w14:paraId="1EFEEED6" w14:textId="4B7D01AB"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lastRenderedPageBreak/>
              <w:t xml:space="preserve">Sub-catchment </w:t>
            </w:r>
          </w:p>
        </w:tc>
        <w:tc>
          <w:tcPr>
            <w:tcW w:w="268" w:type="pct"/>
            <w:vMerge w:val="restart"/>
            <w:shd w:val="clear" w:color="auto" w:fill="auto"/>
            <w:vAlign w:val="bottom"/>
          </w:tcPr>
          <w:p w14:paraId="351D3826" w14:textId="2F370301"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(ha)</w:t>
            </w:r>
          </w:p>
        </w:tc>
        <w:tc>
          <w:tcPr>
            <w:tcW w:w="790" w:type="pct"/>
            <w:gridSpan w:val="3"/>
            <w:shd w:val="clear" w:color="auto" w:fill="auto"/>
            <w:vAlign w:val="bottom"/>
          </w:tcPr>
          <w:p w14:paraId="1DF24B62" w14:textId="12B4E4D2" w:rsidR="005E7CAC" w:rsidRPr="004C6D20" w:rsidRDefault="005E7CAC" w:rsidP="00331B8E">
            <w:pPr>
              <w:spacing w:after="0" w:line="240" w:lineRule="auto"/>
              <w:jc w:val="center"/>
              <w:rPr>
                <w:rFonts w:ascii="Congenial" w:eastAsia="Times New Roman" w:hAnsi="Congenial" w:cs="Calibri"/>
                <w:color w:val="000000"/>
                <w:kern w:val="0"/>
                <w:sz w:val="18"/>
                <w:szCs w:val="18"/>
                <w:lang w:eastAsia="en-GB"/>
                <w14:ligatures w14:val="none"/>
              </w:rPr>
            </w:pPr>
            <w:r>
              <w:rPr>
                <w:rFonts w:ascii="Congenial" w:eastAsia="Times New Roman" w:hAnsi="Congenial" w:cs="Calibri"/>
                <w:color w:val="000000"/>
                <w:kern w:val="0"/>
                <w:sz w:val="18"/>
                <w:szCs w:val="18"/>
                <w:lang w:eastAsia="en-GB"/>
                <w14:ligatures w14:val="none"/>
              </w:rPr>
              <w:t>Fixed area</w:t>
            </w:r>
          </w:p>
        </w:tc>
        <w:tc>
          <w:tcPr>
            <w:tcW w:w="3356" w:type="pct"/>
            <w:gridSpan w:val="11"/>
            <w:shd w:val="clear" w:color="auto" w:fill="auto"/>
            <w:vAlign w:val="bottom"/>
          </w:tcPr>
          <w:p w14:paraId="18C53B16" w14:textId="0D0C54E0" w:rsidR="005E7CAC" w:rsidRPr="004C6D20" w:rsidRDefault="005E7CAC" w:rsidP="00331B8E">
            <w:pPr>
              <w:spacing w:after="0" w:line="240" w:lineRule="auto"/>
              <w:jc w:val="center"/>
              <w:rPr>
                <w:rFonts w:ascii="Congenial" w:eastAsia="Times New Roman" w:hAnsi="Congenial" w:cs="Calibri"/>
                <w:color w:val="000000"/>
                <w:kern w:val="0"/>
                <w:sz w:val="18"/>
                <w:szCs w:val="18"/>
                <w:lang w:eastAsia="en-GB"/>
                <w14:ligatures w14:val="none"/>
              </w:rPr>
            </w:pPr>
            <w:r>
              <w:rPr>
                <w:rFonts w:ascii="Congenial" w:eastAsia="Times New Roman" w:hAnsi="Congenial" w:cs="Calibri"/>
                <w:color w:val="000000"/>
                <w:kern w:val="0"/>
                <w:sz w:val="18"/>
                <w:szCs w:val="18"/>
                <w:lang w:eastAsia="en-GB"/>
                <w14:ligatures w14:val="none"/>
              </w:rPr>
              <w:t>Changeable area</w:t>
            </w:r>
          </w:p>
        </w:tc>
        <w:tc>
          <w:tcPr>
            <w:tcW w:w="285" w:type="pct"/>
            <w:shd w:val="clear" w:color="auto" w:fill="auto"/>
            <w:vAlign w:val="bottom"/>
          </w:tcPr>
          <w:p w14:paraId="6178841F" w14:textId="6F596356"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p>
        </w:tc>
      </w:tr>
      <w:tr w:rsidR="00C91188" w:rsidRPr="008C6E59" w14:paraId="1F2BD230" w14:textId="77777777" w:rsidTr="00C91188">
        <w:trPr>
          <w:trHeight w:val="416"/>
        </w:trPr>
        <w:tc>
          <w:tcPr>
            <w:tcW w:w="301" w:type="pct"/>
            <w:vMerge/>
            <w:shd w:val="clear" w:color="auto" w:fill="auto"/>
            <w:vAlign w:val="bottom"/>
          </w:tcPr>
          <w:p w14:paraId="39D0F91E" w14:textId="14FEC85E" w:rsidR="00C91188" w:rsidRPr="004C6D20" w:rsidRDefault="00C91188" w:rsidP="00331B8E">
            <w:pPr>
              <w:spacing w:after="0" w:line="240" w:lineRule="auto"/>
              <w:rPr>
                <w:rFonts w:ascii="Congenial" w:eastAsia="Times New Roman" w:hAnsi="Congenial" w:cs="Calibri"/>
                <w:color w:val="000000"/>
                <w:kern w:val="0"/>
                <w:sz w:val="18"/>
                <w:szCs w:val="18"/>
                <w:lang w:eastAsia="en-GB"/>
                <w14:ligatures w14:val="none"/>
              </w:rPr>
            </w:pPr>
          </w:p>
        </w:tc>
        <w:tc>
          <w:tcPr>
            <w:tcW w:w="268" w:type="pct"/>
            <w:vMerge/>
            <w:shd w:val="clear" w:color="auto" w:fill="auto"/>
            <w:vAlign w:val="bottom"/>
          </w:tcPr>
          <w:p w14:paraId="20F1BF81" w14:textId="3A260526" w:rsidR="00C91188" w:rsidRPr="004C6D20" w:rsidRDefault="00C91188" w:rsidP="00331B8E">
            <w:pPr>
              <w:spacing w:after="0" w:line="240" w:lineRule="auto"/>
              <w:rPr>
                <w:rFonts w:ascii="Congenial" w:eastAsia="Times New Roman" w:hAnsi="Congenial" w:cs="Calibri"/>
                <w:color w:val="000000"/>
                <w:kern w:val="0"/>
                <w:sz w:val="18"/>
                <w:szCs w:val="18"/>
                <w:lang w:eastAsia="en-GB"/>
                <w14:ligatures w14:val="none"/>
              </w:rPr>
            </w:pPr>
          </w:p>
        </w:tc>
        <w:tc>
          <w:tcPr>
            <w:tcW w:w="790" w:type="pct"/>
            <w:gridSpan w:val="3"/>
            <w:shd w:val="clear" w:color="auto" w:fill="auto"/>
            <w:vAlign w:val="bottom"/>
          </w:tcPr>
          <w:p w14:paraId="5FC561D7" w14:textId="77777777" w:rsidR="00C91188" w:rsidRPr="004C6D20" w:rsidRDefault="00C91188" w:rsidP="00331B8E">
            <w:pPr>
              <w:spacing w:after="0" w:line="240" w:lineRule="auto"/>
              <w:rPr>
                <w:rFonts w:ascii="Congenial" w:eastAsia="Times New Roman" w:hAnsi="Congenial" w:cs="Calibri"/>
                <w:color w:val="000000"/>
                <w:kern w:val="0"/>
                <w:sz w:val="18"/>
                <w:szCs w:val="18"/>
                <w:lang w:eastAsia="en-GB"/>
                <w14:ligatures w14:val="none"/>
              </w:rPr>
            </w:pPr>
          </w:p>
        </w:tc>
        <w:tc>
          <w:tcPr>
            <w:tcW w:w="301" w:type="pct"/>
            <w:vMerge w:val="restart"/>
            <w:shd w:val="clear" w:color="auto" w:fill="auto"/>
            <w:vAlign w:val="bottom"/>
          </w:tcPr>
          <w:p w14:paraId="324758C3" w14:textId="1797CA24" w:rsidR="00C91188" w:rsidRPr="004C6D20" w:rsidRDefault="00C91188"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roofs (m</w:t>
            </w:r>
            <w:r w:rsidRPr="00F2454B">
              <w:rPr>
                <w:rFonts w:ascii="Congenial" w:eastAsia="Times New Roman" w:hAnsi="Congenial" w:cs="Calibri"/>
                <w:color w:val="000000"/>
                <w:kern w:val="0"/>
                <w:sz w:val="18"/>
                <w:szCs w:val="18"/>
                <w:vertAlign w:val="superscript"/>
                <w:lang w:eastAsia="en-GB"/>
                <w14:ligatures w14:val="none"/>
              </w:rPr>
              <w:t>2</w:t>
            </w:r>
            <w:r w:rsidRPr="004C6D20">
              <w:rPr>
                <w:rFonts w:ascii="Congenial" w:eastAsia="Times New Roman" w:hAnsi="Congenial" w:cs="Calibri"/>
                <w:color w:val="000000"/>
                <w:kern w:val="0"/>
                <w:sz w:val="18"/>
                <w:szCs w:val="18"/>
                <w:lang w:eastAsia="en-GB"/>
                <w14:ligatures w14:val="none"/>
              </w:rPr>
              <w:t>)</w:t>
            </w:r>
          </w:p>
        </w:tc>
        <w:tc>
          <w:tcPr>
            <w:tcW w:w="640" w:type="pct"/>
            <w:gridSpan w:val="2"/>
            <w:shd w:val="clear" w:color="000000" w:fill="C6E0B4"/>
            <w:vAlign w:val="bottom"/>
          </w:tcPr>
          <w:p w14:paraId="03B06290" w14:textId="200AACDB" w:rsidR="00C91188" w:rsidRPr="004C6D20" w:rsidRDefault="00C91188" w:rsidP="00C91188">
            <w:pPr>
              <w:spacing w:after="0" w:line="240" w:lineRule="auto"/>
              <w:jc w:val="center"/>
              <w:rPr>
                <w:rFonts w:ascii="Congenial" w:eastAsia="Times New Roman" w:hAnsi="Congenial" w:cs="Calibri"/>
                <w:color w:val="000000"/>
                <w:kern w:val="0"/>
                <w:sz w:val="18"/>
                <w:szCs w:val="18"/>
                <w:lang w:eastAsia="en-GB"/>
                <w14:ligatures w14:val="none"/>
              </w:rPr>
            </w:pPr>
            <w:r>
              <w:rPr>
                <w:rFonts w:ascii="Congenial" w:eastAsia="Times New Roman" w:hAnsi="Congenial" w:cs="Calibri"/>
                <w:color w:val="000000"/>
                <w:kern w:val="0"/>
                <w:sz w:val="18"/>
                <w:szCs w:val="18"/>
                <w:lang w:eastAsia="en-GB"/>
                <w14:ligatures w14:val="none"/>
              </w:rPr>
              <w:t>A</w:t>
            </w:r>
            <w:r w:rsidRPr="00C91188">
              <w:rPr>
                <w:rFonts w:ascii="Congenial" w:eastAsia="Times New Roman" w:hAnsi="Congenial" w:cs="Calibri"/>
                <w:color w:val="000000"/>
                <w:kern w:val="0"/>
                <w:sz w:val="18"/>
                <w:szCs w:val="18"/>
                <w:lang w:eastAsia="en-GB"/>
                <w14:ligatures w14:val="none"/>
              </w:rPr>
              <w:t>rea roofs</w:t>
            </w:r>
          </w:p>
        </w:tc>
        <w:tc>
          <w:tcPr>
            <w:tcW w:w="360" w:type="pct"/>
            <w:vMerge w:val="restart"/>
            <w:shd w:val="clear" w:color="auto" w:fill="auto"/>
            <w:vAlign w:val="bottom"/>
          </w:tcPr>
          <w:p w14:paraId="20C1E0E4" w14:textId="029CFB0D" w:rsidR="00C91188" w:rsidRPr="008C6E59" w:rsidRDefault="00C91188"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residential (m</w:t>
            </w:r>
            <w:r w:rsidRPr="00F2454B">
              <w:rPr>
                <w:rFonts w:ascii="Congenial" w:eastAsia="Times New Roman" w:hAnsi="Congenial" w:cs="Calibri"/>
                <w:color w:val="000000"/>
                <w:kern w:val="0"/>
                <w:sz w:val="18"/>
                <w:szCs w:val="18"/>
                <w:vertAlign w:val="superscript"/>
                <w:lang w:eastAsia="en-GB"/>
                <w14:ligatures w14:val="none"/>
              </w:rPr>
              <w:t>2</w:t>
            </w:r>
            <w:r w:rsidRPr="004C6D20">
              <w:rPr>
                <w:rFonts w:ascii="Congenial" w:eastAsia="Times New Roman" w:hAnsi="Congenial" w:cs="Calibri"/>
                <w:color w:val="000000"/>
                <w:kern w:val="0"/>
                <w:sz w:val="18"/>
                <w:szCs w:val="18"/>
                <w:lang w:eastAsia="en-GB"/>
                <w14:ligatures w14:val="none"/>
              </w:rPr>
              <w:t>)</w:t>
            </w:r>
          </w:p>
        </w:tc>
        <w:tc>
          <w:tcPr>
            <w:tcW w:w="1516" w:type="pct"/>
            <w:gridSpan w:val="5"/>
            <w:shd w:val="clear" w:color="auto" w:fill="E2EFD9" w:themeFill="accent6" w:themeFillTint="33"/>
            <w:vAlign w:val="bottom"/>
          </w:tcPr>
          <w:p w14:paraId="48DD559B" w14:textId="3263142F" w:rsidR="00C91188" w:rsidRDefault="00C91188" w:rsidP="00331B8E">
            <w:pPr>
              <w:spacing w:after="0" w:line="240" w:lineRule="auto"/>
              <w:jc w:val="center"/>
              <w:rPr>
                <w:rFonts w:ascii="Congenial" w:eastAsia="Times New Roman" w:hAnsi="Congenial" w:cs="Calibri"/>
                <w:color w:val="000000"/>
                <w:kern w:val="0"/>
                <w:sz w:val="18"/>
                <w:szCs w:val="18"/>
                <w:lang w:eastAsia="en-GB"/>
                <w14:ligatures w14:val="none"/>
              </w:rPr>
            </w:pPr>
            <w:r>
              <w:rPr>
                <w:rFonts w:ascii="Congenial" w:eastAsia="Times New Roman" w:hAnsi="Congenial" w:cs="Calibri"/>
                <w:color w:val="000000"/>
                <w:kern w:val="0"/>
                <w:sz w:val="18"/>
                <w:szCs w:val="18"/>
                <w:lang w:eastAsia="en-GB"/>
                <w14:ligatures w14:val="none"/>
              </w:rPr>
              <w:t>Area outside space</w:t>
            </w:r>
          </w:p>
        </w:tc>
        <w:tc>
          <w:tcPr>
            <w:tcW w:w="539" w:type="pct"/>
            <w:gridSpan w:val="2"/>
            <w:shd w:val="clear" w:color="auto" w:fill="FFF2CC" w:themeFill="accent4" w:themeFillTint="33"/>
            <w:vAlign w:val="bottom"/>
          </w:tcPr>
          <w:p w14:paraId="6E29FFC9" w14:textId="1E0A308F" w:rsidR="00C91188" w:rsidRDefault="00C91188" w:rsidP="00331B8E">
            <w:pPr>
              <w:spacing w:after="0" w:line="240" w:lineRule="auto"/>
              <w:jc w:val="center"/>
              <w:rPr>
                <w:rFonts w:ascii="Congenial" w:eastAsia="Times New Roman" w:hAnsi="Congenial" w:cs="Calibri"/>
                <w:color w:val="000000"/>
                <w:kern w:val="0"/>
                <w:sz w:val="18"/>
                <w:szCs w:val="18"/>
                <w:lang w:eastAsia="en-GB"/>
                <w14:ligatures w14:val="none"/>
              </w:rPr>
            </w:pPr>
            <w:r>
              <w:rPr>
                <w:rFonts w:ascii="Congenial" w:eastAsia="Times New Roman" w:hAnsi="Congenial" w:cs="Calibri"/>
                <w:color w:val="000000"/>
                <w:kern w:val="0"/>
                <w:sz w:val="18"/>
                <w:szCs w:val="18"/>
                <w:lang w:eastAsia="en-GB"/>
                <w14:ligatures w14:val="none"/>
              </w:rPr>
              <w:t>Area wall space</w:t>
            </w:r>
          </w:p>
        </w:tc>
        <w:tc>
          <w:tcPr>
            <w:tcW w:w="285" w:type="pct"/>
            <w:shd w:val="clear" w:color="auto" w:fill="auto"/>
            <w:vAlign w:val="bottom"/>
          </w:tcPr>
          <w:p w14:paraId="5C46B21C" w14:textId="77777777" w:rsidR="00C91188" w:rsidRPr="004C6D20" w:rsidRDefault="00C91188" w:rsidP="00331B8E">
            <w:pPr>
              <w:spacing w:after="0" w:line="240" w:lineRule="auto"/>
              <w:rPr>
                <w:rFonts w:ascii="Congenial" w:eastAsia="Times New Roman" w:hAnsi="Congenial" w:cs="Calibri"/>
                <w:color w:val="000000"/>
                <w:kern w:val="0"/>
                <w:sz w:val="18"/>
                <w:szCs w:val="18"/>
                <w:lang w:eastAsia="en-GB"/>
                <w14:ligatures w14:val="none"/>
              </w:rPr>
            </w:pPr>
          </w:p>
        </w:tc>
      </w:tr>
      <w:tr w:rsidR="005E7CAC" w:rsidRPr="008C6E59" w14:paraId="0B36B704" w14:textId="77777777" w:rsidTr="00331B8E">
        <w:trPr>
          <w:trHeight w:val="1119"/>
        </w:trPr>
        <w:tc>
          <w:tcPr>
            <w:tcW w:w="301" w:type="pct"/>
            <w:vMerge/>
            <w:shd w:val="clear" w:color="auto" w:fill="auto"/>
            <w:vAlign w:val="bottom"/>
          </w:tcPr>
          <w:p w14:paraId="7FD87575" w14:textId="2A3B90F6"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p>
        </w:tc>
        <w:tc>
          <w:tcPr>
            <w:tcW w:w="268" w:type="pct"/>
            <w:vMerge/>
            <w:shd w:val="clear" w:color="auto" w:fill="auto"/>
            <w:vAlign w:val="bottom"/>
          </w:tcPr>
          <w:p w14:paraId="2E1EFA6C" w14:textId="7464D189"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p>
        </w:tc>
        <w:tc>
          <w:tcPr>
            <w:tcW w:w="259" w:type="pct"/>
            <w:shd w:val="clear" w:color="auto" w:fill="auto"/>
            <w:vAlign w:val="bottom"/>
          </w:tcPr>
          <w:p w14:paraId="7579D0E1" w14:textId="20D58A07"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public  paving</w:t>
            </w:r>
            <w:r w:rsidRPr="008C6E59">
              <w:rPr>
                <w:rFonts w:ascii="Congenial" w:eastAsia="Times New Roman" w:hAnsi="Congenial" w:cs="Calibri"/>
                <w:color w:val="000000"/>
                <w:kern w:val="0"/>
                <w:sz w:val="18"/>
                <w:szCs w:val="18"/>
                <w:lang w:eastAsia="en-GB"/>
                <w14:ligatures w14:val="none"/>
              </w:rPr>
              <w:t xml:space="preserve"> (m</w:t>
            </w:r>
            <w:r w:rsidRPr="00F2454B">
              <w:rPr>
                <w:rFonts w:ascii="Congenial" w:eastAsia="Times New Roman" w:hAnsi="Congenial" w:cs="Calibri"/>
                <w:color w:val="000000"/>
                <w:kern w:val="0"/>
                <w:sz w:val="18"/>
                <w:szCs w:val="18"/>
                <w:vertAlign w:val="superscript"/>
                <w:lang w:eastAsia="en-GB"/>
                <w14:ligatures w14:val="none"/>
              </w:rPr>
              <w:t>2</w:t>
            </w:r>
            <w:r w:rsidRPr="008C6E59">
              <w:rPr>
                <w:rFonts w:ascii="Congenial" w:eastAsia="Times New Roman" w:hAnsi="Congenial" w:cs="Calibri"/>
                <w:color w:val="000000"/>
                <w:kern w:val="0"/>
                <w:sz w:val="18"/>
                <w:szCs w:val="18"/>
                <w:lang w:eastAsia="en-GB"/>
                <w14:ligatures w14:val="none"/>
              </w:rPr>
              <w:t>)</w:t>
            </w:r>
          </w:p>
        </w:tc>
        <w:tc>
          <w:tcPr>
            <w:tcW w:w="236" w:type="pct"/>
            <w:shd w:val="clear" w:color="auto" w:fill="auto"/>
            <w:vAlign w:val="bottom"/>
          </w:tcPr>
          <w:p w14:paraId="5D4F4B29" w14:textId="11B7BB6B"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 xml:space="preserve"> Area lawns (m</w:t>
            </w:r>
            <w:r w:rsidRPr="00F2454B">
              <w:rPr>
                <w:rFonts w:ascii="Congenial" w:eastAsia="Times New Roman" w:hAnsi="Congenial" w:cs="Calibri"/>
                <w:color w:val="000000"/>
                <w:kern w:val="0"/>
                <w:sz w:val="18"/>
                <w:szCs w:val="18"/>
                <w:vertAlign w:val="superscript"/>
                <w:lang w:eastAsia="en-GB"/>
                <w14:ligatures w14:val="none"/>
              </w:rPr>
              <w:t>2</w:t>
            </w:r>
            <w:r w:rsidRPr="004C6D20">
              <w:rPr>
                <w:rFonts w:ascii="Congenial" w:eastAsia="Times New Roman" w:hAnsi="Congenial" w:cs="Calibri"/>
                <w:color w:val="000000"/>
                <w:kern w:val="0"/>
                <w:sz w:val="18"/>
                <w:szCs w:val="18"/>
                <w:lang w:eastAsia="en-GB"/>
                <w14:ligatures w14:val="none"/>
              </w:rPr>
              <w:t>)</w:t>
            </w:r>
          </w:p>
        </w:tc>
        <w:tc>
          <w:tcPr>
            <w:tcW w:w="295" w:type="pct"/>
            <w:shd w:val="clear" w:color="auto" w:fill="auto"/>
            <w:vAlign w:val="bottom"/>
          </w:tcPr>
          <w:p w14:paraId="460354D0" w14:textId="509DA98C"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Parks + gardens (m</w:t>
            </w:r>
            <w:r w:rsidRPr="00F2454B">
              <w:rPr>
                <w:rFonts w:ascii="Congenial" w:eastAsia="Times New Roman" w:hAnsi="Congenial" w:cs="Calibri"/>
                <w:color w:val="000000"/>
                <w:kern w:val="0"/>
                <w:sz w:val="18"/>
                <w:szCs w:val="18"/>
                <w:vertAlign w:val="superscript"/>
                <w:lang w:eastAsia="en-GB"/>
                <w14:ligatures w14:val="none"/>
              </w:rPr>
              <w:t>2</w:t>
            </w:r>
            <w:r w:rsidRPr="004C6D20">
              <w:rPr>
                <w:rFonts w:ascii="Congenial" w:eastAsia="Times New Roman" w:hAnsi="Congenial" w:cs="Calibri"/>
                <w:color w:val="000000"/>
                <w:kern w:val="0"/>
                <w:sz w:val="18"/>
                <w:szCs w:val="18"/>
                <w:lang w:eastAsia="en-GB"/>
                <w14:ligatures w14:val="none"/>
              </w:rPr>
              <w:t>)</w:t>
            </w:r>
          </w:p>
        </w:tc>
        <w:tc>
          <w:tcPr>
            <w:tcW w:w="301" w:type="pct"/>
            <w:vMerge/>
            <w:shd w:val="clear" w:color="auto" w:fill="auto"/>
            <w:vAlign w:val="bottom"/>
          </w:tcPr>
          <w:p w14:paraId="08D97F24" w14:textId="03B7CBB8"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p>
        </w:tc>
        <w:tc>
          <w:tcPr>
            <w:tcW w:w="320" w:type="pct"/>
            <w:shd w:val="clear" w:color="000000" w:fill="C6E0B4"/>
            <w:vAlign w:val="bottom"/>
          </w:tcPr>
          <w:p w14:paraId="1AEF37CF" w14:textId="46EDDD60"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standard green roofs (m</w:t>
            </w:r>
            <w:r w:rsidRPr="00F2454B">
              <w:rPr>
                <w:rFonts w:ascii="Congenial" w:eastAsia="Times New Roman" w:hAnsi="Congenial" w:cs="Calibri"/>
                <w:color w:val="000000"/>
                <w:kern w:val="0"/>
                <w:sz w:val="18"/>
                <w:szCs w:val="18"/>
                <w:vertAlign w:val="superscript"/>
                <w:lang w:eastAsia="en-GB"/>
                <w14:ligatures w14:val="none"/>
              </w:rPr>
              <w:t>2</w:t>
            </w:r>
            <w:r w:rsidRPr="004C6D20">
              <w:rPr>
                <w:rFonts w:ascii="Congenial" w:eastAsia="Times New Roman" w:hAnsi="Congenial" w:cs="Calibri"/>
                <w:color w:val="000000"/>
                <w:kern w:val="0"/>
                <w:sz w:val="18"/>
                <w:szCs w:val="18"/>
                <w:lang w:eastAsia="en-GB"/>
                <w14:ligatures w14:val="none"/>
              </w:rPr>
              <w:t>)</w:t>
            </w:r>
          </w:p>
        </w:tc>
        <w:tc>
          <w:tcPr>
            <w:tcW w:w="320" w:type="pct"/>
            <w:shd w:val="clear" w:color="000000" w:fill="C6E0B4"/>
            <w:vAlign w:val="bottom"/>
          </w:tcPr>
          <w:p w14:paraId="663CCEB9" w14:textId="2E529779"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intensive green roofs (m</w:t>
            </w:r>
            <w:r w:rsidRPr="00F2454B">
              <w:rPr>
                <w:rFonts w:ascii="Congenial" w:eastAsia="Times New Roman" w:hAnsi="Congenial" w:cs="Calibri"/>
                <w:color w:val="000000"/>
                <w:kern w:val="0"/>
                <w:sz w:val="18"/>
                <w:szCs w:val="18"/>
                <w:vertAlign w:val="superscript"/>
                <w:lang w:eastAsia="en-GB"/>
                <w14:ligatures w14:val="none"/>
              </w:rPr>
              <w:t>2</w:t>
            </w:r>
            <w:r w:rsidRPr="004C6D20">
              <w:rPr>
                <w:rFonts w:ascii="Congenial" w:eastAsia="Times New Roman" w:hAnsi="Congenial" w:cs="Calibri"/>
                <w:color w:val="000000"/>
                <w:kern w:val="0"/>
                <w:sz w:val="18"/>
                <w:szCs w:val="18"/>
                <w:lang w:eastAsia="en-GB"/>
                <w14:ligatures w14:val="none"/>
              </w:rPr>
              <w:t>)</w:t>
            </w:r>
          </w:p>
        </w:tc>
        <w:tc>
          <w:tcPr>
            <w:tcW w:w="360" w:type="pct"/>
            <w:vMerge/>
            <w:shd w:val="clear" w:color="auto" w:fill="auto"/>
            <w:vAlign w:val="bottom"/>
          </w:tcPr>
          <w:p w14:paraId="45D376D5" w14:textId="1ED717BC"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p>
        </w:tc>
        <w:tc>
          <w:tcPr>
            <w:tcW w:w="342" w:type="pct"/>
            <w:shd w:val="clear" w:color="auto" w:fill="E2EFD9" w:themeFill="accent6" w:themeFillTint="33"/>
            <w:vAlign w:val="bottom"/>
          </w:tcPr>
          <w:p w14:paraId="5C82AB3C" w14:textId="0F10ACA6"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rainwater fences (m</w:t>
            </w:r>
            <w:r w:rsidRPr="00F2454B">
              <w:rPr>
                <w:rFonts w:ascii="Congenial" w:eastAsia="Times New Roman" w:hAnsi="Congenial" w:cs="Calibri"/>
                <w:color w:val="000000"/>
                <w:kern w:val="0"/>
                <w:sz w:val="18"/>
                <w:szCs w:val="18"/>
                <w:vertAlign w:val="superscript"/>
                <w:lang w:eastAsia="en-GB"/>
                <w14:ligatures w14:val="none"/>
              </w:rPr>
              <w:t>2</w:t>
            </w:r>
            <w:r w:rsidRPr="004C6D20">
              <w:rPr>
                <w:rFonts w:ascii="Congenial" w:eastAsia="Times New Roman" w:hAnsi="Congenial" w:cs="Calibri"/>
                <w:color w:val="000000"/>
                <w:kern w:val="0"/>
                <w:sz w:val="18"/>
                <w:szCs w:val="18"/>
                <w:lang w:eastAsia="en-GB"/>
                <w14:ligatures w14:val="none"/>
              </w:rPr>
              <w:t>)</w:t>
            </w:r>
          </w:p>
        </w:tc>
        <w:tc>
          <w:tcPr>
            <w:tcW w:w="265" w:type="pct"/>
            <w:shd w:val="clear" w:color="auto" w:fill="E2EFD9" w:themeFill="accent6" w:themeFillTint="33"/>
            <w:vAlign w:val="bottom"/>
          </w:tcPr>
          <w:p w14:paraId="1BEFFF2E" w14:textId="0DBC103C"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rain barrels (m</w:t>
            </w:r>
            <w:r w:rsidRPr="00F2454B">
              <w:rPr>
                <w:rFonts w:ascii="Congenial" w:eastAsia="Times New Roman" w:hAnsi="Congenial" w:cs="Calibri"/>
                <w:color w:val="000000"/>
                <w:kern w:val="0"/>
                <w:sz w:val="18"/>
                <w:szCs w:val="18"/>
                <w:vertAlign w:val="superscript"/>
                <w:lang w:eastAsia="en-GB"/>
                <w14:ligatures w14:val="none"/>
              </w:rPr>
              <w:t>2</w:t>
            </w:r>
            <w:r w:rsidRPr="004C6D20">
              <w:rPr>
                <w:rFonts w:ascii="Congenial" w:eastAsia="Times New Roman" w:hAnsi="Congenial" w:cs="Calibri"/>
                <w:color w:val="000000"/>
                <w:kern w:val="0"/>
                <w:sz w:val="18"/>
                <w:szCs w:val="18"/>
                <w:lang w:eastAsia="en-GB"/>
                <w14:ligatures w14:val="none"/>
              </w:rPr>
              <w:t>)</w:t>
            </w:r>
          </w:p>
        </w:tc>
        <w:tc>
          <w:tcPr>
            <w:tcW w:w="280" w:type="pct"/>
            <w:shd w:val="clear" w:color="auto" w:fill="E2EFD9" w:themeFill="accent6" w:themeFillTint="33"/>
            <w:vAlign w:val="bottom"/>
          </w:tcPr>
          <w:p w14:paraId="611D4E24" w14:textId="02C77C8E"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storage tanks (m</w:t>
            </w:r>
            <w:r w:rsidRPr="00F2454B">
              <w:rPr>
                <w:rFonts w:ascii="Congenial" w:eastAsia="Times New Roman" w:hAnsi="Congenial" w:cs="Calibri"/>
                <w:color w:val="000000"/>
                <w:kern w:val="0"/>
                <w:sz w:val="18"/>
                <w:szCs w:val="18"/>
                <w:vertAlign w:val="superscript"/>
                <w:lang w:eastAsia="en-GB"/>
                <w14:ligatures w14:val="none"/>
              </w:rPr>
              <w:t>2</w:t>
            </w:r>
            <w:r w:rsidRPr="004C6D20">
              <w:rPr>
                <w:rFonts w:ascii="Congenial" w:eastAsia="Times New Roman" w:hAnsi="Congenial" w:cs="Calibri"/>
                <w:color w:val="000000"/>
                <w:kern w:val="0"/>
                <w:sz w:val="18"/>
                <w:szCs w:val="18"/>
                <w:lang w:eastAsia="en-GB"/>
                <w14:ligatures w14:val="none"/>
              </w:rPr>
              <w:t>)</w:t>
            </w:r>
          </w:p>
        </w:tc>
        <w:tc>
          <w:tcPr>
            <w:tcW w:w="360" w:type="pct"/>
            <w:shd w:val="clear" w:color="auto" w:fill="E2EFD9" w:themeFill="accent6" w:themeFillTint="33"/>
            <w:vAlign w:val="bottom"/>
          </w:tcPr>
          <w:p w14:paraId="3C4BB164" w14:textId="3A021440"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permeable pavement (m</w:t>
            </w:r>
            <w:r w:rsidRPr="00F2454B">
              <w:rPr>
                <w:rFonts w:ascii="Congenial" w:eastAsia="Times New Roman" w:hAnsi="Congenial" w:cs="Calibri"/>
                <w:color w:val="000000"/>
                <w:kern w:val="0"/>
                <w:sz w:val="18"/>
                <w:szCs w:val="18"/>
                <w:vertAlign w:val="superscript"/>
                <w:lang w:eastAsia="en-GB"/>
                <w14:ligatures w14:val="none"/>
              </w:rPr>
              <w:t>2</w:t>
            </w:r>
            <w:r w:rsidRPr="004C6D20">
              <w:rPr>
                <w:rFonts w:ascii="Congenial" w:eastAsia="Times New Roman" w:hAnsi="Congenial" w:cs="Calibri"/>
                <w:color w:val="000000"/>
                <w:kern w:val="0"/>
                <w:sz w:val="18"/>
                <w:szCs w:val="18"/>
                <w:lang w:eastAsia="en-GB"/>
                <w14:ligatures w14:val="none"/>
              </w:rPr>
              <w:t>)</w:t>
            </w:r>
          </w:p>
        </w:tc>
        <w:tc>
          <w:tcPr>
            <w:tcW w:w="269" w:type="pct"/>
            <w:shd w:val="clear" w:color="auto" w:fill="E2EFD9" w:themeFill="accent6" w:themeFillTint="33"/>
            <w:vAlign w:val="bottom"/>
          </w:tcPr>
          <w:p w14:paraId="3EE11BE6" w14:textId="7CCFABB9"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rain garden (m</w:t>
            </w:r>
            <w:r w:rsidRPr="00F2454B">
              <w:rPr>
                <w:rFonts w:ascii="Congenial" w:eastAsia="Times New Roman" w:hAnsi="Congenial" w:cs="Calibri"/>
                <w:color w:val="000000"/>
                <w:kern w:val="0"/>
                <w:sz w:val="18"/>
                <w:szCs w:val="18"/>
                <w:vertAlign w:val="superscript"/>
                <w:lang w:eastAsia="en-GB"/>
                <w14:ligatures w14:val="none"/>
              </w:rPr>
              <w:t>2</w:t>
            </w:r>
            <w:r w:rsidRPr="004C6D20">
              <w:rPr>
                <w:rFonts w:ascii="Congenial" w:eastAsia="Times New Roman" w:hAnsi="Congenial" w:cs="Calibri"/>
                <w:color w:val="000000"/>
                <w:kern w:val="0"/>
                <w:sz w:val="18"/>
                <w:szCs w:val="18"/>
                <w:lang w:eastAsia="en-GB"/>
                <w14:ligatures w14:val="none"/>
              </w:rPr>
              <w:t>)</w:t>
            </w:r>
          </w:p>
        </w:tc>
        <w:tc>
          <w:tcPr>
            <w:tcW w:w="260" w:type="pct"/>
            <w:shd w:val="clear" w:color="auto" w:fill="FFF2CC" w:themeFill="accent4" w:themeFillTint="33"/>
            <w:vAlign w:val="bottom"/>
          </w:tcPr>
          <w:p w14:paraId="5CF826D6" w14:textId="45FBCC32"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green façade (m</w:t>
            </w:r>
            <w:r w:rsidRPr="00F2454B">
              <w:rPr>
                <w:rFonts w:ascii="Congenial" w:eastAsia="Times New Roman" w:hAnsi="Congenial" w:cs="Calibri"/>
                <w:color w:val="000000"/>
                <w:kern w:val="0"/>
                <w:sz w:val="18"/>
                <w:szCs w:val="18"/>
                <w:vertAlign w:val="superscript"/>
                <w:lang w:eastAsia="en-GB"/>
                <w14:ligatures w14:val="none"/>
              </w:rPr>
              <w:t>2</w:t>
            </w:r>
            <w:r w:rsidRPr="004C6D20">
              <w:rPr>
                <w:rFonts w:ascii="Congenial" w:eastAsia="Times New Roman" w:hAnsi="Congenial" w:cs="Calibri"/>
                <w:color w:val="000000"/>
                <w:kern w:val="0"/>
                <w:sz w:val="18"/>
                <w:szCs w:val="18"/>
                <w:lang w:eastAsia="en-GB"/>
                <w14:ligatures w14:val="none"/>
              </w:rPr>
              <w:t>)</w:t>
            </w:r>
          </w:p>
        </w:tc>
        <w:tc>
          <w:tcPr>
            <w:tcW w:w="279" w:type="pct"/>
            <w:shd w:val="clear" w:color="auto" w:fill="FFF2CC" w:themeFill="accent4" w:themeFillTint="33"/>
            <w:vAlign w:val="bottom"/>
          </w:tcPr>
          <w:p w14:paraId="36F6C93E" w14:textId="67D57AE5"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vertical garden (m</w:t>
            </w:r>
            <w:r w:rsidRPr="00F2454B">
              <w:rPr>
                <w:rFonts w:ascii="Congenial" w:eastAsia="Times New Roman" w:hAnsi="Congenial" w:cs="Calibri"/>
                <w:color w:val="000000"/>
                <w:kern w:val="0"/>
                <w:sz w:val="18"/>
                <w:szCs w:val="18"/>
                <w:vertAlign w:val="superscript"/>
                <w:lang w:eastAsia="en-GB"/>
                <w14:ligatures w14:val="none"/>
              </w:rPr>
              <w:t>2</w:t>
            </w:r>
            <w:r w:rsidRPr="004C6D20">
              <w:rPr>
                <w:rFonts w:ascii="Congenial" w:eastAsia="Times New Roman" w:hAnsi="Congenial" w:cs="Calibri"/>
                <w:color w:val="000000"/>
                <w:kern w:val="0"/>
                <w:sz w:val="18"/>
                <w:szCs w:val="18"/>
                <w:lang w:eastAsia="en-GB"/>
                <w14:ligatures w14:val="none"/>
              </w:rPr>
              <w:t>)</w:t>
            </w:r>
          </w:p>
        </w:tc>
        <w:tc>
          <w:tcPr>
            <w:tcW w:w="285" w:type="pct"/>
            <w:shd w:val="clear" w:color="auto" w:fill="auto"/>
            <w:vAlign w:val="bottom"/>
          </w:tcPr>
          <w:p w14:paraId="34931FC6" w14:textId="03D89024"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New sum C</w:t>
            </w:r>
            <w:r w:rsidRPr="00F2454B">
              <w:rPr>
                <w:rFonts w:ascii="Congenial" w:eastAsia="Times New Roman" w:hAnsi="Congenial" w:cs="Calibri"/>
                <w:color w:val="000000"/>
                <w:kern w:val="0"/>
                <w:sz w:val="18"/>
                <w:szCs w:val="18"/>
                <w:vertAlign w:val="subscript"/>
                <w:lang w:eastAsia="en-GB"/>
                <w14:ligatures w14:val="none"/>
              </w:rPr>
              <w:t>i</w:t>
            </w:r>
            <w:r w:rsidRPr="004C6D20">
              <w:rPr>
                <w:rFonts w:ascii="Congenial" w:eastAsia="Times New Roman" w:hAnsi="Congenial" w:cs="Calibri"/>
                <w:color w:val="000000"/>
                <w:kern w:val="0"/>
                <w:sz w:val="18"/>
                <w:szCs w:val="18"/>
                <w:lang w:eastAsia="en-GB"/>
                <w14:ligatures w14:val="none"/>
              </w:rPr>
              <w:t xml:space="preserve"> x A</w:t>
            </w:r>
            <w:r w:rsidRPr="00F2454B">
              <w:rPr>
                <w:rFonts w:ascii="Congenial" w:eastAsia="Times New Roman" w:hAnsi="Congenial" w:cs="Calibri"/>
                <w:color w:val="000000"/>
                <w:kern w:val="0"/>
                <w:sz w:val="18"/>
                <w:szCs w:val="18"/>
                <w:vertAlign w:val="subscript"/>
                <w:lang w:eastAsia="en-GB"/>
                <w14:ligatures w14:val="none"/>
              </w:rPr>
              <w:t xml:space="preserve">i </w:t>
            </w:r>
            <w:r w:rsidRPr="004C6D20">
              <w:rPr>
                <w:rFonts w:ascii="Congenial" w:eastAsia="Times New Roman" w:hAnsi="Congenial" w:cs="Calibri"/>
                <w:color w:val="000000"/>
                <w:kern w:val="0"/>
                <w:sz w:val="18"/>
                <w:szCs w:val="18"/>
                <w:lang w:eastAsia="en-GB"/>
                <w14:ligatures w14:val="none"/>
              </w:rPr>
              <w:t>(ha)</w:t>
            </w:r>
          </w:p>
        </w:tc>
      </w:tr>
      <w:tr w:rsidR="005E7CAC" w:rsidRPr="008C6E59" w14:paraId="618FD2AF" w14:textId="77777777" w:rsidTr="00331B8E">
        <w:trPr>
          <w:trHeight w:val="288"/>
        </w:trPr>
        <w:tc>
          <w:tcPr>
            <w:tcW w:w="301" w:type="pct"/>
            <w:shd w:val="clear" w:color="auto" w:fill="auto"/>
            <w:noWrap/>
            <w:vAlign w:val="bottom"/>
            <w:hideMark/>
          </w:tcPr>
          <w:p w14:paraId="07F76B7F"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S1</w:t>
            </w:r>
          </w:p>
        </w:tc>
        <w:tc>
          <w:tcPr>
            <w:tcW w:w="268" w:type="pct"/>
            <w:shd w:val="clear" w:color="auto" w:fill="auto"/>
            <w:noWrap/>
            <w:vAlign w:val="bottom"/>
            <w:hideMark/>
          </w:tcPr>
          <w:p w14:paraId="39E3AE8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0.19</w:t>
            </w:r>
          </w:p>
        </w:tc>
        <w:tc>
          <w:tcPr>
            <w:tcW w:w="259" w:type="pct"/>
            <w:shd w:val="clear" w:color="auto" w:fill="auto"/>
            <w:noWrap/>
            <w:vAlign w:val="bottom"/>
            <w:hideMark/>
          </w:tcPr>
          <w:p w14:paraId="6EABE84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372</w:t>
            </w:r>
          </w:p>
        </w:tc>
        <w:tc>
          <w:tcPr>
            <w:tcW w:w="236" w:type="pct"/>
            <w:shd w:val="clear" w:color="auto" w:fill="auto"/>
            <w:noWrap/>
            <w:vAlign w:val="bottom"/>
            <w:hideMark/>
          </w:tcPr>
          <w:p w14:paraId="53FBE20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93</w:t>
            </w:r>
          </w:p>
        </w:tc>
        <w:tc>
          <w:tcPr>
            <w:tcW w:w="295" w:type="pct"/>
            <w:shd w:val="clear" w:color="auto" w:fill="auto"/>
            <w:noWrap/>
            <w:vAlign w:val="bottom"/>
            <w:hideMark/>
          </w:tcPr>
          <w:p w14:paraId="011C3EA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186</w:t>
            </w:r>
          </w:p>
        </w:tc>
        <w:tc>
          <w:tcPr>
            <w:tcW w:w="301" w:type="pct"/>
            <w:shd w:val="clear" w:color="auto" w:fill="auto"/>
            <w:noWrap/>
            <w:vAlign w:val="bottom"/>
            <w:hideMark/>
          </w:tcPr>
          <w:p w14:paraId="339D5BE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279</w:t>
            </w:r>
          </w:p>
        </w:tc>
        <w:tc>
          <w:tcPr>
            <w:tcW w:w="320" w:type="pct"/>
            <w:shd w:val="clear" w:color="000000" w:fill="C6E0B4"/>
            <w:noWrap/>
            <w:vAlign w:val="bottom"/>
            <w:hideMark/>
          </w:tcPr>
          <w:p w14:paraId="1719B65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93</w:t>
            </w:r>
          </w:p>
        </w:tc>
        <w:tc>
          <w:tcPr>
            <w:tcW w:w="320" w:type="pct"/>
            <w:shd w:val="clear" w:color="000000" w:fill="C6E0B4"/>
            <w:noWrap/>
            <w:vAlign w:val="bottom"/>
            <w:hideMark/>
          </w:tcPr>
          <w:p w14:paraId="5076104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2FF417C0" w14:textId="35608803"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671</w:t>
            </w:r>
          </w:p>
        </w:tc>
        <w:tc>
          <w:tcPr>
            <w:tcW w:w="342" w:type="pct"/>
            <w:shd w:val="clear" w:color="auto" w:fill="E2EFD9" w:themeFill="accent6" w:themeFillTint="33"/>
            <w:noWrap/>
            <w:vAlign w:val="bottom"/>
            <w:hideMark/>
          </w:tcPr>
          <w:p w14:paraId="5C5C9092" w14:textId="567B2A85"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48</w:t>
            </w:r>
          </w:p>
        </w:tc>
        <w:tc>
          <w:tcPr>
            <w:tcW w:w="265" w:type="pct"/>
            <w:shd w:val="clear" w:color="auto" w:fill="E2EFD9" w:themeFill="accent6" w:themeFillTint="33"/>
            <w:noWrap/>
            <w:vAlign w:val="bottom"/>
            <w:hideMark/>
          </w:tcPr>
          <w:p w14:paraId="6623242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6D2DDFD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13F099B1"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67</w:t>
            </w:r>
          </w:p>
        </w:tc>
        <w:tc>
          <w:tcPr>
            <w:tcW w:w="269" w:type="pct"/>
            <w:shd w:val="clear" w:color="auto" w:fill="E2EFD9" w:themeFill="accent6" w:themeFillTint="33"/>
            <w:noWrap/>
            <w:vAlign w:val="bottom"/>
            <w:hideMark/>
          </w:tcPr>
          <w:p w14:paraId="1044CE7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3AB1FA7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50</w:t>
            </w:r>
          </w:p>
        </w:tc>
        <w:tc>
          <w:tcPr>
            <w:tcW w:w="279" w:type="pct"/>
            <w:shd w:val="clear" w:color="auto" w:fill="FFF2CC" w:themeFill="accent4" w:themeFillTint="33"/>
            <w:noWrap/>
            <w:vAlign w:val="bottom"/>
            <w:hideMark/>
          </w:tcPr>
          <w:p w14:paraId="58E32A8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1DE47CA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0.10</w:t>
            </w:r>
          </w:p>
        </w:tc>
      </w:tr>
      <w:tr w:rsidR="005E7CAC" w:rsidRPr="008C6E59" w14:paraId="2F125B52" w14:textId="77777777" w:rsidTr="00331B8E">
        <w:trPr>
          <w:trHeight w:val="288"/>
        </w:trPr>
        <w:tc>
          <w:tcPr>
            <w:tcW w:w="301" w:type="pct"/>
            <w:shd w:val="clear" w:color="auto" w:fill="auto"/>
            <w:noWrap/>
            <w:vAlign w:val="bottom"/>
            <w:hideMark/>
          </w:tcPr>
          <w:p w14:paraId="65927B9B"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S2</w:t>
            </w:r>
          </w:p>
        </w:tc>
        <w:tc>
          <w:tcPr>
            <w:tcW w:w="268" w:type="pct"/>
            <w:shd w:val="clear" w:color="auto" w:fill="auto"/>
            <w:noWrap/>
            <w:vAlign w:val="bottom"/>
            <w:hideMark/>
          </w:tcPr>
          <w:p w14:paraId="3F9CE91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0.24</w:t>
            </w:r>
          </w:p>
        </w:tc>
        <w:tc>
          <w:tcPr>
            <w:tcW w:w="259" w:type="pct"/>
            <w:shd w:val="clear" w:color="auto" w:fill="auto"/>
            <w:noWrap/>
            <w:vAlign w:val="bottom"/>
            <w:hideMark/>
          </w:tcPr>
          <w:p w14:paraId="01A5D90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242</w:t>
            </w:r>
          </w:p>
        </w:tc>
        <w:tc>
          <w:tcPr>
            <w:tcW w:w="236" w:type="pct"/>
            <w:shd w:val="clear" w:color="auto" w:fill="auto"/>
            <w:noWrap/>
            <w:vAlign w:val="bottom"/>
            <w:hideMark/>
          </w:tcPr>
          <w:p w14:paraId="5284206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363</w:t>
            </w:r>
          </w:p>
        </w:tc>
        <w:tc>
          <w:tcPr>
            <w:tcW w:w="295" w:type="pct"/>
            <w:shd w:val="clear" w:color="auto" w:fill="auto"/>
            <w:noWrap/>
            <w:vAlign w:val="bottom"/>
            <w:hideMark/>
          </w:tcPr>
          <w:p w14:paraId="31DB41F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363</w:t>
            </w:r>
          </w:p>
        </w:tc>
        <w:tc>
          <w:tcPr>
            <w:tcW w:w="301" w:type="pct"/>
            <w:shd w:val="clear" w:color="auto" w:fill="auto"/>
            <w:noWrap/>
            <w:vAlign w:val="bottom"/>
            <w:hideMark/>
          </w:tcPr>
          <w:p w14:paraId="437DA6E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454</w:t>
            </w:r>
          </w:p>
        </w:tc>
        <w:tc>
          <w:tcPr>
            <w:tcW w:w="320" w:type="pct"/>
            <w:shd w:val="clear" w:color="000000" w:fill="C6E0B4"/>
            <w:noWrap/>
            <w:vAlign w:val="bottom"/>
            <w:hideMark/>
          </w:tcPr>
          <w:p w14:paraId="1A880E6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151</w:t>
            </w:r>
          </w:p>
        </w:tc>
        <w:tc>
          <w:tcPr>
            <w:tcW w:w="320" w:type="pct"/>
            <w:shd w:val="clear" w:color="000000" w:fill="C6E0B4"/>
            <w:noWrap/>
            <w:vAlign w:val="bottom"/>
            <w:hideMark/>
          </w:tcPr>
          <w:p w14:paraId="709CA3A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52748363" w14:textId="534E9A24"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679</w:t>
            </w:r>
          </w:p>
        </w:tc>
        <w:tc>
          <w:tcPr>
            <w:tcW w:w="342" w:type="pct"/>
            <w:shd w:val="clear" w:color="auto" w:fill="E2EFD9" w:themeFill="accent6" w:themeFillTint="33"/>
            <w:noWrap/>
            <w:vAlign w:val="bottom"/>
            <w:hideMark/>
          </w:tcPr>
          <w:p w14:paraId="443E7C7B" w14:textId="6E8009E6"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49</w:t>
            </w:r>
          </w:p>
        </w:tc>
        <w:tc>
          <w:tcPr>
            <w:tcW w:w="265" w:type="pct"/>
            <w:shd w:val="clear" w:color="auto" w:fill="E2EFD9" w:themeFill="accent6" w:themeFillTint="33"/>
            <w:noWrap/>
            <w:vAlign w:val="bottom"/>
            <w:hideMark/>
          </w:tcPr>
          <w:p w14:paraId="2C3A53A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54A6EBE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22B4E16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68</w:t>
            </w:r>
          </w:p>
        </w:tc>
        <w:tc>
          <w:tcPr>
            <w:tcW w:w="269" w:type="pct"/>
            <w:shd w:val="clear" w:color="auto" w:fill="E2EFD9" w:themeFill="accent6" w:themeFillTint="33"/>
            <w:noWrap/>
            <w:vAlign w:val="bottom"/>
            <w:hideMark/>
          </w:tcPr>
          <w:p w14:paraId="1037CFC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482B21A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51</w:t>
            </w:r>
          </w:p>
        </w:tc>
        <w:tc>
          <w:tcPr>
            <w:tcW w:w="279" w:type="pct"/>
            <w:shd w:val="clear" w:color="auto" w:fill="FFF2CC" w:themeFill="accent4" w:themeFillTint="33"/>
            <w:noWrap/>
            <w:vAlign w:val="bottom"/>
            <w:hideMark/>
          </w:tcPr>
          <w:p w14:paraId="39B77A2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4ED7277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0.12</w:t>
            </w:r>
          </w:p>
        </w:tc>
      </w:tr>
      <w:tr w:rsidR="005E7CAC" w:rsidRPr="008C6E59" w14:paraId="03417BB2" w14:textId="77777777" w:rsidTr="00331B8E">
        <w:trPr>
          <w:trHeight w:val="288"/>
        </w:trPr>
        <w:tc>
          <w:tcPr>
            <w:tcW w:w="301" w:type="pct"/>
            <w:shd w:val="clear" w:color="auto" w:fill="auto"/>
            <w:noWrap/>
            <w:vAlign w:val="bottom"/>
            <w:hideMark/>
          </w:tcPr>
          <w:p w14:paraId="6E46371F"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S3</w:t>
            </w:r>
          </w:p>
        </w:tc>
        <w:tc>
          <w:tcPr>
            <w:tcW w:w="268" w:type="pct"/>
            <w:shd w:val="clear" w:color="auto" w:fill="auto"/>
            <w:noWrap/>
            <w:vAlign w:val="bottom"/>
            <w:hideMark/>
          </w:tcPr>
          <w:p w14:paraId="16BD946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0.26</w:t>
            </w:r>
          </w:p>
        </w:tc>
        <w:tc>
          <w:tcPr>
            <w:tcW w:w="259" w:type="pct"/>
            <w:shd w:val="clear" w:color="auto" w:fill="auto"/>
            <w:noWrap/>
            <w:vAlign w:val="bottom"/>
            <w:hideMark/>
          </w:tcPr>
          <w:p w14:paraId="01F2FBE1"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255</w:t>
            </w:r>
          </w:p>
        </w:tc>
        <w:tc>
          <w:tcPr>
            <w:tcW w:w="236" w:type="pct"/>
            <w:shd w:val="clear" w:color="auto" w:fill="auto"/>
            <w:noWrap/>
            <w:vAlign w:val="bottom"/>
            <w:hideMark/>
          </w:tcPr>
          <w:p w14:paraId="61B58CA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255</w:t>
            </w:r>
          </w:p>
        </w:tc>
        <w:tc>
          <w:tcPr>
            <w:tcW w:w="295" w:type="pct"/>
            <w:shd w:val="clear" w:color="auto" w:fill="auto"/>
            <w:noWrap/>
            <w:vAlign w:val="bottom"/>
            <w:hideMark/>
          </w:tcPr>
          <w:p w14:paraId="0CE1B911"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128</w:t>
            </w:r>
          </w:p>
        </w:tc>
        <w:tc>
          <w:tcPr>
            <w:tcW w:w="301" w:type="pct"/>
            <w:shd w:val="clear" w:color="auto" w:fill="auto"/>
            <w:noWrap/>
            <w:vAlign w:val="bottom"/>
            <w:hideMark/>
          </w:tcPr>
          <w:p w14:paraId="4A8575D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765</w:t>
            </w:r>
          </w:p>
        </w:tc>
        <w:tc>
          <w:tcPr>
            <w:tcW w:w="320" w:type="pct"/>
            <w:shd w:val="clear" w:color="000000" w:fill="C6E0B4"/>
            <w:noWrap/>
            <w:vAlign w:val="bottom"/>
            <w:hideMark/>
          </w:tcPr>
          <w:p w14:paraId="0FBC0D4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255</w:t>
            </w:r>
          </w:p>
        </w:tc>
        <w:tc>
          <w:tcPr>
            <w:tcW w:w="320" w:type="pct"/>
            <w:shd w:val="clear" w:color="000000" w:fill="C6E0B4"/>
            <w:noWrap/>
            <w:vAlign w:val="bottom"/>
            <w:hideMark/>
          </w:tcPr>
          <w:p w14:paraId="3C54FE2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5C4CA116" w14:textId="097C3E5F"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716</w:t>
            </w:r>
          </w:p>
        </w:tc>
        <w:tc>
          <w:tcPr>
            <w:tcW w:w="342" w:type="pct"/>
            <w:shd w:val="clear" w:color="auto" w:fill="E2EFD9" w:themeFill="accent6" w:themeFillTint="33"/>
            <w:noWrap/>
            <w:vAlign w:val="bottom"/>
            <w:hideMark/>
          </w:tcPr>
          <w:p w14:paraId="23A811D0" w14:textId="6AADDB8B"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52</w:t>
            </w:r>
          </w:p>
        </w:tc>
        <w:tc>
          <w:tcPr>
            <w:tcW w:w="265" w:type="pct"/>
            <w:shd w:val="clear" w:color="auto" w:fill="E2EFD9" w:themeFill="accent6" w:themeFillTint="33"/>
            <w:noWrap/>
            <w:vAlign w:val="bottom"/>
            <w:hideMark/>
          </w:tcPr>
          <w:p w14:paraId="01C0300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44FE6F3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6FFDEE3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71</w:t>
            </w:r>
          </w:p>
        </w:tc>
        <w:tc>
          <w:tcPr>
            <w:tcW w:w="269" w:type="pct"/>
            <w:shd w:val="clear" w:color="auto" w:fill="E2EFD9" w:themeFill="accent6" w:themeFillTint="33"/>
            <w:noWrap/>
            <w:vAlign w:val="bottom"/>
            <w:hideMark/>
          </w:tcPr>
          <w:p w14:paraId="7BA9C01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3A3C725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54</w:t>
            </w:r>
          </w:p>
        </w:tc>
        <w:tc>
          <w:tcPr>
            <w:tcW w:w="279" w:type="pct"/>
            <w:shd w:val="clear" w:color="auto" w:fill="FFF2CC" w:themeFill="accent4" w:themeFillTint="33"/>
            <w:noWrap/>
            <w:vAlign w:val="bottom"/>
            <w:hideMark/>
          </w:tcPr>
          <w:p w14:paraId="3BFBC1B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4444175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0.15</w:t>
            </w:r>
          </w:p>
        </w:tc>
      </w:tr>
      <w:tr w:rsidR="005E7CAC" w:rsidRPr="008C6E59" w14:paraId="7FE974C7" w14:textId="77777777" w:rsidTr="00331B8E">
        <w:trPr>
          <w:trHeight w:val="288"/>
        </w:trPr>
        <w:tc>
          <w:tcPr>
            <w:tcW w:w="301" w:type="pct"/>
            <w:shd w:val="clear" w:color="auto" w:fill="auto"/>
            <w:noWrap/>
            <w:vAlign w:val="bottom"/>
            <w:hideMark/>
          </w:tcPr>
          <w:p w14:paraId="02330986"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S4</w:t>
            </w:r>
          </w:p>
        </w:tc>
        <w:tc>
          <w:tcPr>
            <w:tcW w:w="268" w:type="pct"/>
            <w:shd w:val="clear" w:color="auto" w:fill="auto"/>
            <w:noWrap/>
            <w:vAlign w:val="bottom"/>
            <w:hideMark/>
          </w:tcPr>
          <w:p w14:paraId="7B01137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0.25</w:t>
            </w:r>
          </w:p>
        </w:tc>
        <w:tc>
          <w:tcPr>
            <w:tcW w:w="259" w:type="pct"/>
            <w:shd w:val="clear" w:color="auto" w:fill="auto"/>
            <w:noWrap/>
            <w:vAlign w:val="bottom"/>
            <w:hideMark/>
          </w:tcPr>
          <w:p w14:paraId="7354155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375</w:t>
            </w:r>
          </w:p>
        </w:tc>
        <w:tc>
          <w:tcPr>
            <w:tcW w:w="236" w:type="pct"/>
            <w:shd w:val="clear" w:color="auto" w:fill="auto"/>
            <w:noWrap/>
            <w:vAlign w:val="bottom"/>
            <w:hideMark/>
          </w:tcPr>
          <w:p w14:paraId="7BC3727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375</w:t>
            </w:r>
          </w:p>
        </w:tc>
        <w:tc>
          <w:tcPr>
            <w:tcW w:w="295" w:type="pct"/>
            <w:shd w:val="clear" w:color="auto" w:fill="auto"/>
            <w:noWrap/>
            <w:vAlign w:val="bottom"/>
            <w:hideMark/>
          </w:tcPr>
          <w:p w14:paraId="140AFA34"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250</w:t>
            </w:r>
          </w:p>
        </w:tc>
        <w:tc>
          <w:tcPr>
            <w:tcW w:w="301" w:type="pct"/>
            <w:shd w:val="clear" w:color="auto" w:fill="auto"/>
            <w:noWrap/>
            <w:vAlign w:val="bottom"/>
            <w:hideMark/>
          </w:tcPr>
          <w:p w14:paraId="042D4E9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469</w:t>
            </w:r>
          </w:p>
        </w:tc>
        <w:tc>
          <w:tcPr>
            <w:tcW w:w="320" w:type="pct"/>
            <w:shd w:val="clear" w:color="000000" w:fill="C6E0B4"/>
            <w:noWrap/>
            <w:vAlign w:val="bottom"/>
            <w:hideMark/>
          </w:tcPr>
          <w:p w14:paraId="07461F4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156</w:t>
            </w:r>
          </w:p>
        </w:tc>
        <w:tc>
          <w:tcPr>
            <w:tcW w:w="320" w:type="pct"/>
            <w:shd w:val="clear" w:color="000000" w:fill="C6E0B4"/>
            <w:noWrap/>
            <w:vAlign w:val="bottom"/>
            <w:hideMark/>
          </w:tcPr>
          <w:p w14:paraId="282BB89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5E257DEA" w14:textId="7E7171DD"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702</w:t>
            </w:r>
          </w:p>
        </w:tc>
        <w:tc>
          <w:tcPr>
            <w:tcW w:w="342" w:type="pct"/>
            <w:shd w:val="clear" w:color="auto" w:fill="E2EFD9" w:themeFill="accent6" w:themeFillTint="33"/>
            <w:noWrap/>
            <w:vAlign w:val="bottom"/>
            <w:hideMark/>
          </w:tcPr>
          <w:p w14:paraId="30548C96" w14:textId="3D0BDB51"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51</w:t>
            </w:r>
          </w:p>
        </w:tc>
        <w:tc>
          <w:tcPr>
            <w:tcW w:w="265" w:type="pct"/>
            <w:shd w:val="clear" w:color="auto" w:fill="E2EFD9" w:themeFill="accent6" w:themeFillTint="33"/>
            <w:noWrap/>
            <w:vAlign w:val="bottom"/>
            <w:hideMark/>
          </w:tcPr>
          <w:p w14:paraId="36A21E4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04703DB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60FC90F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70</w:t>
            </w:r>
          </w:p>
        </w:tc>
        <w:tc>
          <w:tcPr>
            <w:tcW w:w="269" w:type="pct"/>
            <w:shd w:val="clear" w:color="auto" w:fill="E2EFD9" w:themeFill="accent6" w:themeFillTint="33"/>
            <w:noWrap/>
            <w:vAlign w:val="bottom"/>
            <w:hideMark/>
          </w:tcPr>
          <w:p w14:paraId="5452146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6BE5372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53</w:t>
            </w:r>
          </w:p>
        </w:tc>
        <w:tc>
          <w:tcPr>
            <w:tcW w:w="279" w:type="pct"/>
            <w:shd w:val="clear" w:color="auto" w:fill="FFF2CC" w:themeFill="accent4" w:themeFillTint="33"/>
            <w:noWrap/>
            <w:vAlign w:val="bottom"/>
            <w:hideMark/>
          </w:tcPr>
          <w:p w14:paraId="5382233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428EEB6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0.13</w:t>
            </w:r>
          </w:p>
        </w:tc>
      </w:tr>
      <w:tr w:rsidR="005E7CAC" w:rsidRPr="008C6E59" w14:paraId="3607F093" w14:textId="77777777" w:rsidTr="00331B8E">
        <w:trPr>
          <w:trHeight w:val="288"/>
        </w:trPr>
        <w:tc>
          <w:tcPr>
            <w:tcW w:w="301" w:type="pct"/>
            <w:shd w:val="clear" w:color="auto" w:fill="auto"/>
            <w:noWrap/>
            <w:vAlign w:val="bottom"/>
            <w:hideMark/>
          </w:tcPr>
          <w:p w14:paraId="3A31F67F"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S5</w:t>
            </w:r>
          </w:p>
        </w:tc>
        <w:tc>
          <w:tcPr>
            <w:tcW w:w="268" w:type="pct"/>
            <w:shd w:val="clear" w:color="auto" w:fill="auto"/>
            <w:noWrap/>
            <w:vAlign w:val="bottom"/>
            <w:hideMark/>
          </w:tcPr>
          <w:p w14:paraId="29CA37E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0.17</w:t>
            </w:r>
          </w:p>
        </w:tc>
        <w:tc>
          <w:tcPr>
            <w:tcW w:w="259" w:type="pct"/>
            <w:shd w:val="clear" w:color="auto" w:fill="auto"/>
            <w:noWrap/>
            <w:vAlign w:val="bottom"/>
            <w:hideMark/>
          </w:tcPr>
          <w:p w14:paraId="4DCEB97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255</w:t>
            </w:r>
          </w:p>
        </w:tc>
        <w:tc>
          <w:tcPr>
            <w:tcW w:w="236" w:type="pct"/>
            <w:shd w:val="clear" w:color="auto" w:fill="auto"/>
            <w:noWrap/>
            <w:vAlign w:val="bottom"/>
            <w:hideMark/>
          </w:tcPr>
          <w:p w14:paraId="0EADADF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170</w:t>
            </w:r>
          </w:p>
        </w:tc>
        <w:tc>
          <w:tcPr>
            <w:tcW w:w="295" w:type="pct"/>
            <w:shd w:val="clear" w:color="auto" w:fill="auto"/>
            <w:noWrap/>
            <w:vAlign w:val="bottom"/>
            <w:hideMark/>
          </w:tcPr>
          <w:p w14:paraId="37F7F59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85</w:t>
            </w:r>
          </w:p>
        </w:tc>
        <w:tc>
          <w:tcPr>
            <w:tcW w:w="301" w:type="pct"/>
            <w:shd w:val="clear" w:color="auto" w:fill="auto"/>
            <w:noWrap/>
            <w:vAlign w:val="bottom"/>
            <w:hideMark/>
          </w:tcPr>
          <w:p w14:paraId="3E9543F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510</w:t>
            </w:r>
          </w:p>
        </w:tc>
        <w:tc>
          <w:tcPr>
            <w:tcW w:w="320" w:type="pct"/>
            <w:shd w:val="clear" w:color="000000" w:fill="C6E0B4"/>
            <w:noWrap/>
            <w:vAlign w:val="bottom"/>
            <w:hideMark/>
          </w:tcPr>
          <w:p w14:paraId="1CAF56F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170</w:t>
            </w:r>
          </w:p>
        </w:tc>
        <w:tc>
          <w:tcPr>
            <w:tcW w:w="320" w:type="pct"/>
            <w:shd w:val="clear" w:color="000000" w:fill="C6E0B4"/>
            <w:noWrap/>
            <w:vAlign w:val="bottom"/>
            <w:hideMark/>
          </w:tcPr>
          <w:p w14:paraId="0DA89F4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01CBE1FE" w14:textId="612A23B1"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341</w:t>
            </w:r>
          </w:p>
        </w:tc>
        <w:tc>
          <w:tcPr>
            <w:tcW w:w="342" w:type="pct"/>
            <w:shd w:val="clear" w:color="auto" w:fill="E2EFD9" w:themeFill="accent6" w:themeFillTint="33"/>
            <w:noWrap/>
            <w:vAlign w:val="bottom"/>
            <w:hideMark/>
          </w:tcPr>
          <w:p w14:paraId="18F3DE5C" w14:textId="590E7A1B"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25</w:t>
            </w:r>
          </w:p>
        </w:tc>
        <w:tc>
          <w:tcPr>
            <w:tcW w:w="265" w:type="pct"/>
            <w:shd w:val="clear" w:color="auto" w:fill="E2EFD9" w:themeFill="accent6" w:themeFillTint="33"/>
            <w:noWrap/>
            <w:vAlign w:val="bottom"/>
            <w:hideMark/>
          </w:tcPr>
          <w:p w14:paraId="5EA6284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276499E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5971899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34</w:t>
            </w:r>
          </w:p>
        </w:tc>
        <w:tc>
          <w:tcPr>
            <w:tcW w:w="269" w:type="pct"/>
            <w:shd w:val="clear" w:color="auto" w:fill="E2EFD9" w:themeFill="accent6" w:themeFillTint="33"/>
            <w:noWrap/>
            <w:vAlign w:val="bottom"/>
            <w:hideMark/>
          </w:tcPr>
          <w:p w14:paraId="73B828B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7AFDE90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26</w:t>
            </w:r>
          </w:p>
        </w:tc>
        <w:tc>
          <w:tcPr>
            <w:tcW w:w="279" w:type="pct"/>
            <w:shd w:val="clear" w:color="auto" w:fill="FFF2CC" w:themeFill="accent4" w:themeFillTint="33"/>
            <w:noWrap/>
            <w:vAlign w:val="bottom"/>
            <w:hideMark/>
          </w:tcPr>
          <w:p w14:paraId="79E1FD4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6DBE3BC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0.10</w:t>
            </w:r>
          </w:p>
        </w:tc>
      </w:tr>
      <w:tr w:rsidR="005E7CAC" w:rsidRPr="008C6E59" w14:paraId="65D504B3" w14:textId="77777777" w:rsidTr="00331B8E">
        <w:trPr>
          <w:trHeight w:val="288"/>
        </w:trPr>
        <w:tc>
          <w:tcPr>
            <w:tcW w:w="301" w:type="pct"/>
            <w:shd w:val="clear" w:color="auto" w:fill="auto"/>
            <w:noWrap/>
            <w:vAlign w:val="bottom"/>
            <w:hideMark/>
          </w:tcPr>
          <w:p w14:paraId="69A5028E"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S6</w:t>
            </w:r>
          </w:p>
        </w:tc>
        <w:tc>
          <w:tcPr>
            <w:tcW w:w="268" w:type="pct"/>
            <w:shd w:val="clear" w:color="auto" w:fill="auto"/>
            <w:noWrap/>
            <w:vAlign w:val="bottom"/>
            <w:hideMark/>
          </w:tcPr>
          <w:p w14:paraId="7A5FE28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0.14</w:t>
            </w:r>
          </w:p>
        </w:tc>
        <w:tc>
          <w:tcPr>
            <w:tcW w:w="259" w:type="pct"/>
            <w:shd w:val="clear" w:color="auto" w:fill="auto"/>
            <w:noWrap/>
            <w:vAlign w:val="bottom"/>
            <w:hideMark/>
          </w:tcPr>
          <w:p w14:paraId="4B82C9F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280</w:t>
            </w:r>
          </w:p>
        </w:tc>
        <w:tc>
          <w:tcPr>
            <w:tcW w:w="236" w:type="pct"/>
            <w:shd w:val="clear" w:color="auto" w:fill="auto"/>
            <w:noWrap/>
            <w:vAlign w:val="bottom"/>
            <w:hideMark/>
          </w:tcPr>
          <w:p w14:paraId="738B9A24"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95" w:type="pct"/>
            <w:shd w:val="clear" w:color="auto" w:fill="auto"/>
            <w:noWrap/>
            <w:vAlign w:val="bottom"/>
            <w:hideMark/>
          </w:tcPr>
          <w:p w14:paraId="4DA54FDD"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01" w:type="pct"/>
            <w:shd w:val="clear" w:color="auto" w:fill="auto"/>
            <w:noWrap/>
            <w:vAlign w:val="bottom"/>
            <w:hideMark/>
          </w:tcPr>
          <w:p w14:paraId="59F5A3A1"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420</w:t>
            </w:r>
          </w:p>
        </w:tc>
        <w:tc>
          <w:tcPr>
            <w:tcW w:w="320" w:type="pct"/>
            <w:shd w:val="clear" w:color="000000" w:fill="C6E0B4"/>
            <w:noWrap/>
            <w:vAlign w:val="bottom"/>
            <w:hideMark/>
          </w:tcPr>
          <w:p w14:paraId="106D2BF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140</w:t>
            </w:r>
          </w:p>
        </w:tc>
        <w:tc>
          <w:tcPr>
            <w:tcW w:w="320" w:type="pct"/>
            <w:shd w:val="clear" w:color="000000" w:fill="C6E0B4"/>
            <w:noWrap/>
            <w:vAlign w:val="bottom"/>
            <w:hideMark/>
          </w:tcPr>
          <w:p w14:paraId="473B3EF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13EE84F2" w14:textId="28A8399C"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449</w:t>
            </w:r>
          </w:p>
        </w:tc>
        <w:tc>
          <w:tcPr>
            <w:tcW w:w="342" w:type="pct"/>
            <w:shd w:val="clear" w:color="auto" w:fill="E2EFD9" w:themeFill="accent6" w:themeFillTint="33"/>
            <w:noWrap/>
            <w:vAlign w:val="bottom"/>
            <w:hideMark/>
          </w:tcPr>
          <w:p w14:paraId="46EAC2EC" w14:textId="4612FEAC"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32</w:t>
            </w:r>
          </w:p>
        </w:tc>
        <w:tc>
          <w:tcPr>
            <w:tcW w:w="265" w:type="pct"/>
            <w:shd w:val="clear" w:color="auto" w:fill="E2EFD9" w:themeFill="accent6" w:themeFillTint="33"/>
            <w:noWrap/>
            <w:vAlign w:val="bottom"/>
            <w:hideMark/>
          </w:tcPr>
          <w:p w14:paraId="3744BEFD"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635FAEE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68C68AB8"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45</w:t>
            </w:r>
          </w:p>
        </w:tc>
        <w:tc>
          <w:tcPr>
            <w:tcW w:w="269" w:type="pct"/>
            <w:shd w:val="clear" w:color="auto" w:fill="E2EFD9" w:themeFill="accent6" w:themeFillTint="33"/>
            <w:noWrap/>
            <w:vAlign w:val="bottom"/>
            <w:hideMark/>
          </w:tcPr>
          <w:p w14:paraId="23C49FC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493203C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34</w:t>
            </w:r>
          </w:p>
        </w:tc>
        <w:tc>
          <w:tcPr>
            <w:tcW w:w="279" w:type="pct"/>
            <w:shd w:val="clear" w:color="auto" w:fill="FFF2CC" w:themeFill="accent4" w:themeFillTint="33"/>
            <w:noWrap/>
            <w:vAlign w:val="bottom"/>
            <w:hideMark/>
          </w:tcPr>
          <w:p w14:paraId="1EC7165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56B12B3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0.09</w:t>
            </w:r>
          </w:p>
        </w:tc>
      </w:tr>
      <w:tr w:rsidR="005E7CAC" w:rsidRPr="008C6E59" w14:paraId="6A8E2283" w14:textId="77777777" w:rsidTr="00331B8E">
        <w:trPr>
          <w:trHeight w:val="288"/>
        </w:trPr>
        <w:tc>
          <w:tcPr>
            <w:tcW w:w="301" w:type="pct"/>
            <w:shd w:val="clear" w:color="auto" w:fill="auto"/>
            <w:noWrap/>
            <w:vAlign w:val="bottom"/>
            <w:hideMark/>
          </w:tcPr>
          <w:p w14:paraId="382227B0"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S7</w:t>
            </w:r>
          </w:p>
        </w:tc>
        <w:tc>
          <w:tcPr>
            <w:tcW w:w="268" w:type="pct"/>
            <w:shd w:val="clear" w:color="auto" w:fill="auto"/>
            <w:noWrap/>
            <w:vAlign w:val="bottom"/>
            <w:hideMark/>
          </w:tcPr>
          <w:p w14:paraId="11594A8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0.14</w:t>
            </w:r>
          </w:p>
        </w:tc>
        <w:tc>
          <w:tcPr>
            <w:tcW w:w="259" w:type="pct"/>
            <w:shd w:val="clear" w:color="auto" w:fill="auto"/>
            <w:noWrap/>
            <w:vAlign w:val="bottom"/>
            <w:hideMark/>
          </w:tcPr>
          <w:p w14:paraId="298DE53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140</w:t>
            </w:r>
          </w:p>
        </w:tc>
        <w:tc>
          <w:tcPr>
            <w:tcW w:w="236" w:type="pct"/>
            <w:shd w:val="clear" w:color="auto" w:fill="auto"/>
            <w:noWrap/>
            <w:vAlign w:val="bottom"/>
            <w:hideMark/>
          </w:tcPr>
          <w:p w14:paraId="439FD26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70</w:t>
            </w:r>
          </w:p>
        </w:tc>
        <w:tc>
          <w:tcPr>
            <w:tcW w:w="295" w:type="pct"/>
            <w:shd w:val="clear" w:color="auto" w:fill="auto"/>
            <w:noWrap/>
            <w:vAlign w:val="bottom"/>
            <w:hideMark/>
          </w:tcPr>
          <w:p w14:paraId="65570484"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01" w:type="pct"/>
            <w:shd w:val="clear" w:color="auto" w:fill="auto"/>
            <w:noWrap/>
            <w:vAlign w:val="bottom"/>
            <w:hideMark/>
          </w:tcPr>
          <w:p w14:paraId="5655330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630</w:t>
            </w:r>
          </w:p>
        </w:tc>
        <w:tc>
          <w:tcPr>
            <w:tcW w:w="320" w:type="pct"/>
            <w:shd w:val="clear" w:color="000000" w:fill="C6E0B4"/>
            <w:noWrap/>
            <w:vAlign w:val="bottom"/>
            <w:hideMark/>
          </w:tcPr>
          <w:p w14:paraId="2873D99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210</w:t>
            </w:r>
          </w:p>
        </w:tc>
        <w:tc>
          <w:tcPr>
            <w:tcW w:w="320" w:type="pct"/>
            <w:shd w:val="clear" w:color="000000" w:fill="C6E0B4"/>
            <w:noWrap/>
            <w:vAlign w:val="bottom"/>
            <w:hideMark/>
          </w:tcPr>
          <w:p w14:paraId="7F706FA4"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19A6D5EC" w14:textId="58B6D642"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281</w:t>
            </w:r>
          </w:p>
        </w:tc>
        <w:tc>
          <w:tcPr>
            <w:tcW w:w="342" w:type="pct"/>
            <w:shd w:val="clear" w:color="auto" w:fill="E2EFD9" w:themeFill="accent6" w:themeFillTint="33"/>
            <w:noWrap/>
            <w:vAlign w:val="bottom"/>
            <w:hideMark/>
          </w:tcPr>
          <w:p w14:paraId="1777E057" w14:textId="4B9A9CF4"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20</w:t>
            </w:r>
          </w:p>
        </w:tc>
        <w:tc>
          <w:tcPr>
            <w:tcW w:w="265" w:type="pct"/>
            <w:shd w:val="clear" w:color="auto" w:fill="E2EFD9" w:themeFill="accent6" w:themeFillTint="33"/>
            <w:noWrap/>
            <w:vAlign w:val="bottom"/>
            <w:hideMark/>
          </w:tcPr>
          <w:p w14:paraId="6CE6238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53EDB52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614C75F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28</w:t>
            </w:r>
          </w:p>
        </w:tc>
        <w:tc>
          <w:tcPr>
            <w:tcW w:w="269" w:type="pct"/>
            <w:shd w:val="clear" w:color="auto" w:fill="E2EFD9" w:themeFill="accent6" w:themeFillTint="33"/>
            <w:noWrap/>
            <w:vAlign w:val="bottom"/>
            <w:hideMark/>
          </w:tcPr>
          <w:p w14:paraId="4D56267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7D0DD99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21</w:t>
            </w:r>
          </w:p>
        </w:tc>
        <w:tc>
          <w:tcPr>
            <w:tcW w:w="279" w:type="pct"/>
            <w:shd w:val="clear" w:color="auto" w:fill="FFF2CC" w:themeFill="accent4" w:themeFillTint="33"/>
            <w:noWrap/>
            <w:vAlign w:val="bottom"/>
            <w:hideMark/>
          </w:tcPr>
          <w:p w14:paraId="1760C76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76CE7C94"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0.09</w:t>
            </w:r>
          </w:p>
        </w:tc>
      </w:tr>
      <w:tr w:rsidR="005E7CAC" w:rsidRPr="008C6E59" w14:paraId="37515E49" w14:textId="77777777" w:rsidTr="00331B8E">
        <w:trPr>
          <w:trHeight w:val="288"/>
        </w:trPr>
        <w:tc>
          <w:tcPr>
            <w:tcW w:w="301" w:type="pct"/>
            <w:shd w:val="clear" w:color="auto" w:fill="auto"/>
            <w:noWrap/>
            <w:vAlign w:val="bottom"/>
            <w:hideMark/>
          </w:tcPr>
          <w:p w14:paraId="69CEF964"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S8</w:t>
            </w:r>
          </w:p>
        </w:tc>
        <w:tc>
          <w:tcPr>
            <w:tcW w:w="268" w:type="pct"/>
            <w:shd w:val="clear" w:color="auto" w:fill="auto"/>
            <w:noWrap/>
            <w:vAlign w:val="bottom"/>
            <w:hideMark/>
          </w:tcPr>
          <w:p w14:paraId="4442708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0.23</w:t>
            </w:r>
          </w:p>
        </w:tc>
        <w:tc>
          <w:tcPr>
            <w:tcW w:w="259" w:type="pct"/>
            <w:shd w:val="clear" w:color="auto" w:fill="auto"/>
            <w:noWrap/>
            <w:vAlign w:val="bottom"/>
            <w:hideMark/>
          </w:tcPr>
          <w:p w14:paraId="43E4E1C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231</w:t>
            </w:r>
          </w:p>
        </w:tc>
        <w:tc>
          <w:tcPr>
            <w:tcW w:w="236" w:type="pct"/>
            <w:shd w:val="clear" w:color="auto" w:fill="auto"/>
            <w:noWrap/>
            <w:vAlign w:val="bottom"/>
            <w:hideMark/>
          </w:tcPr>
          <w:p w14:paraId="3EB5B814"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95" w:type="pct"/>
            <w:shd w:val="clear" w:color="auto" w:fill="auto"/>
            <w:noWrap/>
            <w:vAlign w:val="bottom"/>
            <w:hideMark/>
          </w:tcPr>
          <w:p w14:paraId="5C63A09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01" w:type="pct"/>
            <w:shd w:val="clear" w:color="auto" w:fill="auto"/>
            <w:noWrap/>
            <w:vAlign w:val="bottom"/>
            <w:hideMark/>
          </w:tcPr>
          <w:p w14:paraId="7515C6E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866</w:t>
            </w:r>
          </w:p>
        </w:tc>
        <w:tc>
          <w:tcPr>
            <w:tcW w:w="320" w:type="pct"/>
            <w:shd w:val="clear" w:color="000000" w:fill="C6E0B4"/>
            <w:noWrap/>
            <w:vAlign w:val="bottom"/>
            <w:hideMark/>
          </w:tcPr>
          <w:p w14:paraId="6E28DC9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289</w:t>
            </w:r>
          </w:p>
        </w:tc>
        <w:tc>
          <w:tcPr>
            <w:tcW w:w="320" w:type="pct"/>
            <w:shd w:val="clear" w:color="000000" w:fill="C6E0B4"/>
            <w:noWrap/>
            <w:vAlign w:val="bottom"/>
            <w:hideMark/>
          </w:tcPr>
          <w:p w14:paraId="30A38D6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0405B139" w14:textId="794691D7"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741</w:t>
            </w:r>
          </w:p>
        </w:tc>
        <w:tc>
          <w:tcPr>
            <w:tcW w:w="342" w:type="pct"/>
            <w:shd w:val="clear" w:color="auto" w:fill="E2EFD9" w:themeFill="accent6" w:themeFillTint="33"/>
            <w:noWrap/>
            <w:vAlign w:val="bottom"/>
            <w:hideMark/>
          </w:tcPr>
          <w:p w14:paraId="0D75A97A" w14:textId="6D471B85"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53</w:t>
            </w:r>
          </w:p>
        </w:tc>
        <w:tc>
          <w:tcPr>
            <w:tcW w:w="265" w:type="pct"/>
            <w:shd w:val="clear" w:color="auto" w:fill="E2EFD9" w:themeFill="accent6" w:themeFillTint="33"/>
            <w:noWrap/>
            <w:vAlign w:val="bottom"/>
            <w:hideMark/>
          </w:tcPr>
          <w:p w14:paraId="75F3721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176D45E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561FB5DD"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74</w:t>
            </w:r>
          </w:p>
        </w:tc>
        <w:tc>
          <w:tcPr>
            <w:tcW w:w="269" w:type="pct"/>
            <w:shd w:val="clear" w:color="auto" w:fill="E2EFD9" w:themeFill="accent6" w:themeFillTint="33"/>
            <w:noWrap/>
            <w:vAlign w:val="bottom"/>
            <w:hideMark/>
          </w:tcPr>
          <w:p w14:paraId="1990BE4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60E1295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55</w:t>
            </w:r>
          </w:p>
        </w:tc>
        <w:tc>
          <w:tcPr>
            <w:tcW w:w="279" w:type="pct"/>
            <w:shd w:val="clear" w:color="auto" w:fill="FFF2CC" w:themeFill="accent4" w:themeFillTint="33"/>
            <w:noWrap/>
            <w:vAlign w:val="bottom"/>
            <w:hideMark/>
          </w:tcPr>
          <w:p w14:paraId="38FD117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5F93773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0.15</w:t>
            </w:r>
          </w:p>
        </w:tc>
      </w:tr>
      <w:tr w:rsidR="005E7CAC" w:rsidRPr="008C6E59" w14:paraId="50B7E338" w14:textId="77777777" w:rsidTr="00331B8E">
        <w:trPr>
          <w:trHeight w:val="288"/>
        </w:trPr>
        <w:tc>
          <w:tcPr>
            <w:tcW w:w="301" w:type="pct"/>
            <w:shd w:val="clear" w:color="auto" w:fill="auto"/>
            <w:noWrap/>
            <w:vAlign w:val="bottom"/>
            <w:hideMark/>
          </w:tcPr>
          <w:p w14:paraId="479AE02D"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S9</w:t>
            </w:r>
          </w:p>
        </w:tc>
        <w:tc>
          <w:tcPr>
            <w:tcW w:w="268" w:type="pct"/>
            <w:shd w:val="clear" w:color="auto" w:fill="auto"/>
            <w:noWrap/>
            <w:vAlign w:val="bottom"/>
            <w:hideMark/>
          </w:tcPr>
          <w:p w14:paraId="1B96E708"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0.25</w:t>
            </w:r>
          </w:p>
        </w:tc>
        <w:tc>
          <w:tcPr>
            <w:tcW w:w="259" w:type="pct"/>
            <w:shd w:val="clear" w:color="auto" w:fill="auto"/>
            <w:noWrap/>
            <w:vAlign w:val="bottom"/>
            <w:hideMark/>
          </w:tcPr>
          <w:p w14:paraId="0729D8B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372</w:t>
            </w:r>
          </w:p>
        </w:tc>
        <w:tc>
          <w:tcPr>
            <w:tcW w:w="236" w:type="pct"/>
            <w:shd w:val="clear" w:color="auto" w:fill="auto"/>
            <w:noWrap/>
            <w:vAlign w:val="bottom"/>
            <w:hideMark/>
          </w:tcPr>
          <w:p w14:paraId="6B6C219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124</w:t>
            </w:r>
          </w:p>
        </w:tc>
        <w:tc>
          <w:tcPr>
            <w:tcW w:w="295" w:type="pct"/>
            <w:shd w:val="clear" w:color="auto" w:fill="auto"/>
            <w:noWrap/>
            <w:vAlign w:val="bottom"/>
            <w:hideMark/>
          </w:tcPr>
          <w:p w14:paraId="2E51D61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124</w:t>
            </w:r>
          </w:p>
        </w:tc>
        <w:tc>
          <w:tcPr>
            <w:tcW w:w="301" w:type="pct"/>
            <w:shd w:val="clear" w:color="auto" w:fill="auto"/>
            <w:noWrap/>
            <w:vAlign w:val="bottom"/>
            <w:hideMark/>
          </w:tcPr>
          <w:p w14:paraId="148F967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744</w:t>
            </w:r>
          </w:p>
        </w:tc>
        <w:tc>
          <w:tcPr>
            <w:tcW w:w="320" w:type="pct"/>
            <w:shd w:val="clear" w:color="000000" w:fill="C6E0B4"/>
            <w:noWrap/>
            <w:vAlign w:val="bottom"/>
            <w:hideMark/>
          </w:tcPr>
          <w:p w14:paraId="0CDECB7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248</w:t>
            </w:r>
          </w:p>
        </w:tc>
        <w:tc>
          <w:tcPr>
            <w:tcW w:w="320" w:type="pct"/>
            <w:shd w:val="clear" w:color="000000" w:fill="C6E0B4"/>
            <w:noWrap/>
            <w:vAlign w:val="bottom"/>
            <w:hideMark/>
          </w:tcPr>
          <w:p w14:paraId="5A2FFA2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06DAB2C5" w14:textId="2355EC94"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597</w:t>
            </w:r>
          </w:p>
        </w:tc>
        <w:tc>
          <w:tcPr>
            <w:tcW w:w="342" w:type="pct"/>
            <w:shd w:val="clear" w:color="auto" w:fill="E2EFD9" w:themeFill="accent6" w:themeFillTint="33"/>
            <w:noWrap/>
            <w:vAlign w:val="bottom"/>
            <w:hideMark/>
          </w:tcPr>
          <w:p w14:paraId="7D9CA246" w14:textId="7296BF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43</w:t>
            </w:r>
          </w:p>
        </w:tc>
        <w:tc>
          <w:tcPr>
            <w:tcW w:w="265" w:type="pct"/>
            <w:shd w:val="clear" w:color="auto" w:fill="E2EFD9" w:themeFill="accent6" w:themeFillTint="33"/>
            <w:noWrap/>
            <w:vAlign w:val="bottom"/>
            <w:hideMark/>
          </w:tcPr>
          <w:p w14:paraId="7D0A5E2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11CAC86D"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2B77B16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60</w:t>
            </w:r>
          </w:p>
        </w:tc>
        <w:tc>
          <w:tcPr>
            <w:tcW w:w="269" w:type="pct"/>
            <w:shd w:val="clear" w:color="auto" w:fill="E2EFD9" w:themeFill="accent6" w:themeFillTint="33"/>
            <w:noWrap/>
            <w:vAlign w:val="bottom"/>
            <w:hideMark/>
          </w:tcPr>
          <w:p w14:paraId="29DC770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09D0435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45</w:t>
            </w:r>
          </w:p>
        </w:tc>
        <w:tc>
          <w:tcPr>
            <w:tcW w:w="279" w:type="pct"/>
            <w:shd w:val="clear" w:color="auto" w:fill="FFF2CC" w:themeFill="accent4" w:themeFillTint="33"/>
            <w:noWrap/>
            <w:vAlign w:val="bottom"/>
            <w:hideMark/>
          </w:tcPr>
          <w:p w14:paraId="15B4C9C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53ADE1A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0.15</w:t>
            </w:r>
          </w:p>
        </w:tc>
      </w:tr>
      <w:tr w:rsidR="005E7CAC" w:rsidRPr="008C6E59" w14:paraId="15988210" w14:textId="77777777" w:rsidTr="00331B8E">
        <w:trPr>
          <w:trHeight w:val="288"/>
        </w:trPr>
        <w:tc>
          <w:tcPr>
            <w:tcW w:w="301" w:type="pct"/>
            <w:shd w:val="clear" w:color="auto" w:fill="auto"/>
            <w:noWrap/>
            <w:vAlign w:val="bottom"/>
            <w:hideMark/>
          </w:tcPr>
          <w:p w14:paraId="3994C3B8"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S10</w:t>
            </w:r>
          </w:p>
        </w:tc>
        <w:tc>
          <w:tcPr>
            <w:tcW w:w="268" w:type="pct"/>
            <w:shd w:val="clear" w:color="auto" w:fill="auto"/>
            <w:noWrap/>
            <w:vAlign w:val="bottom"/>
            <w:hideMark/>
          </w:tcPr>
          <w:p w14:paraId="1B2544A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0.24</w:t>
            </w:r>
          </w:p>
        </w:tc>
        <w:tc>
          <w:tcPr>
            <w:tcW w:w="259" w:type="pct"/>
            <w:shd w:val="clear" w:color="auto" w:fill="auto"/>
            <w:noWrap/>
            <w:vAlign w:val="bottom"/>
            <w:hideMark/>
          </w:tcPr>
          <w:p w14:paraId="7FC7C09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244</w:t>
            </w:r>
          </w:p>
        </w:tc>
        <w:tc>
          <w:tcPr>
            <w:tcW w:w="236" w:type="pct"/>
            <w:shd w:val="clear" w:color="auto" w:fill="auto"/>
            <w:noWrap/>
            <w:vAlign w:val="bottom"/>
            <w:hideMark/>
          </w:tcPr>
          <w:p w14:paraId="2D3344D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122</w:t>
            </w:r>
          </w:p>
        </w:tc>
        <w:tc>
          <w:tcPr>
            <w:tcW w:w="295" w:type="pct"/>
            <w:shd w:val="clear" w:color="auto" w:fill="auto"/>
            <w:noWrap/>
            <w:vAlign w:val="bottom"/>
            <w:hideMark/>
          </w:tcPr>
          <w:p w14:paraId="22E558C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122</w:t>
            </w:r>
          </w:p>
        </w:tc>
        <w:tc>
          <w:tcPr>
            <w:tcW w:w="301" w:type="pct"/>
            <w:shd w:val="clear" w:color="auto" w:fill="auto"/>
            <w:noWrap/>
            <w:vAlign w:val="bottom"/>
            <w:hideMark/>
          </w:tcPr>
          <w:p w14:paraId="538CA91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732</w:t>
            </w:r>
          </w:p>
        </w:tc>
        <w:tc>
          <w:tcPr>
            <w:tcW w:w="320" w:type="pct"/>
            <w:shd w:val="clear" w:color="000000" w:fill="C6E0B4"/>
            <w:noWrap/>
            <w:vAlign w:val="bottom"/>
            <w:hideMark/>
          </w:tcPr>
          <w:p w14:paraId="7E0636B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244</w:t>
            </w:r>
          </w:p>
        </w:tc>
        <w:tc>
          <w:tcPr>
            <w:tcW w:w="320" w:type="pct"/>
            <w:shd w:val="clear" w:color="000000" w:fill="C6E0B4"/>
            <w:noWrap/>
            <w:vAlign w:val="bottom"/>
            <w:hideMark/>
          </w:tcPr>
          <w:p w14:paraId="4F6F328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228081F8" w14:textId="3261ACD4"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783</w:t>
            </w:r>
          </w:p>
        </w:tc>
        <w:tc>
          <w:tcPr>
            <w:tcW w:w="342" w:type="pct"/>
            <w:shd w:val="clear" w:color="auto" w:fill="E2EFD9" w:themeFill="accent6" w:themeFillTint="33"/>
            <w:noWrap/>
            <w:vAlign w:val="bottom"/>
            <w:hideMark/>
          </w:tcPr>
          <w:p w14:paraId="77F12EBD" w14:textId="7C68D72D"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56</w:t>
            </w:r>
          </w:p>
        </w:tc>
        <w:tc>
          <w:tcPr>
            <w:tcW w:w="265" w:type="pct"/>
            <w:shd w:val="clear" w:color="auto" w:fill="E2EFD9" w:themeFill="accent6" w:themeFillTint="33"/>
            <w:noWrap/>
            <w:vAlign w:val="bottom"/>
            <w:hideMark/>
          </w:tcPr>
          <w:p w14:paraId="7A9B0B7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2914739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10A2E56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78</w:t>
            </w:r>
          </w:p>
        </w:tc>
        <w:tc>
          <w:tcPr>
            <w:tcW w:w="269" w:type="pct"/>
            <w:shd w:val="clear" w:color="auto" w:fill="E2EFD9" w:themeFill="accent6" w:themeFillTint="33"/>
            <w:noWrap/>
            <w:vAlign w:val="bottom"/>
            <w:hideMark/>
          </w:tcPr>
          <w:p w14:paraId="5446BAA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3873F25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59</w:t>
            </w:r>
          </w:p>
        </w:tc>
        <w:tc>
          <w:tcPr>
            <w:tcW w:w="279" w:type="pct"/>
            <w:shd w:val="clear" w:color="auto" w:fill="FFF2CC" w:themeFill="accent4" w:themeFillTint="33"/>
            <w:noWrap/>
            <w:vAlign w:val="bottom"/>
            <w:hideMark/>
          </w:tcPr>
          <w:p w14:paraId="53249A4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3E3F186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0.15</w:t>
            </w:r>
          </w:p>
        </w:tc>
      </w:tr>
      <w:tr w:rsidR="005E7CAC" w:rsidRPr="008C6E59" w14:paraId="5E651284" w14:textId="77777777" w:rsidTr="00331B8E">
        <w:trPr>
          <w:trHeight w:val="288"/>
        </w:trPr>
        <w:tc>
          <w:tcPr>
            <w:tcW w:w="301" w:type="pct"/>
            <w:shd w:val="clear" w:color="auto" w:fill="auto"/>
            <w:noWrap/>
            <w:vAlign w:val="bottom"/>
            <w:hideMark/>
          </w:tcPr>
          <w:p w14:paraId="16C25457"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S11</w:t>
            </w:r>
          </w:p>
        </w:tc>
        <w:tc>
          <w:tcPr>
            <w:tcW w:w="268" w:type="pct"/>
            <w:shd w:val="clear" w:color="auto" w:fill="auto"/>
            <w:noWrap/>
            <w:vAlign w:val="bottom"/>
            <w:hideMark/>
          </w:tcPr>
          <w:p w14:paraId="382A4DB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0.21</w:t>
            </w:r>
          </w:p>
        </w:tc>
        <w:tc>
          <w:tcPr>
            <w:tcW w:w="259" w:type="pct"/>
            <w:shd w:val="clear" w:color="auto" w:fill="auto"/>
            <w:noWrap/>
            <w:vAlign w:val="bottom"/>
            <w:hideMark/>
          </w:tcPr>
          <w:p w14:paraId="49F55E7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206</w:t>
            </w:r>
          </w:p>
        </w:tc>
        <w:tc>
          <w:tcPr>
            <w:tcW w:w="236" w:type="pct"/>
            <w:shd w:val="clear" w:color="auto" w:fill="auto"/>
            <w:noWrap/>
            <w:vAlign w:val="bottom"/>
            <w:hideMark/>
          </w:tcPr>
          <w:p w14:paraId="65350EE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103</w:t>
            </w:r>
          </w:p>
        </w:tc>
        <w:tc>
          <w:tcPr>
            <w:tcW w:w="295" w:type="pct"/>
            <w:shd w:val="clear" w:color="auto" w:fill="auto"/>
            <w:noWrap/>
            <w:vAlign w:val="bottom"/>
            <w:hideMark/>
          </w:tcPr>
          <w:p w14:paraId="3F88DB4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103</w:t>
            </w:r>
          </w:p>
        </w:tc>
        <w:tc>
          <w:tcPr>
            <w:tcW w:w="301" w:type="pct"/>
            <w:shd w:val="clear" w:color="auto" w:fill="auto"/>
            <w:noWrap/>
            <w:vAlign w:val="bottom"/>
            <w:hideMark/>
          </w:tcPr>
          <w:p w14:paraId="0051113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927</w:t>
            </w:r>
          </w:p>
        </w:tc>
        <w:tc>
          <w:tcPr>
            <w:tcW w:w="320" w:type="pct"/>
            <w:shd w:val="clear" w:color="000000" w:fill="C6E0B4"/>
            <w:noWrap/>
            <w:vAlign w:val="bottom"/>
            <w:hideMark/>
          </w:tcPr>
          <w:p w14:paraId="49704D6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309</w:t>
            </w:r>
          </w:p>
        </w:tc>
        <w:tc>
          <w:tcPr>
            <w:tcW w:w="320" w:type="pct"/>
            <w:shd w:val="clear" w:color="000000" w:fill="C6E0B4"/>
            <w:noWrap/>
            <w:vAlign w:val="bottom"/>
            <w:hideMark/>
          </w:tcPr>
          <w:p w14:paraId="74563584"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1C4FC4C5" w14:textId="68300A4B"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331</w:t>
            </w:r>
          </w:p>
        </w:tc>
        <w:tc>
          <w:tcPr>
            <w:tcW w:w="342" w:type="pct"/>
            <w:shd w:val="clear" w:color="auto" w:fill="E2EFD9" w:themeFill="accent6" w:themeFillTint="33"/>
            <w:noWrap/>
            <w:vAlign w:val="bottom"/>
            <w:hideMark/>
          </w:tcPr>
          <w:p w14:paraId="2A5005A3" w14:textId="58F3D5E6"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24</w:t>
            </w:r>
          </w:p>
        </w:tc>
        <w:tc>
          <w:tcPr>
            <w:tcW w:w="265" w:type="pct"/>
            <w:shd w:val="clear" w:color="auto" w:fill="E2EFD9" w:themeFill="accent6" w:themeFillTint="33"/>
            <w:noWrap/>
            <w:vAlign w:val="bottom"/>
            <w:hideMark/>
          </w:tcPr>
          <w:p w14:paraId="5AF4FB48"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0358D46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01D9EFD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33</w:t>
            </w:r>
          </w:p>
        </w:tc>
        <w:tc>
          <w:tcPr>
            <w:tcW w:w="269" w:type="pct"/>
            <w:shd w:val="clear" w:color="auto" w:fill="E2EFD9" w:themeFill="accent6" w:themeFillTint="33"/>
            <w:noWrap/>
            <w:vAlign w:val="bottom"/>
            <w:hideMark/>
          </w:tcPr>
          <w:p w14:paraId="20D3560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6697866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25</w:t>
            </w:r>
          </w:p>
        </w:tc>
        <w:tc>
          <w:tcPr>
            <w:tcW w:w="279" w:type="pct"/>
            <w:shd w:val="clear" w:color="auto" w:fill="FFF2CC" w:themeFill="accent4" w:themeFillTint="33"/>
            <w:noWrap/>
            <w:vAlign w:val="bottom"/>
            <w:hideMark/>
          </w:tcPr>
          <w:p w14:paraId="5E0D3CE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3CE5FE9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0.13</w:t>
            </w:r>
          </w:p>
        </w:tc>
      </w:tr>
      <w:tr w:rsidR="005E7CAC" w:rsidRPr="008C6E59" w14:paraId="700B086A" w14:textId="77777777" w:rsidTr="00331B8E">
        <w:trPr>
          <w:trHeight w:val="288"/>
        </w:trPr>
        <w:tc>
          <w:tcPr>
            <w:tcW w:w="301" w:type="pct"/>
            <w:shd w:val="clear" w:color="auto" w:fill="auto"/>
            <w:noWrap/>
            <w:vAlign w:val="bottom"/>
            <w:hideMark/>
          </w:tcPr>
          <w:p w14:paraId="6684311C"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Total area</w:t>
            </w:r>
          </w:p>
        </w:tc>
        <w:tc>
          <w:tcPr>
            <w:tcW w:w="268" w:type="pct"/>
            <w:shd w:val="clear" w:color="auto" w:fill="auto"/>
            <w:noWrap/>
            <w:vAlign w:val="bottom"/>
            <w:hideMark/>
          </w:tcPr>
          <w:p w14:paraId="785CF33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2.31</w:t>
            </w:r>
          </w:p>
        </w:tc>
        <w:tc>
          <w:tcPr>
            <w:tcW w:w="259" w:type="pct"/>
            <w:shd w:val="clear" w:color="auto" w:fill="auto"/>
            <w:noWrap/>
            <w:vAlign w:val="bottom"/>
            <w:hideMark/>
          </w:tcPr>
          <w:p w14:paraId="20EC2C8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p>
        </w:tc>
        <w:tc>
          <w:tcPr>
            <w:tcW w:w="236" w:type="pct"/>
            <w:shd w:val="clear" w:color="auto" w:fill="auto"/>
            <w:noWrap/>
            <w:vAlign w:val="bottom"/>
            <w:hideMark/>
          </w:tcPr>
          <w:p w14:paraId="1F73ECF7" w14:textId="77777777" w:rsidR="005E7CAC" w:rsidRPr="004C6D20" w:rsidRDefault="005E7CAC" w:rsidP="00331B8E">
            <w:pPr>
              <w:spacing w:after="0" w:line="240" w:lineRule="auto"/>
              <w:rPr>
                <w:rFonts w:ascii="Times New Roman" w:eastAsia="Times New Roman" w:hAnsi="Times New Roman" w:cs="Times New Roman"/>
                <w:kern w:val="0"/>
                <w:sz w:val="18"/>
                <w:szCs w:val="18"/>
                <w:lang w:eastAsia="en-GB"/>
                <w14:ligatures w14:val="none"/>
              </w:rPr>
            </w:pPr>
          </w:p>
        </w:tc>
        <w:tc>
          <w:tcPr>
            <w:tcW w:w="295" w:type="pct"/>
            <w:shd w:val="clear" w:color="auto" w:fill="auto"/>
            <w:noWrap/>
            <w:vAlign w:val="bottom"/>
            <w:hideMark/>
          </w:tcPr>
          <w:p w14:paraId="3D5677A1" w14:textId="77777777" w:rsidR="005E7CAC" w:rsidRPr="004C6D20" w:rsidRDefault="005E7CAC" w:rsidP="00331B8E">
            <w:pPr>
              <w:spacing w:after="0" w:line="240" w:lineRule="auto"/>
              <w:rPr>
                <w:rFonts w:ascii="Times New Roman" w:eastAsia="Times New Roman" w:hAnsi="Times New Roman" w:cs="Times New Roman"/>
                <w:kern w:val="0"/>
                <w:sz w:val="18"/>
                <w:szCs w:val="18"/>
                <w:lang w:eastAsia="en-GB"/>
                <w14:ligatures w14:val="none"/>
              </w:rPr>
            </w:pPr>
          </w:p>
        </w:tc>
        <w:tc>
          <w:tcPr>
            <w:tcW w:w="301" w:type="pct"/>
            <w:shd w:val="clear" w:color="auto" w:fill="auto"/>
            <w:noWrap/>
            <w:vAlign w:val="bottom"/>
            <w:hideMark/>
          </w:tcPr>
          <w:p w14:paraId="3938224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6795.75</w:t>
            </w:r>
          </w:p>
        </w:tc>
        <w:tc>
          <w:tcPr>
            <w:tcW w:w="320" w:type="pct"/>
            <w:shd w:val="clear" w:color="auto" w:fill="auto"/>
            <w:noWrap/>
            <w:vAlign w:val="bottom"/>
            <w:hideMark/>
          </w:tcPr>
          <w:p w14:paraId="46245F9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2265</w:t>
            </w:r>
          </w:p>
        </w:tc>
        <w:tc>
          <w:tcPr>
            <w:tcW w:w="320" w:type="pct"/>
            <w:shd w:val="clear" w:color="auto" w:fill="auto"/>
            <w:noWrap/>
            <w:vAlign w:val="bottom"/>
            <w:hideMark/>
          </w:tcPr>
          <w:p w14:paraId="7C7452B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41DCCF8B" w14:textId="1607D1D0"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6291.50</w:t>
            </w:r>
          </w:p>
        </w:tc>
        <w:tc>
          <w:tcPr>
            <w:tcW w:w="342" w:type="pct"/>
            <w:shd w:val="clear" w:color="auto" w:fill="auto"/>
            <w:noWrap/>
            <w:vAlign w:val="bottom"/>
            <w:hideMark/>
          </w:tcPr>
          <w:p w14:paraId="1596F48E" w14:textId="02289ED2"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453</w:t>
            </w:r>
          </w:p>
        </w:tc>
        <w:tc>
          <w:tcPr>
            <w:tcW w:w="265" w:type="pct"/>
            <w:shd w:val="clear" w:color="auto" w:fill="auto"/>
            <w:noWrap/>
            <w:vAlign w:val="bottom"/>
            <w:hideMark/>
          </w:tcPr>
          <w:p w14:paraId="5B30A19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auto"/>
            <w:noWrap/>
            <w:vAlign w:val="bottom"/>
            <w:hideMark/>
          </w:tcPr>
          <w:p w14:paraId="73B4B61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noWrap/>
            <w:vAlign w:val="bottom"/>
            <w:hideMark/>
          </w:tcPr>
          <w:p w14:paraId="76BA50B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627</w:t>
            </w:r>
          </w:p>
        </w:tc>
        <w:tc>
          <w:tcPr>
            <w:tcW w:w="269" w:type="pct"/>
            <w:shd w:val="clear" w:color="auto" w:fill="auto"/>
            <w:noWrap/>
            <w:vAlign w:val="bottom"/>
            <w:hideMark/>
          </w:tcPr>
          <w:p w14:paraId="64B77DE1"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auto"/>
            <w:noWrap/>
            <w:vAlign w:val="bottom"/>
            <w:hideMark/>
          </w:tcPr>
          <w:p w14:paraId="6E65154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471</w:t>
            </w:r>
          </w:p>
        </w:tc>
        <w:tc>
          <w:tcPr>
            <w:tcW w:w="279" w:type="pct"/>
            <w:shd w:val="clear" w:color="auto" w:fill="auto"/>
            <w:noWrap/>
            <w:vAlign w:val="bottom"/>
            <w:hideMark/>
          </w:tcPr>
          <w:p w14:paraId="36ED236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4273D04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p>
        </w:tc>
      </w:tr>
    </w:tbl>
    <w:p w14:paraId="1B17E552" w14:textId="77777777" w:rsidR="002D49DC" w:rsidRDefault="005E7CAC" w:rsidP="003269D7">
      <w:pPr>
        <w:rPr>
          <w:rStyle w:val="Emphasis"/>
        </w:rPr>
      </w:pPr>
      <w:r>
        <w:rPr>
          <w:rStyle w:val="Emphasis"/>
        </w:rPr>
        <w:t>Implementation of SUDS at sub-catchment level</w:t>
      </w:r>
    </w:p>
    <w:p w14:paraId="61BEFB04" w14:textId="56D6DBC8" w:rsidR="005E7CAC" w:rsidRPr="005E7CAC" w:rsidRDefault="0079743C" w:rsidP="005E7CAC">
      <w:pPr>
        <w:rPr>
          <w:rStyle w:val="Emphasis"/>
          <w:rFonts w:ascii="Congenial" w:hAnsi="Congenial"/>
          <w:i w:val="0"/>
          <w:iCs w:val="0"/>
        </w:rPr>
        <w:sectPr w:rsidR="005E7CAC" w:rsidRPr="005E7CAC" w:rsidSect="004C6D20">
          <w:pgSz w:w="16838" w:h="11906" w:orient="landscape"/>
          <w:pgMar w:top="1440" w:right="1440" w:bottom="1440" w:left="1440" w:header="708" w:footer="708" w:gutter="0"/>
          <w:cols w:space="708"/>
          <w:docGrid w:linePitch="360"/>
        </w:sectPr>
      </w:pPr>
      <w:r>
        <w:rPr>
          <w:rStyle w:val="Emphasis"/>
          <w:rFonts w:ascii="Congenial" w:hAnsi="Congenial"/>
          <w:i w:val="0"/>
          <w:iCs w:val="0"/>
        </w:rPr>
        <w:t xml:space="preserve">The implementation of SUDS at the sub-catchment level was done by changing the C value of the </w:t>
      </w:r>
      <w:r w:rsidR="00626405">
        <w:rPr>
          <w:rStyle w:val="Emphasis"/>
          <w:rFonts w:ascii="Congenial" w:hAnsi="Congenial"/>
          <w:i w:val="0"/>
          <w:iCs w:val="0"/>
        </w:rPr>
        <w:t xml:space="preserve">sub-catchment.  If more SUDS are implemented, the </w:t>
      </w:r>
      <w:r w:rsidR="00D728E1">
        <w:rPr>
          <w:rStyle w:val="Emphasis"/>
          <w:rFonts w:ascii="Congenial" w:hAnsi="Congenial"/>
          <w:i w:val="0"/>
          <w:iCs w:val="0"/>
        </w:rPr>
        <w:t>runoff coefficient of the area decreases, leading to less runoff water going to the sewers.</w:t>
      </w:r>
      <w:r w:rsidR="00D3695A">
        <w:rPr>
          <w:rStyle w:val="Emphasis"/>
          <w:rFonts w:ascii="Congenial" w:hAnsi="Congenial"/>
          <w:i w:val="0"/>
          <w:iCs w:val="0"/>
        </w:rPr>
        <w:t xml:space="preserve"> Since </w:t>
      </w:r>
      <w:r w:rsidR="00331B8E">
        <w:rPr>
          <w:rStyle w:val="Emphasis"/>
          <w:rFonts w:ascii="Congenial" w:hAnsi="Congenial"/>
          <w:i w:val="0"/>
          <w:iCs w:val="0"/>
        </w:rPr>
        <w:t>we only focus on private household SUDS in the game</w:t>
      </w:r>
      <w:r w:rsidR="00D3695A">
        <w:rPr>
          <w:rStyle w:val="Emphasis"/>
          <w:rFonts w:ascii="Congenial" w:hAnsi="Congenial"/>
          <w:i w:val="0"/>
          <w:iCs w:val="0"/>
        </w:rPr>
        <w:t xml:space="preserve">, we considered public spaces such as </w:t>
      </w:r>
      <w:proofErr w:type="spellStart"/>
      <w:r w:rsidR="00D3695A">
        <w:rPr>
          <w:rStyle w:val="Emphasis"/>
          <w:rFonts w:ascii="Congenial" w:hAnsi="Congenial"/>
          <w:i w:val="0"/>
          <w:iCs w:val="0"/>
        </w:rPr>
        <w:t>pavings</w:t>
      </w:r>
      <w:proofErr w:type="spellEnd"/>
      <w:r w:rsidR="00D3695A">
        <w:rPr>
          <w:rStyle w:val="Emphasis"/>
          <w:rFonts w:ascii="Congenial" w:hAnsi="Congenial"/>
          <w:i w:val="0"/>
          <w:iCs w:val="0"/>
        </w:rPr>
        <w:t xml:space="preserve">, </w:t>
      </w:r>
      <w:r w:rsidR="00331B8E">
        <w:rPr>
          <w:rStyle w:val="Emphasis"/>
          <w:rFonts w:ascii="Congenial" w:hAnsi="Congenial"/>
          <w:i w:val="0"/>
          <w:iCs w:val="0"/>
        </w:rPr>
        <w:t xml:space="preserve">parks and gardens and lawns as  fixed and </w:t>
      </w:r>
      <w:r w:rsidR="004671EA">
        <w:rPr>
          <w:rStyle w:val="Emphasis"/>
          <w:rFonts w:ascii="Congenial" w:hAnsi="Congenial"/>
          <w:i w:val="0"/>
          <w:iCs w:val="0"/>
        </w:rPr>
        <w:t xml:space="preserve"> only outside and wall spaces of  houses were considered as available area for implementing SUDS. </w:t>
      </w:r>
      <w:r w:rsidR="00923A36">
        <w:rPr>
          <w:rStyle w:val="Emphasis"/>
          <w:rFonts w:ascii="Congenial" w:hAnsi="Congenial"/>
          <w:i w:val="0"/>
          <w:iCs w:val="0"/>
        </w:rPr>
        <w:t xml:space="preserve">For instance, in the table below, the </w:t>
      </w:r>
      <w:r w:rsidR="00021F8E">
        <w:rPr>
          <w:rStyle w:val="Emphasis"/>
          <w:rFonts w:ascii="Congenial" w:hAnsi="Congenial"/>
          <w:i w:val="0"/>
          <w:iCs w:val="0"/>
        </w:rPr>
        <w:t xml:space="preserve">tarmac roof area would decrease if the players implement standard green roofs or intensive roofs. Similarly, the paved </w:t>
      </w:r>
      <w:r w:rsidR="00C91188">
        <w:rPr>
          <w:rStyle w:val="Emphasis"/>
          <w:rFonts w:ascii="Congenial" w:hAnsi="Congenial"/>
          <w:i w:val="0"/>
          <w:iCs w:val="0"/>
        </w:rPr>
        <w:t>outside space and wall space</w:t>
      </w:r>
      <w:r w:rsidR="00021F8E">
        <w:rPr>
          <w:rStyle w:val="Emphasis"/>
          <w:rFonts w:ascii="Congenial" w:hAnsi="Congenial"/>
          <w:i w:val="0"/>
          <w:iCs w:val="0"/>
        </w:rPr>
        <w:t xml:space="preserve"> area would decrease if </w:t>
      </w:r>
      <w:r w:rsidR="00C91188">
        <w:rPr>
          <w:rStyle w:val="Emphasis"/>
          <w:rFonts w:ascii="Congenial" w:hAnsi="Congenial"/>
          <w:i w:val="0"/>
          <w:iCs w:val="0"/>
        </w:rPr>
        <w:t>residents implement SUDS in their front yards/backyards or walls respectively.</w:t>
      </w:r>
    </w:p>
    <w:p w14:paraId="7482C7B3" w14:textId="4C45FBA4" w:rsidR="003A43D5" w:rsidRDefault="00AC5A3A" w:rsidP="00AC5A3A">
      <w:pPr>
        <w:pStyle w:val="Heading3"/>
        <w:numPr>
          <w:ilvl w:val="0"/>
          <w:numId w:val="0"/>
        </w:numPr>
        <w:ind w:left="720" w:hanging="720"/>
      </w:pPr>
      <w:r>
        <w:lastRenderedPageBreak/>
        <w:t>Hydraulic and flooding calculations</w:t>
      </w:r>
      <w:r w:rsidR="003A43D5">
        <w:t xml:space="preserve"> </w:t>
      </w:r>
      <w:r w:rsidR="006A51D0">
        <w:t>methodology</w:t>
      </w:r>
    </w:p>
    <w:p w14:paraId="61A8E88D" w14:textId="1D7061B0" w:rsidR="005215EE" w:rsidRDefault="005215EE" w:rsidP="00FC4690">
      <w:pPr>
        <w:rPr>
          <w:rFonts w:ascii="Congenial" w:hAnsi="Congenial"/>
          <w:b/>
          <w:bCs/>
        </w:rPr>
      </w:pPr>
      <w:r>
        <w:rPr>
          <w:rFonts w:ascii="Congenial" w:hAnsi="Congenial"/>
          <w:b/>
          <w:bCs/>
        </w:rPr>
        <w:t>Laying down of pipes:</w:t>
      </w:r>
    </w:p>
    <w:p w14:paraId="073E0D4B" w14:textId="0DB237EF" w:rsidR="003534B3" w:rsidRPr="003534B3" w:rsidRDefault="003534B3" w:rsidP="00FC4690">
      <w:pPr>
        <w:rPr>
          <w:rFonts w:ascii="Congenial" w:hAnsi="Congenial"/>
        </w:rPr>
      </w:pPr>
      <w:r w:rsidRPr="003534B3">
        <w:rPr>
          <w:rFonts w:ascii="Congenial" w:hAnsi="Congenial"/>
        </w:rPr>
        <w:t xml:space="preserve">Some assumptions made </w:t>
      </w:r>
      <w:r w:rsidR="003733E2">
        <w:rPr>
          <w:rFonts w:ascii="Congenial" w:hAnsi="Congenial"/>
        </w:rPr>
        <w:t>for the pipes in the layout</w:t>
      </w:r>
      <w:r w:rsidR="00FD06C3">
        <w:rPr>
          <w:rFonts w:ascii="Congenial" w:hAnsi="Congenial"/>
        </w:rPr>
        <w:t>:</w:t>
      </w:r>
    </w:p>
    <w:p w14:paraId="624F3AF5" w14:textId="25D301B6" w:rsidR="005215EE" w:rsidRDefault="005215EE" w:rsidP="005215EE">
      <w:pPr>
        <w:pStyle w:val="ListParagraph"/>
        <w:numPr>
          <w:ilvl w:val="0"/>
          <w:numId w:val="16"/>
        </w:numPr>
        <w:rPr>
          <w:rFonts w:ascii="Congenial" w:hAnsi="Congenial"/>
        </w:rPr>
      </w:pPr>
      <w:r w:rsidRPr="00755044">
        <w:rPr>
          <w:rFonts w:ascii="Congenial" w:hAnsi="Congenial"/>
        </w:rPr>
        <w:t xml:space="preserve">A separated sewer system </w:t>
      </w:r>
      <w:r w:rsidR="00FD06C3">
        <w:rPr>
          <w:rFonts w:ascii="Congenial" w:hAnsi="Congenial"/>
        </w:rPr>
        <w:t>is assumed to be installed</w:t>
      </w:r>
      <w:r w:rsidR="00EC63D8">
        <w:rPr>
          <w:rFonts w:ascii="Congenial" w:hAnsi="Congenial"/>
        </w:rPr>
        <w:t>,</w:t>
      </w:r>
      <w:r>
        <w:rPr>
          <w:rFonts w:ascii="Congenial" w:hAnsi="Congenial"/>
        </w:rPr>
        <w:t xml:space="preserve"> and the layout is made only for stormwater pipes</w:t>
      </w:r>
    </w:p>
    <w:p w14:paraId="39C0785F" w14:textId="10A3EDE4" w:rsidR="00FD06C3" w:rsidRDefault="00BF12DF" w:rsidP="005215EE">
      <w:pPr>
        <w:pStyle w:val="ListParagraph"/>
        <w:numPr>
          <w:ilvl w:val="0"/>
          <w:numId w:val="16"/>
        </w:numPr>
        <w:rPr>
          <w:rFonts w:ascii="Congenial" w:hAnsi="Congenial"/>
        </w:rPr>
      </w:pPr>
      <w:r w:rsidRPr="00BF12DF">
        <w:rPr>
          <w:rFonts w:ascii="Congenial" w:hAnsi="Congenial"/>
        </w:rPr>
        <w:t xml:space="preserve">Since Netherlands is a flat country, there is no natural surface elevation to allow </w:t>
      </w:r>
      <w:r>
        <w:rPr>
          <w:rFonts w:ascii="Congenial" w:hAnsi="Congenial"/>
        </w:rPr>
        <w:t>for water to</w:t>
      </w:r>
      <w:r w:rsidRPr="00BF12DF">
        <w:rPr>
          <w:rFonts w:ascii="Congenial" w:hAnsi="Congenial"/>
        </w:rPr>
        <w:t xml:space="preserve"> travel under the influence of gravity</w:t>
      </w:r>
      <w:r>
        <w:rPr>
          <w:rFonts w:ascii="Congenial" w:hAnsi="Congenial"/>
        </w:rPr>
        <w:t>. Hence, t</w:t>
      </w:r>
      <w:r w:rsidR="005215EE">
        <w:rPr>
          <w:rFonts w:ascii="Congenial" w:hAnsi="Congenial"/>
        </w:rPr>
        <w:t>he pipes are laid out with a slope so that the stormwater can be discharged into a receiving water body</w:t>
      </w:r>
      <w:r w:rsidR="003534B3">
        <w:rPr>
          <w:rFonts w:ascii="Congenial" w:hAnsi="Congenial"/>
        </w:rPr>
        <w:t xml:space="preserve">. </w:t>
      </w:r>
      <w:r w:rsidR="00D70BFE" w:rsidRPr="00D70BFE">
        <w:rPr>
          <w:rFonts w:ascii="Congenial" w:hAnsi="Congenial"/>
        </w:rPr>
        <w:t>A slop of 1:200 is taken for pipes at system ends and 1:500 for all other pipes in the system.</w:t>
      </w:r>
    </w:p>
    <w:p w14:paraId="77F17800" w14:textId="32FD8052" w:rsidR="005215EE" w:rsidRDefault="005215EE" w:rsidP="005215EE">
      <w:pPr>
        <w:pStyle w:val="ListParagraph"/>
        <w:numPr>
          <w:ilvl w:val="0"/>
          <w:numId w:val="16"/>
        </w:numPr>
        <w:rPr>
          <w:rFonts w:ascii="Congenial" w:hAnsi="Congenial"/>
        </w:rPr>
      </w:pPr>
      <w:r>
        <w:rPr>
          <w:rFonts w:ascii="Congenial" w:hAnsi="Congenial"/>
        </w:rPr>
        <w:t xml:space="preserve">A pipe clearance of 1m </w:t>
      </w:r>
      <w:r w:rsidR="003534B3">
        <w:rPr>
          <w:rFonts w:ascii="Congenial" w:hAnsi="Congenial"/>
        </w:rPr>
        <w:t>under the road is assumed</w:t>
      </w:r>
      <w:r w:rsidR="00EC63D8">
        <w:rPr>
          <w:rFonts w:ascii="Congenial" w:hAnsi="Congenial"/>
        </w:rPr>
        <w:t>.</w:t>
      </w:r>
    </w:p>
    <w:p w14:paraId="12510CBC" w14:textId="7E53A388" w:rsidR="003733E2" w:rsidRDefault="0024388E" w:rsidP="005215EE">
      <w:pPr>
        <w:pStyle w:val="ListParagraph"/>
        <w:numPr>
          <w:ilvl w:val="0"/>
          <w:numId w:val="16"/>
        </w:numPr>
        <w:rPr>
          <w:rFonts w:ascii="Congenial" w:hAnsi="Congenial"/>
        </w:rPr>
      </w:pPr>
      <w:r>
        <w:rPr>
          <w:rFonts w:ascii="Congenial" w:hAnsi="Congenial"/>
        </w:rPr>
        <w:t xml:space="preserve">All pipes are considered to be </w:t>
      </w:r>
      <w:r w:rsidR="00994C92">
        <w:rPr>
          <w:rFonts w:ascii="Congenial" w:hAnsi="Congenial"/>
        </w:rPr>
        <w:t xml:space="preserve">PVC pipes </w:t>
      </w:r>
      <w:r w:rsidR="00FA4764">
        <w:rPr>
          <w:rFonts w:ascii="Congenial" w:hAnsi="Congenial"/>
        </w:rPr>
        <w:t>with size dimensions</w:t>
      </w:r>
      <w:r w:rsidR="00EE78BC">
        <w:rPr>
          <w:rFonts w:ascii="Congenial" w:hAnsi="Congenial"/>
        </w:rPr>
        <w:t xml:space="preserve"> 0.2m,</w:t>
      </w:r>
      <w:r w:rsidR="00FA4764">
        <w:rPr>
          <w:rFonts w:ascii="Congenial" w:hAnsi="Congenial"/>
        </w:rPr>
        <w:t xml:space="preserve"> 0.25m, 0.3m, </w:t>
      </w:r>
      <w:r w:rsidR="00EE78BC">
        <w:rPr>
          <w:rFonts w:ascii="Congenial" w:hAnsi="Congenial"/>
        </w:rPr>
        <w:t>0.35nm, 0.4m, 0.45m, 0.5m</w:t>
      </w:r>
      <w:r>
        <w:rPr>
          <w:rFonts w:ascii="Congenial" w:hAnsi="Congenial"/>
        </w:rPr>
        <w:t xml:space="preserve">, </w:t>
      </w:r>
      <w:r w:rsidR="00EE78BC">
        <w:rPr>
          <w:rFonts w:ascii="Congenial" w:hAnsi="Congenial"/>
        </w:rPr>
        <w:t xml:space="preserve">0.55m </w:t>
      </w:r>
      <w:r>
        <w:rPr>
          <w:rFonts w:ascii="Congenial" w:hAnsi="Congenial"/>
        </w:rPr>
        <w:t xml:space="preserve">and </w:t>
      </w:r>
      <w:r w:rsidR="00EE78BC">
        <w:rPr>
          <w:rFonts w:ascii="Congenial" w:hAnsi="Congenial"/>
        </w:rPr>
        <w:t>0.6m</w:t>
      </w:r>
    </w:p>
    <w:p w14:paraId="76CC0911" w14:textId="72DF11BB" w:rsidR="0024388E" w:rsidRPr="00994C92" w:rsidRDefault="0024388E" w:rsidP="005215EE">
      <w:pPr>
        <w:pStyle w:val="ListParagraph"/>
        <w:numPr>
          <w:ilvl w:val="0"/>
          <w:numId w:val="16"/>
        </w:numPr>
        <w:rPr>
          <w:rFonts w:ascii="Congenial" w:hAnsi="Congenial"/>
        </w:rPr>
      </w:pPr>
      <w:r>
        <w:rPr>
          <w:rFonts w:ascii="Congenial" w:hAnsi="Congenial"/>
        </w:rPr>
        <w:t>The friction factor</w:t>
      </w:r>
      <w:r w:rsidR="00A555F5">
        <w:rPr>
          <w:rFonts w:ascii="Congenial" w:hAnsi="Congenial"/>
        </w:rPr>
        <w:t xml:space="preserve"> (</w:t>
      </w:r>
      <m:oMath>
        <m:r>
          <w:rPr>
            <w:rFonts w:ascii="Cambria Math" w:hAnsi="Cambria Math"/>
            <w:i/>
          </w:rPr>
          <w:sym w:font="Symbol" w:char="F06C"/>
        </m:r>
        <m:r>
          <w:rPr>
            <w:rFonts w:ascii="Cambria Math" w:hAnsi="Cambria Math"/>
          </w:rPr>
          <m:t>;see eq 3 below)</m:t>
        </m:r>
      </m:oMath>
      <w:r>
        <w:rPr>
          <w:rFonts w:ascii="Congenial" w:hAnsi="Congenial"/>
        </w:rPr>
        <w:t xml:space="preserve"> </w:t>
      </w:r>
      <w:r w:rsidR="00A555F5">
        <w:rPr>
          <w:rFonts w:ascii="Congenial" w:hAnsi="Congenial"/>
        </w:rPr>
        <w:t>for PVC pipes is taken as 0.045</w:t>
      </w:r>
    </w:p>
    <w:p w14:paraId="5F1A141B" w14:textId="0BEB6C5D" w:rsidR="00FC4690" w:rsidRPr="008368DA" w:rsidRDefault="00FC4690" w:rsidP="00FC4690">
      <w:pPr>
        <w:rPr>
          <w:rFonts w:ascii="Congenial" w:hAnsi="Congenial"/>
          <w:b/>
          <w:bCs/>
        </w:rPr>
      </w:pPr>
      <w:r w:rsidRPr="008368DA">
        <w:rPr>
          <w:rFonts w:ascii="Congenial" w:hAnsi="Congenial"/>
          <w:b/>
          <w:bCs/>
        </w:rPr>
        <w:t>Calculation of stormwater flows:</w:t>
      </w:r>
    </w:p>
    <w:p w14:paraId="56B1BB0B" w14:textId="15110D5E" w:rsidR="007963A5" w:rsidRPr="008368DA" w:rsidRDefault="0086782D" w:rsidP="007963A5">
      <w:pPr>
        <w:spacing w:line="240" w:lineRule="auto"/>
        <w:rPr>
          <w:rFonts w:ascii="Congenial" w:hAnsi="Congenial"/>
        </w:rPr>
      </w:pPr>
      <w:r>
        <w:rPr>
          <w:rFonts w:ascii="Congenial" w:hAnsi="Congenial"/>
        </w:rPr>
        <w:t>When it rains,</w:t>
      </w:r>
      <w:r w:rsidR="007963A5" w:rsidRPr="008368DA">
        <w:rPr>
          <w:rFonts w:ascii="Congenial" w:hAnsi="Congenial"/>
        </w:rPr>
        <w:t xml:space="preserve"> rainwater runs off impervious areas and end</w:t>
      </w:r>
      <w:r>
        <w:rPr>
          <w:rFonts w:ascii="Congenial" w:hAnsi="Congenial"/>
        </w:rPr>
        <w:t>s</w:t>
      </w:r>
      <w:r w:rsidR="007963A5" w:rsidRPr="008368DA">
        <w:rPr>
          <w:rFonts w:ascii="Congenial" w:hAnsi="Congenial"/>
        </w:rPr>
        <w:t xml:space="preserve"> up in the sewer system. To determine the amount of stormwater received by the sewer system, the rational method is used. In this method, the peak discharge is related to rainfall intensity by the formula: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1"/>
        <w:gridCol w:w="3014"/>
        <w:gridCol w:w="3011"/>
      </w:tblGrid>
      <w:tr w:rsidR="007963A5" w:rsidRPr="008368DA" w14:paraId="0D9E3982" w14:textId="77777777" w:rsidTr="005A1D8F">
        <w:trPr>
          <w:trHeight w:val="80"/>
        </w:trPr>
        <w:tc>
          <w:tcPr>
            <w:tcW w:w="3116" w:type="dxa"/>
          </w:tcPr>
          <w:p w14:paraId="7B6187DC" w14:textId="77777777" w:rsidR="007963A5" w:rsidRPr="008368DA" w:rsidRDefault="007963A5" w:rsidP="005A1D8F">
            <w:pPr>
              <w:rPr>
                <w:rFonts w:ascii="Congenial" w:hAnsi="Congenial"/>
              </w:rPr>
            </w:pPr>
          </w:p>
        </w:tc>
        <w:tc>
          <w:tcPr>
            <w:tcW w:w="3117" w:type="dxa"/>
          </w:tcPr>
          <w:p w14:paraId="67A5EE38" w14:textId="6A8E0A23" w:rsidR="007963A5" w:rsidRPr="008368DA" w:rsidRDefault="007963A5" w:rsidP="005A1D8F">
            <w:pPr>
              <w:rPr>
                <w:rFonts w:ascii="Congenial" w:hAnsi="Congenial"/>
              </w:rPr>
            </w:pPr>
            <m:oMathPara>
              <m:oMath>
                <m:r>
                  <w:rPr>
                    <w:rFonts w:ascii="Cambria Math" w:hAnsi="Cambria Math"/>
                  </w:rPr>
                  <m:t>Q=i∙C∙A</m:t>
                </m:r>
              </m:oMath>
            </m:oMathPara>
          </w:p>
        </w:tc>
        <w:tc>
          <w:tcPr>
            <w:tcW w:w="3117" w:type="dxa"/>
          </w:tcPr>
          <w:p w14:paraId="63B0B860" w14:textId="76E627CC" w:rsidR="007963A5" w:rsidRPr="008368DA" w:rsidRDefault="00735888" w:rsidP="005A1D8F">
            <w:pPr>
              <w:jc w:val="right"/>
              <w:rPr>
                <w:rFonts w:ascii="Congenial" w:hAnsi="Congenial"/>
              </w:rPr>
            </w:pPr>
            <w:r>
              <w:rPr>
                <w:rFonts w:ascii="Congenial" w:hAnsi="Congenial"/>
              </w:rPr>
              <w:t>(1)</w:t>
            </w:r>
          </w:p>
        </w:tc>
      </w:tr>
    </w:tbl>
    <w:p w14:paraId="0A10E2A8" w14:textId="77777777" w:rsidR="007963A5" w:rsidRPr="008368DA" w:rsidRDefault="007963A5" w:rsidP="007963A5">
      <w:pPr>
        <w:spacing w:line="240" w:lineRule="auto"/>
        <w:rPr>
          <w:rFonts w:ascii="Congenial" w:hAnsi="Congenial"/>
        </w:rPr>
      </w:pPr>
    </w:p>
    <w:p w14:paraId="4B5D5E5F" w14:textId="49EF5D20" w:rsidR="006476FD" w:rsidRPr="007019CD" w:rsidRDefault="007963A5" w:rsidP="008A0BD8">
      <w:pPr>
        <w:spacing w:line="240" w:lineRule="auto"/>
        <w:rPr>
          <w:rFonts w:ascii="Congenial" w:hAnsi="Congenial"/>
        </w:rPr>
      </w:pPr>
      <w:r w:rsidRPr="008368DA">
        <w:rPr>
          <w:rFonts w:ascii="Congenial" w:hAnsi="Congenial"/>
        </w:rPr>
        <w:t>Where Q is the stormwater flow (</w:t>
      </w:r>
      <m:oMath>
        <m:sSup>
          <m:sSupPr>
            <m:ctrlPr>
              <w:rPr>
                <w:rFonts w:ascii="Cambria Math" w:hAnsi="Cambria Math"/>
              </w:rPr>
            </m:ctrlPr>
          </m:sSupPr>
          <m:e>
            <m:r>
              <w:rPr>
                <w:rFonts w:ascii="Cambria Math" w:hAnsi="Cambria Math"/>
              </w:rPr>
              <m:t>m</m:t>
            </m:r>
          </m:e>
          <m:sup>
            <m:r>
              <m:rPr>
                <m:sty m:val="p"/>
              </m:rPr>
              <w:rPr>
                <w:rFonts w:ascii="Cambria Math" w:hAnsi="Cambria Math"/>
              </w:rPr>
              <m:t>3</m:t>
            </m:r>
          </m:sup>
        </m:sSup>
      </m:oMath>
      <w:r w:rsidRPr="007019CD">
        <w:rPr>
          <w:rFonts w:ascii="Congenial" w:hAnsi="Congenial"/>
        </w:rPr>
        <w:t>)</w:t>
      </w:r>
      <w:r w:rsidRPr="008368DA">
        <w:rPr>
          <w:rFonts w:ascii="Congenial" w:hAnsi="Congenial"/>
        </w:rPr>
        <w:t xml:space="preserve">, </w:t>
      </w:r>
      <w:proofErr w:type="spellStart"/>
      <w:r w:rsidRPr="008368DA">
        <w:rPr>
          <w:rFonts w:ascii="Congenial" w:hAnsi="Congenial"/>
        </w:rPr>
        <w:t>i</w:t>
      </w:r>
      <w:proofErr w:type="spellEnd"/>
      <w:r w:rsidRPr="008368DA">
        <w:rPr>
          <w:rFonts w:ascii="Congenial" w:hAnsi="Congenial"/>
        </w:rPr>
        <w:t xml:space="preserve"> is the rainfall intensity in </w:t>
      </w:r>
      <m:oMath>
        <m:f>
          <m:fPr>
            <m:type m:val="lin"/>
            <m:ctrlPr>
              <w:rPr>
                <w:rFonts w:ascii="Cambria Math" w:hAnsi="Cambria Math"/>
              </w:rPr>
            </m:ctrlPr>
          </m:fPr>
          <m:num>
            <m:sSup>
              <m:sSupPr>
                <m:ctrlPr>
                  <w:rPr>
                    <w:rFonts w:ascii="Cambria Math" w:hAnsi="Cambria Math"/>
                  </w:rPr>
                </m:ctrlPr>
              </m:sSupPr>
              <m:e>
                <m:r>
                  <w:rPr>
                    <w:rFonts w:ascii="Cambria Math" w:hAnsi="Cambria Math"/>
                  </w:rPr>
                  <m:t>m</m:t>
                </m:r>
              </m:e>
              <m:sup>
                <m:r>
                  <m:rPr>
                    <m:sty m:val="p"/>
                  </m:rPr>
                  <w:rPr>
                    <w:rFonts w:ascii="Cambria Math" w:hAnsi="Cambria Math"/>
                  </w:rPr>
                  <m:t>3</m:t>
                </m:r>
              </m:sup>
            </m:sSup>
          </m:num>
          <m:den>
            <m:r>
              <w:rPr>
                <w:rFonts w:ascii="Cambria Math" w:hAnsi="Cambria Math"/>
              </w:rPr>
              <m:t>s</m:t>
            </m:r>
          </m:den>
        </m:f>
        <m:r>
          <m:rPr>
            <m:sty m:val="p"/>
          </m:rPr>
          <w:rPr>
            <w:rFonts w:ascii="Cambria Math" w:hAnsi="Cambria Math"/>
          </w:rPr>
          <m:t>/</m:t>
        </m:r>
        <m:r>
          <w:rPr>
            <w:rFonts w:ascii="Cambria Math" w:hAnsi="Cambria Math"/>
          </w:rPr>
          <m:t>ha</m:t>
        </m:r>
      </m:oMath>
      <w:r w:rsidRPr="008368DA">
        <w:rPr>
          <w:rFonts w:ascii="Congenial" w:hAnsi="Congenial"/>
        </w:rPr>
        <w:t xml:space="preserve">, C is the surface runoff coefficient, and A is the catchment size (in ha). </w:t>
      </w:r>
      <w:r w:rsidR="006476FD" w:rsidRPr="007019CD">
        <w:rPr>
          <w:rFonts w:ascii="Congenial" w:hAnsi="Congenial"/>
        </w:rPr>
        <w:t xml:space="preserve">Table </w:t>
      </w:r>
      <w:r w:rsidR="008A0BD8" w:rsidRPr="007019CD">
        <w:rPr>
          <w:rFonts w:ascii="Congenial" w:hAnsi="Congenial"/>
        </w:rPr>
        <w:t>X</w:t>
      </w:r>
      <w:r w:rsidR="00224239" w:rsidRPr="007019CD">
        <w:rPr>
          <w:rFonts w:ascii="Congenial" w:hAnsi="Congenial"/>
        </w:rPr>
        <w:t xml:space="preserve"> and Y</w:t>
      </w:r>
      <w:r w:rsidR="006476FD" w:rsidRPr="007019CD">
        <w:rPr>
          <w:rFonts w:ascii="Congenial" w:hAnsi="Congenial"/>
        </w:rPr>
        <w:t xml:space="preserve"> presents the expected stormwater flows in each sewer pipe based on calculations using the rational method</w:t>
      </w:r>
      <w:r w:rsidR="00224239" w:rsidRPr="007019CD">
        <w:rPr>
          <w:rFonts w:ascii="Congenial" w:hAnsi="Congenial"/>
        </w:rPr>
        <w:t xml:space="preserve"> for </w:t>
      </w:r>
      <w:r w:rsidR="006A51D0" w:rsidRPr="007019CD">
        <w:rPr>
          <w:rFonts w:ascii="Congenial" w:hAnsi="Congenial"/>
        </w:rPr>
        <w:t>the existing sewer system upgrade layout and for new sewer system layout.</w:t>
      </w:r>
    </w:p>
    <w:p w14:paraId="51A01282" w14:textId="5F458C06" w:rsidR="00FC4690" w:rsidRPr="008368DA" w:rsidRDefault="00FC4690" w:rsidP="00735888">
      <w:pPr>
        <w:spacing w:line="240" w:lineRule="auto"/>
        <w:jc w:val="both"/>
        <w:rPr>
          <w:rFonts w:ascii="Congenial" w:hAnsi="Congenial"/>
        </w:rPr>
      </w:pPr>
      <w:r w:rsidRPr="008368DA">
        <w:rPr>
          <w:rFonts w:ascii="Congenial" w:hAnsi="Congenial"/>
        </w:rPr>
        <w:t xml:space="preserve">Once the </w:t>
      </w:r>
      <w:r w:rsidR="006A51D0">
        <w:rPr>
          <w:rFonts w:ascii="Congenial" w:hAnsi="Congenial"/>
        </w:rPr>
        <w:t>stormwater</w:t>
      </w:r>
      <w:r w:rsidR="007019CD">
        <w:rPr>
          <w:rFonts w:ascii="Congenial" w:hAnsi="Congenial"/>
        </w:rPr>
        <w:t xml:space="preserve"> flows</w:t>
      </w:r>
      <w:r w:rsidRPr="008368DA">
        <w:rPr>
          <w:rFonts w:ascii="Congenial" w:hAnsi="Congenial"/>
        </w:rPr>
        <w:t xml:space="preserve"> are known, the sewer pipes </w:t>
      </w:r>
      <w:r w:rsidR="005D551A">
        <w:rPr>
          <w:rFonts w:ascii="Congenial" w:hAnsi="Congenial"/>
        </w:rPr>
        <w:t>can be dimensioned</w:t>
      </w:r>
      <w:r w:rsidRPr="008368DA">
        <w:rPr>
          <w:rFonts w:ascii="Congenial" w:hAnsi="Congenial"/>
        </w:rPr>
        <w:t xml:space="preserve"> so as to accommodate the expected flow. </w:t>
      </w:r>
      <w:r w:rsidR="005D551A">
        <w:rPr>
          <w:rFonts w:ascii="Congenial" w:hAnsi="Congenial"/>
        </w:rPr>
        <w:t>The</w:t>
      </w:r>
      <w:r w:rsidRPr="008368DA">
        <w:rPr>
          <w:rFonts w:ascii="Congenial" w:hAnsi="Congenial"/>
        </w:rPr>
        <w:t xml:space="preserve"> minimum diameter required to accommodate the total flow in a pipe segment </w:t>
      </w:r>
      <w:r w:rsidR="00EF6250">
        <w:rPr>
          <w:rFonts w:ascii="Congenial" w:hAnsi="Congenial"/>
        </w:rPr>
        <w:t>can be calculated using</w:t>
      </w:r>
      <w:r w:rsidRPr="008368DA">
        <w:rPr>
          <w:rFonts w:ascii="Congenial" w:hAnsi="Congenial"/>
        </w:rPr>
        <w:t xml:space="preserve"> eq. </w:t>
      </w:r>
      <w:r w:rsidR="00EF6250">
        <w:rPr>
          <w:rFonts w:ascii="Congenial" w:hAnsi="Congenial"/>
        </w:rPr>
        <w:t>2</w:t>
      </w:r>
      <w:r w:rsidRPr="008368DA">
        <w:rPr>
          <w:rFonts w:ascii="Congenial" w:hAnsi="Congenial"/>
        </w:rPr>
        <w:t xml:space="preserve"> where Q is the flow in the pipe segment </w:t>
      </w:r>
      <w:r w:rsidR="005D551A">
        <w:rPr>
          <w:rFonts w:ascii="Congenial" w:hAnsi="Congenial"/>
        </w:rPr>
        <w:t>u</w:t>
      </w:r>
      <w:r w:rsidRPr="008368DA">
        <w:rPr>
          <w:rFonts w:ascii="Congenial" w:hAnsi="Congenial"/>
        </w:rPr>
        <w:t xml:space="preserve"> is the flow velocity (taken as 1.5 m/s), and D is the pipe diameter (in 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98"/>
        <w:gridCol w:w="3019"/>
        <w:gridCol w:w="3009"/>
      </w:tblGrid>
      <w:tr w:rsidR="00FC4690" w:rsidRPr="008368DA" w14:paraId="736C5E93" w14:textId="77777777" w:rsidTr="005A1D8F">
        <w:tc>
          <w:tcPr>
            <w:tcW w:w="3116" w:type="dxa"/>
          </w:tcPr>
          <w:p w14:paraId="04F2D51B" w14:textId="77777777" w:rsidR="00FC4690" w:rsidRPr="008368DA" w:rsidRDefault="00FC4690" w:rsidP="005A1D8F">
            <w:pPr>
              <w:rPr>
                <w:rFonts w:ascii="Congenial" w:eastAsia="Calibri" w:hAnsi="Congenial" w:cs="Times New Roman"/>
              </w:rPr>
            </w:pPr>
          </w:p>
        </w:tc>
        <w:tc>
          <w:tcPr>
            <w:tcW w:w="3117" w:type="dxa"/>
          </w:tcPr>
          <w:p w14:paraId="72E6120C" w14:textId="0AE9AF48" w:rsidR="00FC4690" w:rsidRPr="008368DA" w:rsidRDefault="00FC4690" w:rsidP="005A1D8F">
            <w:pPr>
              <w:rPr>
                <w:rFonts w:ascii="Congenial" w:hAnsi="Congenial"/>
              </w:rPr>
            </w:pPr>
            <m:oMathPara>
              <m:oMath>
                <m:r>
                  <w:rPr>
                    <w:rFonts w:ascii="Cambria Math" w:hAnsi="Cambria Math"/>
                  </w:rPr>
                  <m:t>Q=u∙</m:t>
                </m:r>
                <m:f>
                  <m:fPr>
                    <m:ctrlPr>
                      <w:rPr>
                        <w:rFonts w:ascii="Cambria Math" w:hAnsi="Cambria Math"/>
                        <w:i/>
                      </w:rPr>
                    </m:ctrlPr>
                  </m:fPr>
                  <m:num>
                    <m:r>
                      <w:rPr>
                        <w:rFonts w:ascii="Cambria Math" w:hAnsi="Cambria Math"/>
                      </w:rPr>
                      <m:t>π</m:t>
                    </m:r>
                    <m:sSup>
                      <m:sSupPr>
                        <m:ctrlPr>
                          <w:rPr>
                            <w:rFonts w:ascii="Cambria Math" w:hAnsi="Cambria Math"/>
                            <w:i/>
                          </w:rPr>
                        </m:ctrlPr>
                      </m:sSupPr>
                      <m:e>
                        <m:r>
                          <w:rPr>
                            <w:rFonts w:ascii="Cambria Math" w:hAnsi="Cambria Math"/>
                          </w:rPr>
                          <m:t>D</m:t>
                        </m:r>
                      </m:e>
                      <m:sup>
                        <m:r>
                          <w:rPr>
                            <w:rFonts w:ascii="Cambria Math" w:hAnsi="Cambria Math"/>
                          </w:rPr>
                          <m:t>2</m:t>
                        </m:r>
                      </m:sup>
                    </m:sSup>
                  </m:num>
                  <m:den>
                    <m:r>
                      <w:rPr>
                        <w:rFonts w:ascii="Cambria Math" w:hAnsi="Cambria Math"/>
                      </w:rPr>
                      <m:t>4</m:t>
                    </m:r>
                  </m:den>
                </m:f>
              </m:oMath>
            </m:oMathPara>
          </w:p>
          <w:p w14:paraId="7F4F3AC2" w14:textId="77777777" w:rsidR="00FC4690" w:rsidRPr="008368DA" w:rsidRDefault="00FC4690" w:rsidP="005A1D8F">
            <w:pPr>
              <w:rPr>
                <w:rFonts w:ascii="Congenial" w:eastAsia="Calibri" w:hAnsi="Congenial" w:cs="Times New Roman"/>
              </w:rPr>
            </w:pPr>
          </w:p>
        </w:tc>
        <w:tc>
          <w:tcPr>
            <w:tcW w:w="3117" w:type="dxa"/>
          </w:tcPr>
          <w:p w14:paraId="1D8E33F7" w14:textId="511B2C2B" w:rsidR="00FC4690" w:rsidRPr="008368DA" w:rsidRDefault="00FC4690" w:rsidP="005A1D8F">
            <w:pPr>
              <w:jc w:val="right"/>
              <w:rPr>
                <w:rFonts w:ascii="Congenial" w:eastAsia="Calibri" w:hAnsi="Congenial" w:cs="Times New Roman"/>
              </w:rPr>
            </w:pPr>
            <w:r w:rsidRPr="008368DA">
              <w:rPr>
                <w:rFonts w:ascii="Congenial" w:eastAsia="Calibri" w:hAnsi="Congenial" w:cs="Times New Roman"/>
              </w:rPr>
              <w:t>(</w:t>
            </w:r>
            <w:r w:rsidR="00735888">
              <w:rPr>
                <w:rFonts w:ascii="Congenial" w:eastAsia="Calibri" w:hAnsi="Congenial" w:cs="Times New Roman"/>
              </w:rPr>
              <w:t>2</w:t>
            </w:r>
            <w:r w:rsidRPr="008368DA">
              <w:rPr>
                <w:rFonts w:ascii="Congenial" w:eastAsia="Calibri" w:hAnsi="Congenial" w:cs="Times New Roman"/>
              </w:rPr>
              <w:t>)</w:t>
            </w:r>
          </w:p>
        </w:tc>
      </w:tr>
    </w:tbl>
    <w:p w14:paraId="2CDD2A71" w14:textId="77777777" w:rsidR="006F3ECE" w:rsidRPr="008368DA" w:rsidRDefault="006F3ECE" w:rsidP="006F3ECE">
      <w:pPr>
        <w:spacing w:line="240" w:lineRule="auto"/>
        <w:rPr>
          <w:rFonts w:ascii="Congenial" w:hAnsi="Congenial"/>
        </w:rPr>
      </w:pPr>
      <w:r w:rsidRPr="008368DA">
        <w:rPr>
          <w:rFonts w:ascii="Congenial" w:hAnsi="Congenial"/>
        </w:rPr>
        <w:t>After rainfall events, sewer systems start filling up and work under pressurized flow. During these load conditions, it is critical to ensure that no flooding occurs in the system. In hydraulic terms, this means that the hydraulic gradient line (HGL) should remain below the ground level at all points in the sewer system. Under pressurized conditions, frictional head losses across a pipe segment can be calculated using the Darcy Weisbach equation: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93"/>
        <w:gridCol w:w="3028"/>
        <w:gridCol w:w="3005"/>
      </w:tblGrid>
      <w:tr w:rsidR="006F3ECE" w:rsidRPr="008368DA" w14:paraId="09572A2F" w14:textId="77777777" w:rsidTr="005A1D8F">
        <w:tc>
          <w:tcPr>
            <w:tcW w:w="3116" w:type="dxa"/>
          </w:tcPr>
          <w:p w14:paraId="3BB1EC18" w14:textId="77777777" w:rsidR="006F3ECE" w:rsidRPr="008368DA" w:rsidRDefault="006F3ECE" w:rsidP="005A1D8F">
            <w:pPr>
              <w:rPr>
                <w:rFonts w:ascii="Congenial" w:hAnsi="Congenial"/>
              </w:rPr>
            </w:pPr>
          </w:p>
        </w:tc>
        <w:tc>
          <w:tcPr>
            <w:tcW w:w="3117" w:type="dxa"/>
          </w:tcPr>
          <w:p w14:paraId="33BB33A7" w14:textId="77777777" w:rsidR="006F3ECE" w:rsidRPr="008368DA" w:rsidRDefault="006F3ECE" w:rsidP="005A1D8F">
            <w:pPr>
              <w:rPr>
                <w:rFonts w:ascii="Congenial" w:eastAsiaTheme="minorEastAsia" w:hAnsi="Congenial"/>
              </w:rPr>
            </w:pPr>
            <m:oMathPara>
              <m:oMath>
                <m:r>
                  <w:rPr>
                    <w:rFonts w:ascii="Cambria Math" w:hAnsi="Cambria Math"/>
                  </w:rPr>
                  <m:t>∆h=</m:t>
                </m:r>
                <m:r>
                  <w:rPr>
                    <w:rFonts w:ascii="Cambria Math" w:hAnsi="Cambria Math"/>
                    <w:i/>
                  </w:rPr>
                  <w:sym w:font="Symbol" w:char="F06C"/>
                </m:r>
                <m:f>
                  <m:fPr>
                    <m:ctrlPr>
                      <w:rPr>
                        <w:rFonts w:ascii="Cambria Math" w:hAnsi="Cambria Math"/>
                        <w:i/>
                      </w:rPr>
                    </m:ctrlPr>
                  </m:fPr>
                  <m:num>
                    <m:r>
                      <w:rPr>
                        <w:rFonts w:ascii="Cambria Math" w:hAnsi="Cambria Math"/>
                      </w:rPr>
                      <m:t>L</m:t>
                    </m:r>
                    <m:sSup>
                      <m:sSupPr>
                        <m:ctrlPr>
                          <w:rPr>
                            <w:rFonts w:ascii="Cambria Math" w:hAnsi="Cambria Math"/>
                            <w:i/>
                          </w:rPr>
                        </m:ctrlPr>
                      </m:sSupPr>
                      <m:e>
                        <m:r>
                          <w:rPr>
                            <w:rFonts w:ascii="Cambria Math" w:hAnsi="Cambria Math"/>
                          </w:rPr>
                          <m:t>u</m:t>
                        </m:r>
                      </m:e>
                      <m:sup>
                        <m:r>
                          <w:rPr>
                            <w:rFonts w:ascii="Cambria Math" w:hAnsi="Cambria Math"/>
                          </w:rPr>
                          <m:t>2</m:t>
                        </m:r>
                      </m:sup>
                    </m:sSup>
                  </m:num>
                  <m:den>
                    <m:r>
                      <w:rPr>
                        <w:rFonts w:ascii="Cambria Math" w:hAnsi="Cambria Math"/>
                      </w:rPr>
                      <m:t>2Dg</m:t>
                    </m:r>
                  </m:den>
                </m:f>
              </m:oMath>
            </m:oMathPara>
          </w:p>
          <w:p w14:paraId="2FB96CD4" w14:textId="77777777" w:rsidR="006F3ECE" w:rsidRPr="008368DA" w:rsidRDefault="006F3ECE" w:rsidP="005A1D8F">
            <w:pPr>
              <w:rPr>
                <w:rFonts w:ascii="Congenial" w:hAnsi="Congenial"/>
              </w:rPr>
            </w:pPr>
          </w:p>
        </w:tc>
        <w:tc>
          <w:tcPr>
            <w:tcW w:w="3117" w:type="dxa"/>
          </w:tcPr>
          <w:p w14:paraId="7790CEB7" w14:textId="28997E51" w:rsidR="006F3ECE" w:rsidRPr="008368DA" w:rsidRDefault="00735888" w:rsidP="005A1D8F">
            <w:pPr>
              <w:jc w:val="right"/>
              <w:rPr>
                <w:rFonts w:ascii="Congenial" w:hAnsi="Congenial"/>
              </w:rPr>
            </w:pPr>
            <w:r>
              <w:rPr>
                <w:rFonts w:ascii="Congenial" w:hAnsi="Congenial"/>
              </w:rPr>
              <w:t>(3)</w:t>
            </w:r>
          </w:p>
        </w:tc>
      </w:tr>
    </w:tbl>
    <w:p w14:paraId="6732D907" w14:textId="1B27DA82" w:rsidR="006F3ECE" w:rsidRPr="008368DA" w:rsidRDefault="006F3ECE" w:rsidP="006F3ECE">
      <w:pPr>
        <w:spacing w:line="240" w:lineRule="auto"/>
        <w:rPr>
          <w:rFonts w:ascii="Congenial" w:hAnsi="Congenial"/>
        </w:rPr>
      </w:pPr>
      <w:r w:rsidRPr="00A11DE7">
        <w:rPr>
          <w:rFonts w:ascii="Congenial" w:hAnsi="Congenial"/>
        </w:rPr>
        <w:t xml:space="preserve">Where </w:t>
      </w:r>
      <m:oMath>
        <m:r>
          <m:rPr>
            <m:sty m:val="p"/>
          </m:rPr>
          <w:rPr>
            <w:rFonts w:ascii="Cambria Math" w:hAnsi="Cambria Math"/>
          </w:rPr>
          <w:sym w:font="Symbol" w:char="F06C"/>
        </m:r>
      </m:oMath>
      <w:r w:rsidRPr="00A11DE7">
        <w:rPr>
          <w:rFonts w:ascii="Congenial" w:hAnsi="Congenial"/>
        </w:rPr>
        <w:t xml:space="preserve"> is the friction factor, L is the pipe length (m), u is the flow velocity (m/s), D is the pipe diameter (m), and g is the gravitational constant (= 9.81 </w:t>
      </w:r>
      <m:oMath>
        <m:f>
          <m:fPr>
            <m:type m:val="lin"/>
            <m:ctrlPr>
              <w:rPr>
                <w:rFonts w:ascii="Cambria Math" w:hAnsi="Cambria Math"/>
              </w:rPr>
            </m:ctrlPr>
          </m:fPr>
          <m:num>
            <m:r>
              <w:rPr>
                <w:rFonts w:ascii="Cambria Math" w:hAnsi="Cambria Math"/>
              </w:rPr>
              <m:t>m</m:t>
            </m:r>
          </m:num>
          <m:den>
            <m:sSup>
              <m:sSupPr>
                <m:ctrlPr>
                  <w:rPr>
                    <w:rFonts w:ascii="Cambria Math" w:hAnsi="Cambria Math"/>
                  </w:rPr>
                </m:ctrlPr>
              </m:sSupPr>
              <m:e>
                <m:r>
                  <w:rPr>
                    <w:rFonts w:ascii="Cambria Math" w:hAnsi="Cambria Math"/>
                  </w:rPr>
                  <m:t>s</m:t>
                </m:r>
              </m:e>
              <m:sup>
                <m:r>
                  <m:rPr>
                    <m:sty m:val="p"/>
                  </m:rPr>
                  <w:rPr>
                    <w:rFonts w:ascii="Cambria Math" w:hAnsi="Cambria Math"/>
                  </w:rPr>
                  <m:t>2</m:t>
                </m:r>
              </m:sup>
            </m:sSup>
          </m:den>
        </m:f>
      </m:oMath>
      <w:r w:rsidRPr="00A11DE7">
        <w:rPr>
          <w:rFonts w:ascii="Congenial" w:hAnsi="Congenial"/>
        </w:rPr>
        <w:t xml:space="preserve">). On substituting D from </w:t>
      </w:r>
      <m:oMath>
        <m:r>
          <w:rPr>
            <w:rFonts w:ascii="Cambria Math" w:hAnsi="Cambria Math"/>
          </w:rPr>
          <m:t>u</m:t>
        </m:r>
        <m:r>
          <m:rPr>
            <m:sty m:val="p"/>
          </m:rPr>
          <w:rPr>
            <w:rFonts w:ascii="Cambria Math" w:hAnsi="Cambria Math"/>
          </w:rPr>
          <m:t xml:space="preserve"> = </m:t>
        </m:r>
        <m:f>
          <m:fPr>
            <m:ctrlPr>
              <w:rPr>
                <w:rFonts w:ascii="Cambria Math" w:hAnsi="Cambria Math"/>
              </w:rPr>
            </m:ctrlPr>
          </m:fPr>
          <m:num>
            <m:r>
              <m:rPr>
                <m:sty m:val="p"/>
              </m:rPr>
              <w:rPr>
                <w:rFonts w:ascii="Cambria Math" w:hAnsi="Cambria Math"/>
              </w:rPr>
              <m:t xml:space="preserve">4 </m:t>
            </m:r>
            <m:sSub>
              <m:sSubPr>
                <m:ctrlPr>
                  <w:rPr>
                    <w:rFonts w:ascii="Cambria Math" w:hAnsi="Cambria Math"/>
                  </w:rPr>
                </m:ctrlPr>
              </m:sSubPr>
              <m:e>
                <m:r>
                  <w:rPr>
                    <w:rFonts w:ascii="Cambria Math" w:hAnsi="Cambria Math"/>
                  </w:rPr>
                  <m:t>Q</m:t>
                </m:r>
              </m:e>
              <m:sub/>
            </m:sSub>
          </m:num>
          <m:den>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den>
        </m:f>
        <m:r>
          <m:rPr>
            <m:sty m:val="p"/>
          </m:rPr>
          <w:rPr>
            <w:rFonts w:ascii="Cambria Math" w:hAnsi="Cambria Math"/>
          </w:rPr>
          <m:t xml:space="preserve"> </m:t>
        </m:r>
      </m:oMath>
      <w:r w:rsidRPr="008368DA">
        <w:rPr>
          <w:rFonts w:ascii="Congenial" w:hAnsi="Congenial"/>
        </w:rPr>
        <w:t>in the Darcy Weisbach equation, we get: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0"/>
        <w:gridCol w:w="3053"/>
        <w:gridCol w:w="2993"/>
      </w:tblGrid>
      <w:tr w:rsidR="006F3ECE" w:rsidRPr="008368DA" w14:paraId="166B5385" w14:textId="77777777" w:rsidTr="005A1D8F">
        <w:tc>
          <w:tcPr>
            <w:tcW w:w="3116" w:type="dxa"/>
          </w:tcPr>
          <w:p w14:paraId="24BCCEDE" w14:textId="77777777" w:rsidR="006F3ECE" w:rsidRPr="008368DA" w:rsidRDefault="006F3ECE" w:rsidP="005A1D8F">
            <w:pPr>
              <w:rPr>
                <w:rFonts w:ascii="Congenial" w:hAnsi="Congenial"/>
              </w:rPr>
            </w:pPr>
          </w:p>
        </w:tc>
        <w:tc>
          <w:tcPr>
            <w:tcW w:w="3117" w:type="dxa"/>
          </w:tcPr>
          <w:p w14:paraId="7A58CEA5" w14:textId="2D76E5B8" w:rsidR="006F3ECE" w:rsidRPr="008368DA" w:rsidRDefault="006F3ECE" w:rsidP="005A1D8F">
            <w:pPr>
              <w:rPr>
                <w:rFonts w:ascii="Congenial" w:eastAsiaTheme="minorEastAsia" w:hAnsi="Congenial"/>
              </w:rPr>
            </w:pPr>
            <m:oMathPara>
              <m:oMath>
                <m:r>
                  <w:rPr>
                    <w:rFonts w:ascii="Cambria Math" w:hAnsi="Cambria Math"/>
                  </w:rPr>
                  <m:t>∆h=</m:t>
                </m:r>
                <m:r>
                  <w:rPr>
                    <w:rFonts w:ascii="Cambria Math" w:hAnsi="Cambria Math"/>
                    <w:i/>
                  </w:rPr>
                  <w:sym w:font="Symbol" w:char="F06C"/>
                </m:r>
                <m:f>
                  <m:fPr>
                    <m:ctrlPr>
                      <w:rPr>
                        <w:rFonts w:ascii="Cambria Math" w:hAnsi="Cambria Math"/>
                        <w:i/>
                      </w:rPr>
                    </m:ctrlPr>
                  </m:fPr>
                  <m:num>
                    <m:r>
                      <w:rPr>
                        <w:rFonts w:ascii="Cambria Math" w:hAnsi="Cambria Math"/>
                      </w:rPr>
                      <m:t>L</m:t>
                    </m:r>
                    <m:sSup>
                      <m:sSupPr>
                        <m:ctrlPr>
                          <w:rPr>
                            <w:rFonts w:ascii="Cambria Math" w:hAnsi="Cambria Math"/>
                            <w:i/>
                          </w:rPr>
                        </m:ctrlPr>
                      </m:sSupPr>
                      <m:e>
                        <m:sSub>
                          <m:sSubPr>
                            <m:ctrlPr>
                              <w:rPr>
                                <w:rFonts w:ascii="Cambria Math" w:hAnsi="Cambria Math"/>
                                <w:i/>
                              </w:rPr>
                            </m:ctrlPr>
                          </m:sSubPr>
                          <m:e>
                            <m:r>
                              <w:rPr>
                                <w:rFonts w:ascii="Cambria Math" w:hAnsi="Cambria Math"/>
                              </w:rPr>
                              <m:t>∙16∙Q</m:t>
                            </m:r>
                          </m:e>
                          <m:sub>
                            <m:r>
                              <w:rPr>
                                <w:rFonts w:ascii="Cambria Math" w:hAnsi="Cambria Math"/>
                              </w:rPr>
                              <m:t>tot</m:t>
                            </m:r>
                          </m:sub>
                        </m:sSub>
                      </m:e>
                      <m:sup>
                        <m:r>
                          <w:rPr>
                            <w:rFonts w:ascii="Cambria Math" w:hAnsi="Cambria Math"/>
                          </w:rPr>
                          <m:t>2</m:t>
                        </m:r>
                      </m:sup>
                    </m:sSup>
                  </m:num>
                  <m:den>
                    <m:sSup>
                      <m:sSupPr>
                        <m:ctrlPr>
                          <w:rPr>
                            <w:rFonts w:ascii="Cambria Math" w:hAnsi="Cambria Math"/>
                            <w:i/>
                          </w:rPr>
                        </m:ctrlPr>
                      </m:sSupPr>
                      <m:e>
                        <m:r>
                          <w:rPr>
                            <w:rFonts w:ascii="Cambria Math" w:hAnsi="Cambria Math"/>
                          </w:rPr>
                          <m:t>π</m:t>
                        </m:r>
                      </m:e>
                      <m:sup>
                        <m:r>
                          <w:rPr>
                            <w:rFonts w:ascii="Cambria Math" w:hAnsi="Cambria Math"/>
                          </w:rPr>
                          <m:t>2</m:t>
                        </m:r>
                      </m:sup>
                    </m:sSup>
                    <m:r>
                      <w:rPr>
                        <w:rFonts w:ascii="Cambria Math" w:hAnsi="Cambria Math"/>
                      </w:rPr>
                      <m:t xml:space="preserve">2g∙ </m:t>
                    </m:r>
                    <m:sSup>
                      <m:sSupPr>
                        <m:ctrlPr>
                          <w:rPr>
                            <w:rFonts w:ascii="Cambria Math" w:hAnsi="Cambria Math"/>
                            <w:b/>
                            <w:i/>
                          </w:rPr>
                        </m:ctrlPr>
                      </m:sSupPr>
                      <m:e>
                        <m:r>
                          <m:rPr>
                            <m:sty m:val="bi"/>
                          </m:rPr>
                          <w:rPr>
                            <w:rFonts w:ascii="Cambria Math" w:hAnsi="Cambria Math"/>
                          </w:rPr>
                          <m:t>D</m:t>
                        </m:r>
                      </m:e>
                      <m:sup>
                        <m:r>
                          <m:rPr>
                            <m:sty m:val="bi"/>
                          </m:rPr>
                          <w:rPr>
                            <w:rFonts w:ascii="Cambria Math" w:hAnsi="Cambria Math"/>
                          </w:rPr>
                          <m:t>5</m:t>
                        </m:r>
                      </m:sup>
                    </m:sSup>
                  </m:den>
                </m:f>
              </m:oMath>
            </m:oMathPara>
          </w:p>
          <w:p w14:paraId="3BFC9264" w14:textId="77777777" w:rsidR="006F3ECE" w:rsidRPr="008368DA" w:rsidRDefault="006F3ECE" w:rsidP="005A1D8F">
            <w:pPr>
              <w:rPr>
                <w:rFonts w:ascii="Congenial" w:hAnsi="Congenial"/>
              </w:rPr>
            </w:pPr>
          </w:p>
        </w:tc>
        <w:tc>
          <w:tcPr>
            <w:tcW w:w="3117" w:type="dxa"/>
          </w:tcPr>
          <w:p w14:paraId="6388E94E" w14:textId="58C22D3C" w:rsidR="006F3ECE" w:rsidRPr="008368DA" w:rsidRDefault="006F3ECE" w:rsidP="005A1D8F">
            <w:pPr>
              <w:jc w:val="right"/>
              <w:rPr>
                <w:rFonts w:ascii="Congenial" w:hAnsi="Congenial"/>
              </w:rPr>
            </w:pPr>
            <w:r w:rsidRPr="008368DA">
              <w:rPr>
                <w:rFonts w:ascii="Congenial" w:hAnsi="Congenial"/>
              </w:rPr>
              <w:t>(</w:t>
            </w:r>
            <w:r w:rsidR="00735888">
              <w:rPr>
                <w:rFonts w:ascii="Congenial" w:hAnsi="Congenial"/>
              </w:rPr>
              <w:t>4</w:t>
            </w:r>
            <w:r w:rsidRPr="008368DA">
              <w:rPr>
                <w:rFonts w:ascii="Congenial" w:hAnsi="Congenial"/>
              </w:rPr>
              <w:t>)</w:t>
            </w:r>
          </w:p>
        </w:tc>
      </w:tr>
    </w:tbl>
    <w:p w14:paraId="1E9276B4" w14:textId="3B87D0C1" w:rsidR="006A51D0" w:rsidRDefault="006F3ECE" w:rsidP="00A11DE7">
      <w:pPr>
        <w:spacing w:line="240" w:lineRule="auto"/>
        <w:jc w:val="both"/>
        <w:rPr>
          <w:rFonts w:ascii="Congenial" w:eastAsiaTheme="minorEastAsia" w:hAnsi="Congenial"/>
        </w:rPr>
      </w:pPr>
      <w:r w:rsidRPr="008368DA">
        <w:rPr>
          <w:rFonts w:ascii="Congenial" w:hAnsi="Congenial"/>
        </w:rPr>
        <w:t xml:space="preserve">From equation </w:t>
      </w:r>
      <w:r w:rsidR="00A11DE7">
        <w:rPr>
          <w:rFonts w:ascii="Congenial" w:hAnsi="Congenial"/>
        </w:rPr>
        <w:t>4</w:t>
      </w:r>
      <w:r w:rsidRPr="008368DA">
        <w:rPr>
          <w:rFonts w:ascii="Congenial" w:hAnsi="Congenial"/>
        </w:rPr>
        <w:t xml:space="preserve">, it is clear that </w:t>
      </w:r>
      <w:r w:rsidR="00BA042F">
        <w:rPr>
          <w:rFonts w:ascii="Congenial" w:hAnsi="Congenial"/>
        </w:rPr>
        <w:t xml:space="preserve">selecting an appropriate diameter is critical </w:t>
      </w:r>
      <w:r w:rsidR="003E09F2">
        <w:rPr>
          <w:rFonts w:ascii="Congenial" w:hAnsi="Congenial"/>
        </w:rPr>
        <w:t>as</w:t>
      </w:r>
      <w:r w:rsidRPr="008368DA">
        <w:rPr>
          <w:rFonts w:ascii="Congenial" w:hAnsi="Congenial"/>
        </w:rPr>
        <w:t xml:space="preserve"> head loss across a pipe is proportional to </w:t>
      </w:r>
      <m:oMath>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w:rPr>
                    <w:rFonts w:ascii="Cambria Math" w:hAnsi="Cambria Math"/>
                  </w:rPr>
                  <m:t>D</m:t>
                </m:r>
              </m:e>
              <m:sup>
                <m:r>
                  <m:rPr>
                    <m:sty m:val="p"/>
                  </m:rPr>
                  <w:rPr>
                    <w:rFonts w:ascii="Cambria Math" w:hAnsi="Cambria Math"/>
                  </w:rPr>
                  <m:t>5</m:t>
                </m:r>
              </m:sup>
            </m:sSup>
          </m:den>
        </m:f>
      </m:oMath>
      <w:r w:rsidRPr="00A11DE7">
        <w:rPr>
          <w:rFonts w:ascii="Congenial" w:hAnsi="Congenial"/>
        </w:rPr>
        <w:t xml:space="preserve">. </w:t>
      </w:r>
      <w:r w:rsidRPr="008368DA">
        <w:rPr>
          <w:rFonts w:ascii="Congenial" w:eastAsiaTheme="minorEastAsia" w:hAnsi="Congenial"/>
        </w:rPr>
        <w:t>To check for flooding in the system, head losses across each pipe segment were calculated</w:t>
      </w:r>
      <w:r w:rsidR="00562A6F">
        <w:rPr>
          <w:rFonts w:ascii="Congenial" w:eastAsiaTheme="minorEastAsia" w:hAnsi="Congenial"/>
        </w:rPr>
        <w:t xml:space="preserve"> (starting from the </w:t>
      </w:r>
      <w:r w:rsidR="0087538C">
        <w:rPr>
          <w:rFonts w:ascii="Congenial" w:eastAsiaTheme="minorEastAsia" w:hAnsi="Congenial"/>
        </w:rPr>
        <w:t>water level in the receiving body assumed at -0.95m)</w:t>
      </w:r>
      <w:r w:rsidRPr="008368DA">
        <w:rPr>
          <w:rFonts w:ascii="Congenial" w:eastAsiaTheme="minorEastAsia" w:hAnsi="Congenial"/>
        </w:rPr>
        <w:t xml:space="preserve"> using the </w:t>
      </w:r>
      <w:r w:rsidRPr="008368DA">
        <w:rPr>
          <w:rFonts w:ascii="Congenial" w:hAnsi="Congenial"/>
        </w:rPr>
        <w:t xml:space="preserve">Darcy Weisbach equation and for each pipe segment a check </w:t>
      </w:r>
      <w:r w:rsidRPr="008368DA">
        <w:rPr>
          <w:rFonts w:ascii="Congenial" w:hAnsi="Congenial"/>
        </w:rPr>
        <w:lastRenderedPageBreak/>
        <w:t>was made if the HGL at the downstream</w:t>
      </w:r>
      <w:r w:rsidR="00A11DE7">
        <w:rPr>
          <w:rFonts w:ascii="Congenial" w:hAnsi="Congenial"/>
        </w:rPr>
        <w:t xml:space="preserve"> and upstream</w:t>
      </w:r>
      <w:r w:rsidRPr="008368DA">
        <w:rPr>
          <w:rFonts w:ascii="Congenial" w:hAnsi="Congenial"/>
        </w:rPr>
        <w:t xml:space="preserve"> manhole crossed the ground level at that point.</w:t>
      </w:r>
      <w:r w:rsidRPr="008368DA">
        <w:rPr>
          <w:rFonts w:ascii="Congenial" w:eastAsiaTheme="minorEastAsia" w:hAnsi="Congenial"/>
        </w:rPr>
        <w:t xml:space="preserve"> </w:t>
      </w:r>
    </w:p>
    <w:p w14:paraId="5F99C495" w14:textId="4D93D0E2" w:rsidR="00111503" w:rsidRDefault="00111503" w:rsidP="00472A0A">
      <w:pPr>
        <w:spacing w:line="240" w:lineRule="auto"/>
        <w:jc w:val="both"/>
        <w:rPr>
          <w:rFonts w:ascii="Congenial" w:hAnsi="Congenial"/>
        </w:rPr>
        <w:sectPr w:rsidR="00111503" w:rsidSect="006A51D0">
          <w:pgSz w:w="11906" w:h="16838"/>
          <w:pgMar w:top="1440" w:right="1440" w:bottom="1440" w:left="1440" w:header="708" w:footer="708" w:gutter="0"/>
          <w:cols w:space="708"/>
          <w:docGrid w:linePitch="360"/>
        </w:sectPr>
      </w:pPr>
      <w:r>
        <w:rPr>
          <w:rFonts w:ascii="Congenial" w:eastAsiaTheme="minorEastAsia" w:hAnsi="Congenial"/>
        </w:rPr>
        <w:t>In the Urban drain game,</w:t>
      </w:r>
      <w:r w:rsidR="005A35FE">
        <w:rPr>
          <w:rFonts w:ascii="Congenial" w:eastAsiaTheme="minorEastAsia" w:hAnsi="Congenial"/>
        </w:rPr>
        <w:t xml:space="preserve"> players </w:t>
      </w:r>
      <w:r w:rsidR="00472A0A">
        <w:rPr>
          <w:rFonts w:ascii="Congenial" w:eastAsiaTheme="minorEastAsia" w:hAnsi="Congenial"/>
        </w:rPr>
        <w:t xml:space="preserve">were given the option of </w:t>
      </w:r>
      <w:r w:rsidR="00EC63D8">
        <w:rPr>
          <w:rFonts w:ascii="Congenial" w:eastAsiaTheme="minorEastAsia" w:hAnsi="Congenial"/>
        </w:rPr>
        <w:t>selecting</w:t>
      </w:r>
      <w:r w:rsidR="00472A0A">
        <w:rPr>
          <w:rFonts w:ascii="Congenial" w:eastAsiaTheme="minorEastAsia" w:hAnsi="Congenial"/>
        </w:rPr>
        <w:t xml:space="preserve"> the diameter of </w:t>
      </w:r>
      <w:r w:rsidR="003D5664">
        <w:rPr>
          <w:rFonts w:ascii="Congenial" w:eastAsiaTheme="minorEastAsia" w:hAnsi="Congenial"/>
        </w:rPr>
        <w:t xml:space="preserve">the pipes in a specific layout and they could get feedback on the amount of flooding their </w:t>
      </w:r>
      <w:r w:rsidR="00EC63D8">
        <w:rPr>
          <w:rFonts w:ascii="Congenial" w:eastAsiaTheme="minorEastAsia" w:hAnsi="Congenial"/>
        </w:rPr>
        <w:t>choice</w:t>
      </w:r>
      <w:r w:rsidR="003D5664">
        <w:rPr>
          <w:rFonts w:ascii="Congenial" w:eastAsiaTheme="minorEastAsia" w:hAnsi="Congenial"/>
        </w:rPr>
        <w:t xml:space="preserve"> leads to. The pipes were divided into four categories</w:t>
      </w:r>
      <w:r w:rsidR="00562A6F">
        <w:rPr>
          <w:rFonts w:ascii="Congenial" w:eastAsiaTheme="minorEastAsia" w:hAnsi="Congenial"/>
        </w:rPr>
        <w:t xml:space="preserve">: </w:t>
      </w:r>
      <w:r w:rsidR="00562A6F" w:rsidRPr="00562A6F">
        <w:rPr>
          <w:rFonts w:ascii="Congenial" w:eastAsiaTheme="minorEastAsia" w:hAnsi="Congenial"/>
          <w:color w:val="70AD47" w:themeColor="accent6"/>
        </w:rPr>
        <w:t>upstream</w:t>
      </w:r>
      <w:r w:rsidR="00562A6F">
        <w:rPr>
          <w:rFonts w:ascii="Congenial" w:eastAsiaTheme="minorEastAsia" w:hAnsi="Congenial"/>
        </w:rPr>
        <w:t xml:space="preserve">, </w:t>
      </w:r>
      <w:r w:rsidR="00562A6F" w:rsidRPr="00562A6F">
        <w:rPr>
          <w:rFonts w:ascii="Congenial" w:eastAsiaTheme="minorEastAsia" w:hAnsi="Congenial"/>
          <w:color w:val="ED7D31" w:themeColor="accent2"/>
        </w:rPr>
        <w:t>middle</w:t>
      </w:r>
      <w:r w:rsidR="00562A6F">
        <w:rPr>
          <w:rFonts w:ascii="Congenial" w:eastAsiaTheme="minorEastAsia" w:hAnsi="Congenial"/>
        </w:rPr>
        <w:t xml:space="preserve">, </w:t>
      </w:r>
      <w:r w:rsidR="00562A6F" w:rsidRPr="00562A6F">
        <w:rPr>
          <w:rFonts w:ascii="Congenial" w:eastAsiaTheme="minorEastAsia" w:hAnsi="Congenial"/>
          <w:color w:val="7030A0"/>
        </w:rPr>
        <w:t xml:space="preserve">downstream </w:t>
      </w:r>
      <w:r w:rsidR="00562A6F">
        <w:rPr>
          <w:rFonts w:ascii="Congenial" w:eastAsiaTheme="minorEastAsia" w:hAnsi="Congenial"/>
        </w:rPr>
        <w:t xml:space="preserve">and </w:t>
      </w:r>
      <w:r w:rsidR="00562A6F" w:rsidRPr="00562A6F">
        <w:rPr>
          <w:rFonts w:ascii="Congenial" w:eastAsiaTheme="minorEastAsia" w:hAnsi="Congenial"/>
          <w:color w:val="0070C0"/>
        </w:rPr>
        <w:t>end pipes</w:t>
      </w:r>
      <w:r w:rsidR="00562A6F" w:rsidRPr="00562A6F">
        <w:rPr>
          <w:rFonts w:ascii="Congenial" w:eastAsiaTheme="minorEastAsia" w:hAnsi="Congenial"/>
        </w:rPr>
        <w:t>, as shown in the Tables below</w:t>
      </w:r>
      <w:r w:rsidR="00EC63D8">
        <w:rPr>
          <w:rFonts w:ascii="Congenial" w:eastAsiaTheme="minorEastAsia" w:hAnsi="Congenial"/>
        </w:rPr>
        <w:t>.</w:t>
      </w:r>
    </w:p>
    <w:p w14:paraId="52B3ACF7" w14:textId="42DBECC4" w:rsidR="00224239" w:rsidRDefault="00224239" w:rsidP="002445E0">
      <w:pPr>
        <w:pStyle w:val="Heading3"/>
        <w:numPr>
          <w:ilvl w:val="0"/>
          <w:numId w:val="0"/>
        </w:numPr>
      </w:pPr>
      <w:r>
        <w:lastRenderedPageBreak/>
        <w:t>Hydraulic and flooding calculations existing sewer system upgrade</w:t>
      </w:r>
    </w:p>
    <w:p w14:paraId="5B96FED7" w14:textId="77777777" w:rsidR="006A51D0" w:rsidRPr="006A51D0" w:rsidRDefault="006A51D0" w:rsidP="006A51D0"/>
    <w:tbl>
      <w:tblPr>
        <w:tblW w:w="5180" w:type="pct"/>
        <w:tblLayout w:type="fixed"/>
        <w:tblLook w:val="04A0" w:firstRow="1" w:lastRow="0" w:firstColumn="1" w:lastColumn="0" w:noHBand="0" w:noVBand="1"/>
      </w:tblPr>
      <w:tblGrid>
        <w:gridCol w:w="696"/>
        <w:gridCol w:w="711"/>
        <w:gridCol w:w="711"/>
        <w:gridCol w:w="849"/>
        <w:gridCol w:w="849"/>
        <w:gridCol w:w="708"/>
        <w:gridCol w:w="708"/>
        <w:gridCol w:w="708"/>
        <w:gridCol w:w="670"/>
        <w:gridCol w:w="748"/>
        <w:gridCol w:w="566"/>
        <w:gridCol w:w="679"/>
        <w:gridCol w:w="757"/>
        <w:gridCol w:w="664"/>
        <w:gridCol w:w="685"/>
        <w:gridCol w:w="702"/>
        <w:gridCol w:w="624"/>
        <w:gridCol w:w="708"/>
        <w:gridCol w:w="708"/>
        <w:gridCol w:w="994"/>
      </w:tblGrid>
      <w:tr w:rsidR="00FA17E9" w:rsidRPr="008702DA" w14:paraId="7DD0CD52" w14:textId="77777777" w:rsidTr="00024C00">
        <w:trPr>
          <w:trHeight w:val="288"/>
        </w:trPr>
        <w:tc>
          <w:tcPr>
            <w:tcW w:w="241" w:type="pct"/>
            <w:tcBorders>
              <w:top w:val="single" w:sz="8" w:space="0" w:color="auto"/>
              <w:left w:val="single" w:sz="8" w:space="0" w:color="auto"/>
              <w:bottom w:val="nil"/>
              <w:right w:val="single" w:sz="8" w:space="0" w:color="auto"/>
            </w:tcBorders>
            <w:shd w:val="clear" w:color="auto" w:fill="auto"/>
            <w:vAlign w:val="center"/>
            <w:hideMark/>
          </w:tcPr>
          <w:p w14:paraId="1A7F839B"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Section</w:t>
            </w:r>
          </w:p>
        </w:tc>
        <w:tc>
          <w:tcPr>
            <w:tcW w:w="492" w:type="pct"/>
            <w:gridSpan w:val="2"/>
            <w:tcBorders>
              <w:top w:val="single" w:sz="8" w:space="0" w:color="auto"/>
              <w:left w:val="nil"/>
              <w:bottom w:val="single" w:sz="4" w:space="0" w:color="auto"/>
              <w:right w:val="single" w:sz="8" w:space="0" w:color="000000"/>
            </w:tcBorders>
            <w:shd w:val="clear" w:color="auto" w:fill="auto"/>
            <w:vAlign w:val="center"/>
            <w:hideMark/>
          </w:tcPr>
          <w:p w14:paraId="28E88F93"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Catchment Area</w:t>
            </w:r>
          </w:p>
        </w:tc>
        <w:tc>
          <w:tcPr>
            <w:tcW w:w="294" w:type="pct"/>
            <w:vMerge w:val="restart"/>
            <w:tcBorders>
              <w:top w:val="single" w:sz="8" w:space="0" w:color="auto"/>
              <w:left w:val="single" w:sz="8" w:space="0" w:color="auto"/>
              <w:bottom w:val="nil"/>
              <w:right w:val="single" w:sz="4" w:space="0" w:color="auto"/>
            </w:tcBorders>
            <w:shd w:val="clear" w:color="auto" w:fill="auto"/>
            <w:vAlign w:val="center"/>
            <w:hideMark/>
          </w:tcPr>
          <w:p w14:paraId="7CD8D211"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Wet weather flow</w:t>
            </w:r>
          </w:p>
        </w:tc>
        <w:tc>
          <w:tcPr>
            <w:tcW w:w="294" w:type="pct"/>
            <w:vMerge w:val="restart"/>
            <w:tcBorders>
              <w:top w:val="single" w:sz="8" w:space="0" w:color="auto"/>
              <w:left w:val="nil"/>
              <w:bottom w:val="nil"/>
              <w:right w:val="single" w:sz="8" w:space="0" w:color="auto"/>
            </w:tcBorders>
            <w:shd w:val="clear" w:color="auto" w:fill="auto"/>
            <w:vAlign w:val="center"/>
            <w:hideMark/>
          </w:tcPr>
          <w:p w14:paraId="24FFC3F3" w14:textId="3AC14F6F"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Cumulative flow</w:t>
            </w:r>
          </w:p>
        </w:tc>
        <w:tc>
          <w:tcPr>
            <w:tcW w:w="2149" w:type="pct"/>
            <w:gridSpan w:val="9"/>
            <w:tcBorders>
              <w:top w:val="single" w:sz="8" w:space="0" w:color="auto"/>
              <w:left w:val="nil"/>
              <w:bottom w:val="single" w:sz="4" w:space="0" w:color="auto"/>
              <w:right w:val="single" w:sz="8" w:space="0" w:color="000000"/>
            </w:tcBorders>
            <w:shd w:val="clear" w:color="auto" w:fill="auto"/>
            <w:vAlign w:val="center"/>
            <w:hideMark/>
          </w:tcPr>
          <w:p w14:paraId="030CF8CE"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Proposed Pipe</w:t>
            </w:r>
          </w:p>
        </w:tc>
        <w:tc>
          <w:tcPr>
            <w:tcW w:w="1186" w:type="pct"/>
            <w:gridSpan w:val="5"/>
            <w:tcBorders>
              <w:top w:val="single" w:sz="8" w:space="0" w:color="auto"/>
              <w:left w:val="single" w:sz="4" w:space="0" w:color="auto"/>
              <w:bottom w:val="single" w:sz="4" w:space="0" w:color="auto"/>
              <w:right w:val="single" w:sz="4" w:space="0" w:color="000000"/>
            </w:tcBorders>
            <w:shd w:val="clear" w:color="auto" w:fill="auto"/>
            <w:noWrap/>
            <w:vAlign w:val="center"/>
            <w:hideMark/>
          </w:tcPr>
          <w:p w14:paraId="23B19ACE"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Piezometric level</w:t>
            </w:r>
          </w:p>
        </w:tc>
        <w:tc>
          <w:tcPr>
            <w:tcW w:w="344" w:type="pct"/>
            <w:vMerge w:val="restart"/>
            <w:tcBorders>
              <w:top w:val="single" w:sz="8" w:space="0" w:color="auto"/>
              <w:left w:val="single" w:sz="4" w:space="0" w:color="auto"/>
              <w:bottom w:val="single" w:sz="4" w:space="0" w:color="000000"/>
              <w:right w:val="single" w:sz="4" w:space="0" w:color="auto"/>
            </w:tcBorders>
            <w:shd w:val="clear" w:color="auto" w:fill="auto"/>
            <w:noWrap/>
            <w:vAlign w:val="center"/>
            <w:hideMark/>
          </w:tcPr>
          <w:p w14:paraId="6F8C8B81"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Flooding?</w:t>
            </w:r>
          </w:p>
        </w:tc>
      </w:tr>
      <w:tr w:rsidR="00FA17E9" w:rsidRPr="008702DA" w14:paraId="6A441CEE" w14:textId="77777777" w:rsidTr="00024C00">
        <w:trPr>
          <w:trHeight w:val="576"/>
        </w:trPr>
        <w:tc>
          <w:tcPr>
            <w:tcW w:w="241" w:type="pct"/>
            <w:vMerge w:val="restart"/>
            <w:tcBorders>
              <w:top w:val="single" w:sz="4" w:space="0" w:color="auto"/>
              <w:left w:val="single" w:sz="8" w:space="0" w:color="auto"/>
              <w:bottom w:val="nil"/>
              <w:right w:val="single" w:sz="8" w:space="0" w:color="auto"/>
            </w:tcBorders>
            <w:shd w:val="clear" w:color="auto" w:fill="auto"/>
            <w:vAlign w:val="center"/>
            <w:hideMark/>
          </w:tcPr>
          <w:p w14:paraId="4E61AD90"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Conduit</w:t>
            </w:r>
          </w:p>
        </w:tc>
        <w:tc>
          <w:tcPr>
            <w:tcW w:w="246" w:type="pct"/>
            <w:vMerge w:val="restart"/>
            <w:tcBorders>
              <w:top w:val="nil"/>
              <w:left w:val="single" w:sz="8" w:space="0" w:color="auto"/>
              <w:bottom w:val="single" w:sz="8" w:space="0" w:color="000000"/>
              <w:right w:val="single" w:sz="4" w:space="0" w:color="auto"/>
            </w:tcBorders>
            <w:shd w:val="clear" w:color="auto" w:fill="auto"/>
            <w:vAlign w:val="center"/>
            <w:hideMark/>
          </w:tcPr>
          <w:p w14:paraId="144C4103"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 xml:space="preserve">Contributing </w:t>
            </w:r>
            <w:proofErr w:type="spellStart"/>
            <w:r w:rsidRPr="00801A5B">
              <w:rPr>
                <w:rFonts w:ascii="Congenial" w:eastAsia="Times New Roman" w:hAnsi="Congenial" w:cs="Times New Roman"/>
                <w:b/>
                <w:bCs/>
                <w:color w:val="000000"/>
                <w:kern w:val="0"/>
                <w:sz w:val="18"/>
                <w:szCs w:val="18"/>
                <w:lang w:eastAsia="en-GB"/>
                <w14:ligatures w14:val="none"/>
              </w:rPr>
              <w:t>subcatchment</w:t>
            </w:r>
            <w:proofErr w:type="spellEnd"/>
            <w:r w:rsidRPr="00801A5B">
              <w:rPr>
                <w:rFonts w:ascii="Congenial" w:eastAsia="Times New Roman" w:hAnsi="Congenial" w:cs="Times New Roman"/>
                <w:b/>
                <w:bCs/>
                <w:color w:val="000000"/>
                <w:kern w:val="0"/>
                <w:sz w:val="18"/>
                <w:szCs w:val="18"/>
                <w:lang w:eastAsia="en-GB"/>
                <w14:ligatures w14:val="none"/>
              </w:rPr>
              <w:t xml:space="preserve"> area</w:t>
            </w:r>
          </w:p>
        </w:tc>
        <w:tc>
          <w:tcPr>
            <w:tcW w:w="246" w:type="pct"/>
            <w:tcBorders>
              <w:top w:val="nil"/>
              <w:left w:val="nil"/>
              <w:bottom w:val="nil"/>
              <w:right w:val="single" w:sz="8" w:space="0" w:color="auto"/>
            </w:tcBorders>
            <w:shd w:val="clear" w:color="auto" w:fill="auto"/>
            <w:vAlign w:val="center"/>
            <w:hideMark/>
          </w:tcPr>
          <w:p w14:paraId="4C66BF72"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 xml:space="preserve">Overall </w:t>
            </w:r>
            <w:proofErr w:type="spellStart"/>
            <w:r w:rsidRPr="00801A5B">
              <w:rPr>
                <w:rFonts w:ascii="Congenial" w:eastAsia="Times New Roman" w:hAnsi="Congenial" w:cs="Times New Roman"/>
                <w:b/>
                <w:bCs/>
                <w:color w:val="000000"/>
                <w:kern w:val="0"/>
                <w:sz w:val="18"/>
                <w:szCs w:val="18"/>
                <w:lang w:eastAsia="en-GB"/>
                <w14:ligatures w14:val="none"/>
              </w:rPr>
              <w:t>c</w:t>
            </w:r>
            <w:r w:rsidRPr="00F2454B">
              <w:rPr>
                <w:rFonts w:ascii="Congenial" w:eastAsia="Times New Roman" w:hAnsi="Congenial" w:cs="Times New Roman"/>
                <w:b/>
                <w:bCs/>
                <w:color w:val="000000"/>
                <w:kern w:val="0"/>
                <w:sz w:val="18"/>
                <w:szCs w:val="18"/>
                <w:vertAlign w:val="subscript"/>
                <w:lang w:eastAsia="en-GB"/>
                <w14:ligatures w14:val="none"/>
              </w:rPr>
              <w:t>A</w:t>
            </w:r>
            <w:proofErr w:type="spellEnd"/>
          </w:p>
        </w:tc>
        <w:tc>
          <w:tcPr>
            <w:tcW w:w="294" w:type="pct"/>
            <w:vMerge/>
            <w:tcBorders>
              <w:top w:val="single" w:sz="8" w:space="0" w:color="auto"/>
              <w:left w:val="single" w:sz="8" w:space="0" w:color="auto"/>
              <w:bottom w:val="nil"/>
              <w:right w:val="single" w:sz="4" w:space="0" w:color="auto"/>
            </w:tcBorders>
            <w:vAlign w:val="center"/>
            <w:hideMark/>
          </w:tcPr>
          <w:p w14:paraId="1CCB4A77"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294" w:type="pct"/>
            <w:vMerge/>
            <w:tcBorders>
              <w:top w:val="single" w:sz="8" w:space="0" w:color="auto"/>
              <w:left w:val="nil"/>
              <w:bottom w:val="nil"/>
              <w:right w:val="single" w:sz="8" w:space="0" w:color="auto"/>
            </w:tcBorders>
            <w:vAlign w:val="center"/>
            <w:hideMark/>
          </w:tcPr>
          <w:p w14:paraId="3DF466BC"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490" w:type="pct"/>
            <w:gridSpan w:val="2"/>
            <w:tcBorders>
              <w:top w:val="single" w:sz="4" w:space="0" w:color="auto"/>
              <w:left w:val="nil"/>
              <w:bottom w:val="single" w:sz="4" w:space="0" w:color="auto"/>
              <w:right w:val="single" w:sz="4" w:space="0" w:color="000000"/>
            </w:tcBorders>
            <w:shd w:val="clear" w:color="auto" w:fill="auto"/>
            <w:vAlign w:val="center"/>
            <w:hideMark/>
          </w:tcPr>
          <w:p w14:paraId="64161A47"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Ground Level</w:t>
            </w:r>
          </w:p>
        </w:tc>
        <w:tc>
          <w:tcPr>
            <w:tcW w:w="477" w:type="pct"/>
            <w:gridSpan w:val="2"/>
            <w:tcBorders>
              <w:top w:val="single" w:sz="4" w:space="0" w:color="auto"/>
              <w:left w:val="nil"/>
              <w:bottom w:val="single" w:sz="4" w:space="0" w:color="auto"/>
              <w:right w:val="single" w:sz="4" w:space="0" w:color="000000"/>
            </w:tcBorders>
            <w:shd w:val="clear" w:color="auto" w:fill="auto"/>
            <w:vAlign w:val="center"/>
            <w:hideMark/>
          </w:tcPr>
          <w:p w14:paraId="3EFB09C8"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Invert level</w:t>
            </w:r>
          </w:p>
        </w:tc>
        <w:tc>
          <w:tcPr>
            <w:tcW w:w="259" w:type="pct"/>
            <w:vMerge w:val="restart"/>
            <w:tcBorders>
              <w:top w:val="nil"/>
              <w:left w:val="single" w:sz="4" w:space="0" w:color="auto"/>
              <w:bottom w:val="nil"/>
              <w:right w:val="single" w:sz="4" w:space="0" w:color="auto"/>
            </w:tcBorders>
            <w:shd w:val="clear" w:color="auto" w:fill="auto"/>
            <w:noWrap/>
            <w:vAlign w:val="center"/>
            <w:hideMark/>
          </w:tcPr>
          <w:p w14:paraId="3FB31E64"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Slope</w:t>
            </w:r>
          </w:p>
        </w:tc>
        <w:tc>
          <w:tcPr>
            <w:tcW w:w="196" w:type="pct"/>
            <w:vMerge w:val="restart"/>
            <w:tcBorders>
              <w:top w:val="nil"/>
              <w:left w:val="single" w:sz="4" w:space="0" w:color="auto"/>
              <w:bottom w:val="nil"/>
              <w:right w:val="single" w:sz="4" w:space="0" w:color="auto"/>
            </w:tcBorders>
            <w:shd w:val="clear" w:color="auto" w:fill="auto"/>
            <w:vAlign w:val="center"/>
            <w:hideMark/>
          </w:tcPr>
          <w:p w14:paraId="55A1A8E9"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 xml:space="preserve">Length </w:t>
            </w:r>
          </w:p>
        </w:tc>
        <w:tc>
          <w:tcPr>
            <w:tcW w:w="235" w:type="pct"/>
            <w:vMerge w:val="restart"/>
            <w:tcBorders>
              <w:top w:val="nil"/>
              <w:left w:val="single" w:sz="4" w:space="0" w:color="auto"/>
              <w:bottom w:val="nil"/>
              <w:right w:val="single" w:sz="4" w:space="0" w:color="auto"/>
            </w:tcBorders>
            <w:shd w:val="clear" w:color="auto" w:fill="auto"/>
            <w:vAlign w:val="center"/>
            <w:hideMark/>
          </w:tcPr>
          <w:p w14:paraId="35D9D088"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proofErr w:type="spellStart"/>
            <w:r w:rsidRPr="00801A5B">
              <w:rPr>
                <w:rFonts w:ascii="Congenial" w:eastAsia="Times New Roman" w:hAnsi="Congenial" w:cs="Times New Roman"/>
                <w:b/>
                <w:bCs/>
                <w:color w:val="000000"/>
                <w:kern w:val="0"/>
                <w:sz w:val="18"/>
                <w:szCs w:val="18"/>
                <w:lang w:eastAsia="en-GB"/>
                <w14:ligatures w14:val="none"/>
              </w:rPr>
              <w:t>Diamater</w:t>
            </w:r>
            <w:proofErr w:type="spellEnd"/>
            <w:r w:rsidRPr="00801A5B">
              <w:rPr>
                <w:rFonts w:ascii="Congenial" w:eastAsia="Times New Roman" w:hAnsi="Congenial" w:cs="Times New Roman"/>
                <w:b/>
                <w:bCs/>
                <w:color w:val="000000"/>
                <w:kern w:val="0"/>
                <w:sz w:val="18"/>
                <w:szCs w:val="18"/>
                <w:lang w:eastAsia="en-GB"/>
                <w14:ligatures w14:val="none"/>
              </w:rPr>
              <w:t xml:space="preserve"> design req.</w:t>
            </w:r>
          </w:p>
        </w:tc>
        <w:tc>
          <w:tcPr>
            <w:tcW w:w="262" w:type="pct"/>
            <w:vMerge w:val="restart"/>
            <w:tcBorders>
              <w:top w:val="nil"/>
              <w:left w:val="single" w:sz="4" w:space="0" w:color="auto"/>
              <w:bottom w:val="nil"/>
              <w:right w:val="single" w:sz="4" w:space="0" w:color="auto"/>
            </w:tcBorders>
            <w:shd w:val="clear" w:color="000000" w:fill="FFE699"/>
            <w:vAlign w:val="center"/>
            <w:hideMark/>
          </w:tcPr>
          <w:p w14:paraId="0021BBBD" w14:textId="2616F600"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Pipe diameter</w:t>
            </w:r>
            <w:r w:rsidR="00704696">
              <w:rPr>
                <w:rFonts w:ascii="Congenial" w:eastAsia="Times New Roman" w:hAnsi="Congenial" w:cs="Times New Roman"/>
                <w:b/>
                <w:bCs/>
                <w:color w:val="000000"/>
                <w:kern w:val="0"/>
                <w:sz w:val="18"/>
                <w:szCs w:val="18"/>
                <w:lang w:eastAsia="en-GB"/>
                <w14:ligatures w14:val="none"/>
              </w:rPr>
              <w:t xml:space="preserve"> (input by players)</w:t>
            </w:r>
          </w:p>
        </w:tc>
        <w:tc>
          <w:tcPr>
            <w:tcW w:w="230" w:type="pct"/>
            <w:vMerge w:val="restart"/>
            <w:tcBorders>
              <w:top w:val="nil"/>
              <w:left w:val="single" w:sz="4" w:space="0" w:color="auto"/>
              <w:bottom w:val="nil"/>
              <w:right w:val="single" w:sz="8" w:space="0" w:color="auto"/>
            </w:tcBorders>
            <w:shd w:val="clear" w:color="auto" w:fill="auto"/>
            <w:vAlign w:val="center"/>
            <w:hideMark/>
          </w:tcPr>
          <w:p w14:paraId="292BFC55"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Full pipe volume</w:t>
            </w:r>
          </w:p>
        </w:tc>
        <w:tc>
          <w:tcPr>
            <w:tcW w:w="237" w:type="pct"/>
            <w:tcBorders>
              <w:top w:val="nil"/>
              <w:left w:val="single" w:sz="4" w:space="0" w:color="auto"/>
              <w:bottom w:val="single" w:sz="4" w:space="0" w:color="auto"/>
              <w:right w:val="single" w:sz="4" w:space="0" w:color="auto"/>
            </w:tcBorders>
            <w:shd w:val="clear" w:color="auto" w:fill="auto"/>
            <w:vAlign w:val="center"/>
            <w:hideMark/>
          </w:tcPr>
          <w:p w14:paraId="177C04FA"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Friction factor</w:t>
            </w:r>
          </w:p>
        </w:tc>
        <w:tc>
          <w:tcPr>
            <w:tcW w:w="243" w:type="pct"/>
            <w:tcBorders>
              <w:top w:val="nil"/>
              <w:left w:val="nil"/>
              <w:bottom w:val="single" w:sz="4" w:space="0" w:color="auto"/>
              <w:right w:val="single" w:sz="4" w:space="0" w:color="auto"/>
            </w:tcBorders>
            <w:shd w:val="clear" w:color="auto" w:fill="auto"/>
            <w:noWrap/>
            <w:vAlign w:val="center"/>
            <w:hideMark/>
          </w:tcPr>
          <w:p w14:paraId="0BD7A03F"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Velocity</w:t>
            </w:r>
          </w:p>
        </w:tc>
        <w:tc>
          <w:tcPr>
            <w:tcW w:w="216" w:type="pct"/>
            <w:tcBorders>
              <w:top w:val="nil"/>
              <w:left w:val="nil"/>
              <w:bottom w:val="single" w:sz="4" w:space="0" w:color="auto"/>
              <w:right w:val="single" w:sz="4" w:space="0" w:color="auto"/>
            </w:tcBorders>
            <w:shd w:val="clear" w:color="auto" w:fill="auto"/>
            <w:vAlign w:val="center"/>
            <w:hideMark/>
          </w:tcPr>
          <w:p w14:paraId="6A2B57EB"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Head Loss</w:t>
            </w:r>
          </w:p>
        </w:tc>
        <w:tc>
          <w:tcPr>
            <w:tcW w:w="245" w:type="pct"/>
            <w:tcBorders>
              <w:top w:val="nil"/>
              <w:left w:val="nil"/>
              <w:bottom w:val="single" w:sz="4" w:space="0" w:color="auto"/>
              <w:right w:val="single" w:sz="4" w:space="0" w:color="auto"/>
            </w:tcBorders>
            <w:shd w:val="clear" w:color="auto" w:fill="auto"/>
            <w:noWrap/>
            <w:vAlign w:val="center"/>
            <w:hideMark/>
          </w:tcPr>
          <w:p w14:paraId="1BD8B3B5"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Head</w:t>
            </w:r>
          </w:p>
        </w:tc>
        <w:tc>
          <w:tcPr>
            <w:tcW w:w="245" w:type="pct"/>
            <w:tcBorders>
              <w:top w:val="nil"/>
              <w:left w:val="nil"/>
              <w:bottom w:val="single" w:sz="4" w:space="0" w:color="auto"/>
              <w:right w:val="single" w:sz="4" w:space="0" w:color="auto"/>
            </w:tcBorders>
            <w:shd w:val="clear" w:color="auto" w:fill="auto"/>
            <w:noWrap/>
            <w:vAlign w:val="center"/>
            <w:hideMark/>
          </w:tcPr>
          <w:p w14:paraId="6372D85B"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Head</w:t>
            </w:r>
          </w:p>
        </w:tc>
        <w:tc>
          <w:tcPr>
            <w:tcW w:w="344" w:type="pct"/>
            <w:vMerge/>
            <w:tcBorders>
              <w:top w:val="single" w:sz="8" w:space="0" w:color="auto"/>
              <w:left w:val="single" w:sz="4" w:space="0" w:color="auto"/>
              <w:bottom w:val="single" w:sz="4" w:space="0" w:color="000000"/>
              <w:right w:val="single" w:sz="4" w:space="0" w:color="auto"/>
            </w:tcBorders>
            <w:vAlign w:val="center"/>
            <w:hideMark/>
          </w:tcPr>
          <w:p w14:paraId="47E2FE57"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r>
      <w:tr w:rsidR="00FA17E9" w:rsidRPr="008702DA" w14:paraId="3A1ACD1E" w14:textId="77777777" w:rsidTr="006476FD">
        <w:trPr>
          <w:trHeight w:val="576"/>
        </w:trPr>
        <w:tc>
          <w:tcPr>
            <w:tcW w:w="241" w:type="pct"/>
            <w:vMerge/>
            <w:tcBorders>
              <w:top w:val="single" w:sz="4" w:space="0" w:color="auto"/>
              <w:left w:val="single" w:sz="8" w:space="0" w:color="auto"/>
              <w:bottom w:val="nil"/>
              <w:right w:val="single" w:sz="8" w:space="0" w:color="auto"/>
            </w:tcBorders>
            <w:vAlign w:val="center"/>
            <w:hideMark/>
          </w:tcPr>
          <w:p w14:paraId="5216C1AF"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246" w:type="pct"/>
            <w:vMerge/>
            <w:tcBorders>
              <w:top w:val="nil"/>
              <w:left w:val="single" w:sz="8" w:space="0" w:color="auto"/>
              <w:bottom w:val="single" w:sz="8" w:space="0" w:color="000000"/>
              <w:right w:val="single" w:sz="4" w:space="0" w:color="auto"/>
            </w:tcBorders>
            <w:vAlign w:val="center"/>
            <w:hideMark/>
          </w:tcPr>
          <w:p w14:paraId="4E112DA4"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246" w:type="pct"/>
            <w:tcBorders>
              <w:top w:val="nil"/>
              <w:left w:val="nil"/>
              <w:bottom w:val="nil"/>
              <w:right w:val="single" w:sz="8" w:space="0" w:color="auto"/>
            </w:tcBorders>
            <w:shd w:val="clear" w:color="auto" w:fill="auto"/>
            <w:vAlign w:val="center"/>
            <w:hideMark/>
          </w:tcPr>
          <w:p w14:paraId="0410C8F8"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A</w:t>
            </w:r>
          </w:p>
        </w:tc>
        <w:tc>
          <w:tcPr>
            <w:tcW w:w="294" w:type="pct"/>
            <w:tcBorders>
              <w:top w:val="nil"/>
              <w:left w:val="nil"/>
              <w:bottom w:val="nil"/>
              <w:right w:val="single" w:sz="4" w:space="0" w:color="auto"/>
            </w:tcBorders>
            <w:shd w:val="clear" w:color="auto" w:fill="auto"/>
            <w:vAlign w:val="center"/>
            <w:hideMark/>
          </w:tcPr>
          <w:p w14:paraId="12FA8426" w14:textId="1F03532A"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proofErr w:type="spellStart"/>
            <w:r w:rsidRPr="00801A5B">
              <w:rPr>
                <w:rFonts w:ascii="Congenial" w:eastAsia="Times New Roman" w:hAnsi="Congenial" w:cs="Times New Roman"/>
                <w:b/>
                <w:bCs/>
                <w:color w:val="000000"/>
                <w:kern w:val="0"/>
                <w:sz w:val="18"/>
                <w:szCs w:val="18"/>
                <w:lang w:eastAsia="en-GB"/>
                <w14:ligatures w14:val="none"/>
              </w:rPr>
              <w:t>Q</w:t>
            </w:r>
            <w:r w:rsidRPr="00F2454B">
              <w:rPr>
                <w:rFonts w:ascii="Congenial" w:eastAsia="Times New Roman" w:hAnsi="Congenial" w:cs="Times New Roman"/>
                <w:b/>
                <w:bCs/>
                <w:color w:val="000000"/>
                <w:kern w:val="0"/>
                <w:sz w:val="18"/>
                <w:szCs w:val="18"/>
                <w:vertAlign w:val="subscript"/>
                <w:lang w:eastAsia="en-GB"/>
                <w14:ligatures w14:val="none"/>
              </w:rPr>
              <w:t>wwf</w:t>
            </w:r>
            <w:proofErr w:type="spellEnd"/>
            <w:r w:rsidRPr="00801A5B">
              <w:rPr>
                <w:rFonts w:ascii="Congenial" w:eastAsia="Times New Roman" w:hAnsi="Congenial" w:cs="Times New Roman"/>
                <w:b/>
                <w:bCs/>
                <w:color w:val="000000"/>
                <w:kern w:val="0"/>
                <w:sz w:val="18"/>
                <w:szCs w:val="18"/>
                <w:lang w:eastAsia="en-GB"/>
                <w14:ligatures w14:val="none"/>
              </w:rPr>
              <w:t>=</w:t>
            </w:r>
            <w:proofErr w:type="spellStart"/>
            <w:r w:rsidRPr="00801A5B">
              <w:rPr>
                <w:rFonts w:ascii="Congenial" w:eastAsia="Times New Roman" w:hAnsi="Congenial" w:cs="Times New Roman"/>
                <w:b/>
                <w:bCs/>
                <w:color w:val="000000"/>
                <w:kern w:val="0"/>
                <w:sz w:val="18"/>
                <w:szCs w:val="18"/>
                <w:lang w:eastAsia="en-GB"/>
                <w14:ligatures w14:val="none"/>
              </w:rPr>
              <w:t>i</w:t>
            </w:r>
            <w:r w:rsidR="00EC63D8">
              <w:rPr>
                <w:rFonts w:ascii="Calibri" w:eastAsia="Times New Roman" w:hAnsi="Calibri" w:cs="Calibri"/>
                <w:b/>
                <w:bCs/>
                <w:color w:val="000000"/>
                <w:kern w:val="0"/>
                <w:sz w:val="18"/>
                <w:szCs w:val="18"/>
                <w:lang w:eastAsia="en-GB"/>
                <w14:ligatures w14:val="none"/>
              </w:rPr>
              <w:t>∙</w:t>
            </w:r>
            <w:r w:rsidRPr="00801A5B">
              <w:rPr>
                <w:rFonts w:ascii="Congenial" w:eastAsia="Times New Roman" w:hAnsi="Congenial" w:cs="Times New Roman"/>
                <w:b/>
                <w:bCs/>
                <w:color w:val="000000"/>
                <w:kern w:val="0"/>
                <w:sz w:val="18"/>
                <w:szCs w:val="18"/>
                <w:lang w:eastAsia="en-GB"/>
                <w14:ligatures w14:val="none"/>
              </w:rPr>
              <w:t>C</w:t>
            </w:r>
            <w:proofErr w:type="spellEnd"/>
            <w:r w:rsidR="00EC63D8">
              <w:rPr>
                <w:rFonts w:ascii="Calibri" w:eastAsia="Times New Roman" w:hAnsi="Calibri" w:cs="Calibri"/>
                <w:b/>
                <w:bCs/>
                <w:color w:val="000000"/>
                <w:kern w:val="0"/>
                <w:sz w:val="18"/>
                <w:szCs w:val="18"/>
                <w:lang w:eastAsia="en-GB"/>
                <w14:ligatures w14:val="none"/>
              </w:rPr>
              <w:t xml:space="preserve"> ∙</w:t>
            </w:r>
            <w:r w:rsidRPr="00801A5B">
              <w:rPr>
                <w:rFonts w:ascii="Congenial" w:eastAsia="Times New Roman" w:hAnsi="Congenial" w:cs="Times New Roman"/>
                <w:b/>
                <w:bCs/>
                <w:color w:val="000000"/>
                <w:kern w:val="0"/>
                <w:sz w:val="18"/>
                <w:szCs w:val="18"/>
                <w:lang w:eastAsia="en-GB"/>
                <w14:ligatures w14:val="none"/>
              </w:rPr>
              <w:t>A</w:t>
            </w:r>
          </w:p>
        </w:tc>
        <w:tc>
          <w:tcPr>
            <w:tcW w:w="294" w:type="pct"/>
            <w:tcBorders>
              <w:top w:val="nil"/>
              <w:left w:val="nil"/>
              <w:bottom w:val="nil"/>
              <w:right w:val="single" w:sz="8" w:space="0" w:color="auto"/>
            </w:tcBorders>
            <w:shd w:val="clear" w:color="auto" w:fill="auto"/>
            <w:noWrap/>
            <w:vAlign w:val="bottom"/>
            <w:hideMark/>
          </w:tcPr>
          <w:p w14:paraId="2FAC662B"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Times New Roman" w:eastAsia="Times New Roman" w:hAnsi="Times New Roman" w:cs="Times New Roman"/>
                <w:b/>
                <w:bCs/>
                <w:color w:val="000000"/>
                <w:kern w:val="0"/>
                <w:sz w:val="18"/>
                <w:szCs w:val="18"/>
                <w:lang w:eastAsia="en-GB"/>
                <w14:ligatures w14:val="none"/>
              </w:rPr>
              <w:t>∑</w:t>
            </w:r>
            <w:proofErr w:type="spellStart"/>
            <w:r w:rsidRPr="00801A5B">
              <w:rPr>
                <w:rFonts w:ascii="Congenial" w:eastAsia="Times New Roman" w:hAnsi="Congenial" w:cs="Times New Roman"/>
                <w:b/>
                <w:bCs/>
                <w:color w:val="000000"/>
                <w:kern w:val="0"/>
                <w:sz w:val="18"/>
                <w:szCs w:val="18"/>
                <w:lang w:eastAsia="en-GB"/>
                <w14:ligatures w14:val="none"/>
              </w:rPr>
              <w:t>Q</w:t>
            </w:r>
            <w:r w:rsidRPr="00F2454B">
              <w:rPr>
                <w:rFonts w:ascii="Congenial" w:eastAsia="Times New Roman" w:hAnsi="Congenial" w:cs="Times New Roman"/>
                <w:b/>
                <w:bCs/>
                <w:color w:val="000000"/>
                <w:kern w:val="0"/>
                <w:sz w:val="18"/>
                <w:szCs w:val="18"/>
                <w:vertAlign w:val="subscript"/>
                <w:lang w:eastAsia="en-GB"/>
                <w14:ligatures w14:val="none"/>
              </w:rPr>
              <w:t>wwf</w:t>
            </w:r>
            <w:proofErr w:type="spellEnd"/>
          </w:p>
        </w:tc>
        <w:tc>
          <w:tcPr>
            <w:tcW w:w="245" w:type="pct"/>
            <w:tcBorders>
              <w:top w:val="nil"/>
              <w:left w:val="nil"/>
              <w:bottom w:val="nil"/>
              <w:right w:val="single" w:sz="4" w:space="0" w:color="auto"/>
            </w:tcBorders>
            <w:shd w:val="clear" w:color="auto" w:fill="auto"/>
            <w:vAlign w:val="center"/>
            <w:hideMark/>
          </w:tcPr>
          <w:p w14:paraId="03D85A97" w14:textId="77777777" w:rsidR="00801A5B" w:rsidRPr="00F2454B" w:rsidRDefault="00801A5B" w:rsidP="00801A5B">
            <w:pPr>
              <w:spacing w:after="0" w:line="240" w:lineRule="auto"/>
              <w:jc w:val="center"/>
              <w:rPr>
                <w:rFonts w:ascii="Congenial" w:eastAsia="Times New Roman" w:hAnsi="Congenial" w:cs="Times New Roman"/>
                <w:b/>
                <w:bCs/>
                <w:color w:val="000000"/>
                <w:kern w:val="0"/>
                <w:sz w:val="16"/>
                <w:szCs w:val="16"/>
                <w:lang w:eastAsia="en-GB"/>
                <w14:ligatures w14:val="none"/>
              </w:rPr>
            </w:pPr>
            <w:r w:rsidRPr="00F2454B">
              <w:rPr>
                <w:rFonts w:ascii="Congenial" w:eastAsia="Times New Roman" w:hAnsi="Congenial" w:cs="Times New Roman"/>
                <w:b/>
                <w:bCs/>
                <w:color w:val="000000"/>
                <w:kern w:val="0"/>
                <w:sz w:val="16"/>
                <w:szCs w:val="16"/>
                <w:lang w:eastAsia="en-GB"/>
                <w14:ligatures w14:val="none"/>
              </w:rPr>
              <w:t xml:space="preserve">Up </w:t>
            </w:r>
          </w:p>
        </w:tc>
        <w:tc>
          <w:tcPr>
            <w:tcW w:w="245" w:type="pct"/>
            <w:tcBorders>
              <w:top w:val="nil"/>
              <w:left w:val="nil"/>
              <w:bottom w:val="nil"/>
              <w:right w:val="single" w:sz="4" w:space="0" w:color="auto"/>
            </w:tcBorders>
            <w:shd w:val="clear" w:color="auto" w:fill="auto"/>
            <w:vAlign w:val="center"/>
            <w:hideMark/>
          </w:tcPr>
          <w:p w14:paraId="1E17F39A" w14:textId="77777777" w:rsidR="00801A5B" w:rsidRPr="00F2454B" w:rsidRDefault="00801A5B" w:rsidP="00801A5B">
            <w:pPr>
              <w:spacing w:after="0" w:line="240" w:lineRule="auto"/>
              <w:jc w:val="center"/>
              <w:rPr>
                <w:rFonts w:ascii="Congenial" w:eastAsia="Times New Roman" w:hAnsi="Congenial" w:cs="Times New Roman"/>
                <w:b/>
                <w:bCs/>
                <w:color w:val="000000"/>
                <w:kern w:val="0"/>
                <w:sz w:val="16"/>
                <w:szCs w:val="16"/>
                <w:lang w:eastAsia="en-GB"/>
                <w14:ligatures w14:val="none"/>
              </w:rPr>
            </w:pPr>
            <w:r w:rsidRPr="00F2454B">
              <w:rPr>
                <w:rFonts w:ascii="Congenial" w:eastAsia="Times New Roman" w:hAnsi="Congenial" w:cs="Times New Roman"/>
                <w:b/>
                <w:bCs/>
                <w:color w:val="000000"/>
                <w:kern w:val="0"/>
                <w:sz w:val="16"/>
                <w:szCs w:val="16"/>
                <w:lang w:eastAsia="en-GB"/>
                <w14:ligatures w14:val="none"/>
              </w:rPr>
              <w:t>Down</w:t>
            </w:r>
          </w:p>
        </w:tc>
        <w:tc>
          <w:tcPr>
            <w:tcW w:w="245" w:type="pct"/>
            <w:tcBorders>
              <w:top w:val="nil"/>
              <w:left w:val="nil"/>
              <w:bottom w:val="nil"/>
              <w:right w:val="single" w:sz="4" w:space="0" w:color="auto"/>
            </w:tcBorders>
            <w:shd w:val="clear" w:color="auto" w:fill="auto"/>
            <w:vAlign w:val="center"/>
            <w:hideMark/>
          </w:tcPr>
          <w:p w14:paraId="17E91CE3" w14:textId="77777777" w:rsidR="00801A5B" w:rsidRPr="00F2454B" w:rsidRDefault="00801A5B" w:rsidP="00801A5B">
            <w:pPr>
              <w:spacing w:after="0" w:line="240" w:lineRule="auto"/>
              <w:jc w:val="center"/>
              <w:rPr>
                <w:rFonts w:ascii="Congenial" w:eastAsia="Times New Roman" w:hAnsi="Congenial" w:cs="Times New Roman"/>
                <w:b/>
                <w:bCs/>
                <w:color w:val="000000"/>
                <w:kern w:val="0"/>
                <w:sz w:val="16"/>
                <w:szCs w:val="16"/>
                <w:lang w:eastAsia="en-GB"/>
                <w14:ligatures w14:val="none"/>
              </w:rPr>
            </w:pPr>
            <w:r w:rsidRPr="00F2454B">
              <w:rPr>
                <w:rFonts w:ascii="Congenial" w:eastAsia="Times New Roman" w:hAnsi="Congenial" w:cs="Times New Roman"/>
                <w:b/>
                <w:bCs/>
                <w:color w:val="000000"/>
                <w:kern w:val="0"/>
                <w:sz w:val="16"/>
                <w:szCs w:val="16"/>
                <w:lang w:eastAsia="en-GB"/>
                <w14:ligatures w14:val="none"/>
              </w:rPr>
              <w:t xml:space="preserve">Up </w:t>
            </w:r>
          </w:p>
        </w:tc>
        <w:tc>
          <w:tcPr>
            <w:tcW w:w="232" w:type="pct"/>
            <w:tcBorders>
              <w:top w:val="nil"/>
              <w:left w:val="nil"/>
              <w:bottom w:val="nil"/>
              <w:right w:val="single" w:sz="4" w:space="0" w:color="auto"/>
            </w:tcBorders>
            <w:shd w:val="clear" w:color="auto" w:fill="auto"/>
            <w:vAlign w:val="center"/>
            <w:hideMark/>
          </w:tcPr>
          <w:p w14:paraId="6505DDF2" w14:textId="77777777" w:rsidR="00801A5B" w:rsidRPr="00F2454B" w:rsidRDefault="00801A5B" w:rsidP="00801A5B">
            <w:pPr>
              <w:spacing w:after="0" w:line="240" w:lineRule="auto"/>
              <w:jc w:val="center"/>
              <w:rPr>
                <w:rFonts w:ascii="Congenial" w:eastAsia="Times New Roman" w:hAnsi="Congenial" w:cs="Times New Roman"/>
                <w:b/>
                <w:bCs/>
                <w:color w:val="000000"/>
                <w:kern w:val="0"/>
                <w:sz w:val="16"/>
                <w:szCs w:val="16"/>
                <w:lang w:eastAsia="en-GB"/>
                <w14:ligatures w14:val="none"/>
              </w:rPr>
            </w:pPr>
            <w:r w:rsidRPr="00F2454B">
              <w:rPr>
                <w:rFonts w:ascii="Congenial" w:eastAsia="Times New Roman" w:hAnsi="Congenial" w:cs="Times New Roman"/>
                <w:b/>
                <w:bCs/>
                <w:color w:val="000000"/>
                <w:kern w:val="0"/>
                <w:sz w:val="16"/>
                <w:szCs w:val="16"/>
                <w:lang w:eastAsia="en-GB"/>
                <w14:ligatures w14:val="none"/>
              </w:rPr>
              <w:t>Down</w:t>
            </w:r>
          </w:p>
        </w:tc>
        <w:tc>
          <w:tcPr>
            <w:tcW w:w="259" w:type="pct"/>
            <w:vMerge/>
            <w:tcBorders>
              <w:top w:val="nil"/>
              <w:left w:val="single" w:sz="4" w:space="0" w:color="auto"/>
              <w:bottom w:val="nil"/>
              <w:right w:val="single" w:sz="4" w:space="0" w:color="auto"/>
            </w:tcBorders>
            <w:vAlign w:val="center"/>
            <w:hideMark/>
          </w:tcPr>
          <w:p w14:paraId="2D207092"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196" w:type="pct"/>
            <w:vMerge/>
            <w:tcBorders>
              <w:top w:val="nil"/>
              <w:left w:val="single" w:sz="4" w:space="0" w:color="auto"/>
              <w:bottom w:val="nil"/>
              <w:right w:val="single" w:sz="4" w:space="0" w:color="auto"/>
            </w:tcBorders>
            <w:vAlign w:val="center"/>
            <w:hideMark/>
          </w:tcPr>
          <w:p w14:paraId="508B5AD8"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235" w:type="pct"/>
            <w:vMerge/>
            <w:tcBorders>
              <w:top w:val="nil"/>
              <w:left w:val="single" w:sz="4" w:space="0" w:color="auto"/>
              <w:bottom w:val="nil"/>
              <w:right w:val="single" w:sz="4" w:space="0" w:color="auto"/>
            </w:tcBorders>
            <w:vAlign w:val="center"/>
            <w:hideMark/>
          </w:tcPr>
          <w:p w14:paraId="0D28E717"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262" w:type="pct"/>
            <w:vMerge/>
            <w:tcBorders>
              <w:top w:val="nil"/>
              <w:left w:val="single" w:sz="4" w:space="0" w:color="auto"/>
              <w:bottom w:val="nil"/>
              <w:right w:val="single" w:sz="4" w:space="0" w:color="auto"/>
            </w:tcBorders>
            <w:vAlign w:val="center"/>
            <w:hideMark/>
          </w:tcPr>
          <w:p w14:paraId="75360FEE"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230" w:type="pct"/>
            <w:vMerge/>
            <w:tcBorders>
              <w:top w:val="nil"/>
              <w:left w:val="single" w:sz="4" w:space="0" w:color="auto"/>
              <w:bottom w:val="nil"/>
              <w:right w:val="single" w:sz="8" w:space="0" w:color="auto"/>
            </w:tcBorders>
            <w:vAlign w:val="center"/>
            <w:hideMark/>
          </w:tcPr>
          <w:p w14:paraId="360E0E9B"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237" w:type="pct"/>
            <w:tcBorders>
              <w:top w:val="nil"/>
              <w:left w:val="single" w:sz="4" w:space="0" w:color="auto"/>
              <w:bottom w:val="nil"/>
              <w:right w:val="single" w:sz="4" w:space="0" w:color="auto"/>
            </w:tcBorders>
            <w:shd w:val="clear" w:color="auto" w:fill="auto"/>
            <w:noWrap/>
            <w:vAlign w:val="center"/>
            <w:hideMark/>
          </w:tcPr>
          <w:p w14:paraId="54530E93"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l</w:t>
            </w:r>
          </w:p>
        </w:tc>
        <w:tc>
          <w:tcPr>
            <w:tcW w:w="243" w:type="pct"/>
            <w:tcBorders>
              <w:top w:val="nil"/>
              <w:left w:val="nil"/>
              <w:bottom w:val="single" w:sz="4" w:space="0" w:color="auto"/>
              <w:right w:val="single" w:sz="4" w:space="0" w:color="auto"/>
            </w:tcBorders>
            <w:shd w:val="clear" w:color="auto" w:fill="auto"/>
            <w:noWrap/>
            <w:vAlign w:val="center"/>
            <w:hideMark/>
          </w:tcPr>
          <w:p w14:paraId="1162F512"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V</w:t>
            </w:r>
            <w:r w:rsidRPr="00F2454B">
              <w:rPr>
                <w:rFonts w:ascii="Congenial" w:eastAsia="Times New Roman" w:hAnsi="Congenial" w:cs="Times New Roman"/>
                <w:b/>
                <w:bCs/>
                <w:color w:val="000000"/>
                <w:kern w:val="0"/>
                <w:sz w:val="18"/>
                <w:szCs w:val="18"/>
                <w:vertAlign w:val="subscript"/>
                <w:lang w:eastAsia="en-GB"/>
                <w14:ligatures w14:val="none"/>
              </w:rPr>
              <w:t>t</w:t>
            </w:r>
          </w:p>
        </w:tc>
        <w:tc>
          <w:tcPr>
            <w:tcW w:w="216" w:type="pct"/>
            <w:tcBorders>
              <w:top w:val="nil"/>
              <w:left w:val="nil"/>
              <w:bottom w:val="single" w:sz="4" w:space="0" w:color="auto"/>
              <w:right w:val="single" w:sz="4" w:space="0" w:color="auto"/>
            </w:tcBorders>
            <w:shd w:val="clear" w:color="auto" w:fill="auto"/>
            <w:noWrap/>
            <w:vAlign w:val="center"/>
            <w:hideMark/>
          </w:tcPr>
          <w:p w14:paraId="1C607AF3"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D</w:t>
            </w:r>
            <w:r w:rsidRPr="00F2454B">
              <w:rPr>
                <w:rFonts w:ascii="Congenial" w:eastAsia="Times New Roman" w:hAnsi="Congenial" w:cs="Times New Roman"/>
                <w:b/>
                <w:bCs/>
                <w:color w:val="000000"/>
                <w:kern w:val="0"/>
                <w:sz w:val="18"/>
                <w:szCs w:val="18"/>
                <w:vertAlign w:val="subscript"/>
                <w:lang w:eastAsia="en-GB"/>
                <w14:ligatures w14:val="none"/>
              </w:rPr>
              <w:t>h</w:t>
            </w:r>
          </w:p>
        </w:tc>
        <w:tc>
          <w:tcPr>
            <w:tcW w:w="245" w:type="pct"/>
            <w:tcBorders>
              <w:top w:val="nil"/>
              <w:left w:val="nil"/>
              <w:bottom w:val="single" w:sz="4" w:space="0" w:color="auto"/>
              <w:right w:val="nil"/>
            </w:tcBorders>
            <w:shd w:val="clear" w:color="auto" w:fill="auto"/>
            <w:vAlign w:val="center"/>
            <w:hideMark/>
          </w:tcPr>
          <w:p w14:paraId="3C5973BA"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Lower end</w:t>
            </w:r>
          </w:p>
        </w:tc>
        <w:tc>
          <w:tcPr>
            <w:tcW w:w="245" w:type="pct"/>
            <w:tcBorders>
              <w:top w:val="nil"/>
              <w:left w:val="single" w:sz="4" w:space="0" w:color="auto"/>
              <w:bottom w:val="single" w:sz="4" w:space="0" w:color="auto"/>
              <w:right w:val="single" w:sz="4" w:space="0" w:color="auto"/>
            </w:tcBorders>
            <w:shd w:val="clear" w:color="auto" w:fill="auto"/>
            <w:vAlign w:val="center"/>
            <w:hideMark/>
          </w:tcPr>
          <w:p w14:paraId="4EB969EE"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Upper end</w:t>
            </w:r>
          </w:p>
        </w:tc>
        <w:tc>
          <w:tcPr>
            <w:tcW w:w="344" w:type="pct"/>
            <w:vMerge/>
            <w:tcBorders>
              <w:top w:val="single" w:sz="8" w:space="0" w:color="auto"/>
              <w:left w:val="single" w:sz="4" w:space="0" w:color="auto"/>
              <w:bottom w:val="single" w:sz="4" w:space="0" w:color="000000"/>
              <w:right w:val="single" w:sz="4" w:space="0" w:color="auto"/>
            </w:tcBorders>
            <w:vAlign w:val="center"/>
            <w:hideMark/>
          </w:tcPr>
          <w:p w14:paraId="3A21B49D"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r>
      <w:tr w:rsidR="00FA17E9" w:rsidRPr="008702DA" w14:paraId="70B7FE02" w14:textId="77777777" w:rsidTr="006476FD">
        <w:trPr>
          <w:trHeight w:val="300"/>
        </w:trPr>
        <w:tc>
          <w:tcPr>
            <w:tcW w:w="241" w:type="pct"/>
            <w:tcBorders>
              <w:top w:val="nil"/>
              <w:left w:val="single" w:sz="8" w:space="0" w:color="auto"/>
              <w:bottom w:val="single" w:sz="8" w:space="0" w:color="auto"/>
              <w:right w:val="single" w:sz="8" w:space="0" w:color="auto"/>
            </w:tcBorders>
            <w:shd w:val="clear" w:color="auto" w:fill="auto"/>
            <w:vAlign w:val="center"/>
            <w:hideMark/>
          </w:tcPr>
          <w:p w14:paraId="313BC8D2"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w:t>
            </w:r>
          </w:p>
        </w:tc>
        <w:tc>
          <w:tcPr>
            <w:tcW w:w="246" w:type="pct"/>
            <w:vMerge/>
            <w:tcBorders>
              <w:top w:val="nil"/>
              <w:left w:val="single" w:sz="8" w:space="0" w:color="auto"/>
              <w:bottom w:val="single" w:sz="8" w:space="0" w:color="000000"/>
              <w:right w:val="single" w:sz="4" w:space="0" w:color="auto"/>
            </w:tcBorders>
            <w:vAlign w:val="center"/>
            <w:hideMark/>
          </w:tcPr>
          <w:p w14:paraId="5D9400B8"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246" w:type="pct"/>
            <w:tcBorders>
              <w:top w:val="nil"/>
              <w:left w:val="nil"/>
              <w:bottom w:val="single" w:sz="8" w:space="0" w:color="auto"/>
              <w:right w:val="single" w:sz="8" w:space="0" w:color="auto"/>
            </w:tcBorders>
            <w:shd w:val="clear" w:color="auto" w:fill="auto"/>
            <w:vAlign w:val="center"/>
            <w:hideMark/>
          </w:tcPr>
          <w:p w14:paraId="11EC8A48"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ha</w:t>
            </w:r>
          </w:p>
        </w:tc>
        <w:tc>
          <w:tcPr>
            <w:tcW w:w="294" w:type="pct"/>
            <w:tcBorders>
              <w:top w:val="nil"/>
              <w:left w:val="nil"/>
              <w:bottom w:val="single" w:sz="8" w:space="0" w:color="auto"/>
              <w:right w:val="single" w:sz="4" w:space="0" w:color="auto"/>
            </w:tcBorders>
            <w:shd w:val="clear" w:color="auto" w:fill="auto"/>
            <w:vAlign w:val="center"/>
            <w:hideMark/>
          </w:tcPr>
          <w:p w14:paraId="3A81B42A"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r w:rsidRPr="00F2454B">
              <w:rPr>
                <w:rFonts w:ascii="Congenial" w:eastAsia="Times New Roman" w:hAnsi="Congenial" w:cs="Times New Roman"/>
                <w:b/>
                <w:bCs/>
                <w:color w:val="000000"/>
                <w:kern w:val="0"/>
                <w:sz w:val="18"/>
                <w:szCs w:val="18"/>
                <w:vertAlign w:val="superscript"/>
                <w:lang w:eastAsia="en-GB"/>
                <w14:ligatures w14:val="none"/>
              </w:rPr>
              <w:t>3</w:t>
            </w:r>
            <w:r w:rsidRPr="00801A5B">
              <w:rPr>
                <w:rFonts w:ascii="Congenial" w:eastAsia="Times New Roman" w:hAnsi="Congenial" w:cs="Times New Roman"/>
                <w:b/>
                <w:bCs/>
                <w:color w:val="000000"/>
                <w:kern w:val="0"/>
                <w:sz w:val="18"/>
                <w:szCs w:val="18"/>
                <w:lang w:eastAsia="en-GB"/>
                <w14:ligatures w14:val="none"/>
              </w:rPr>
              <w:t>/s</w:t>
            </w:r>
          </w:p>
        </w:tc>
        <w:tc>
          <w:tcPr>
            <w:tcW w:w="294" w:type="pct"/>
            <w:tcBorders>
              <w:top w:val="nil"/>
              <w:left w:val="nil"/>
              <w:bottom w:val="single" w:sz="8" w:space="0" w:color="auto"/>
              <w:right w:val="single" w:sz="8" w:space="0" w:color="auto"/>
            </w:tcBorders>
            <w:shd w:val="clear" w:color="auto" w:fill="auto"/>
            <w:noWrap/>
            <w:vAlign w:val="bottom"/>
            <w:hideMark/>
          </w:tcPr>
          <w:p w14:paraId="1CE97817"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r w:rsidRPr="00F2454B">
              <w:rPr>
                <w:rFonts w:ascii="Congenial" w:eastAsia="Times New Roman" w:hAnsi="Congenial" w:cs="Times New Roman"/>
                <w:b/>
                <w:bCs/>
                <w:color w:val="000000"/>
                <w:kern w:val="0"/>
                <w:sz w:val="18"/>
                <w:szCs w:val="18"/>
                <w:vertAlign w:val="superscript"/>
                <w:lang w:eastAsia="en-GB"/>
                <w14:ligatures w14:val="none"/>
              </w:rPr>
              <w:t>3</w:t>
            </w:r>
            <w:r w:rsidRPr="00801A5B">
              <w:rPr>
                <w:rFonts w:ascii="Congenial" w:eastAsia="Times New Roman" w:hAnsi="Congenial" w:cs="Times New Roman"/>
                <w:b/>
                <w:bCs/>
                <w:color w:val="000000"/>
                <w:kern w:val="0"/>
                <w:sz w:val="18"/>
                <w:szCs w:val="18"/>
                <w:lang w:eastAsia="en-GB"/>
                <w14:ligatures w14:val="none"/>
              </w:rPr>
              <w:t>/s]</w:t>
            </w:r>
          </w:p>
        </w:tc>
        <w:tc>
          <w:tcPr>
            <w:tcW w:w="245" w:type="pct"/>
            <w:tcBorders>
              <w:top w:val="nil"/>
              <w:left w:val="nil"/>
              <w:bottom w:val="single" w:sz="4" w:space="0" w:color="auto"/>
              <w:right w:val="single" w:sz="4" w:space="0" w:color="auto"/>
            </w:tcBorders>
            <w:shd w:val="clear" w:color="auto" w:fill="auto"/>
            <w:vAlign w:val="center"/>
            <w:hideMark/>
          </w:tcPr>
          <w:p w14:paraId="43B0D31C"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p>
        </w:tc>
        <w:tc>
          <w:tcPr>
            <w:tcW w:w="245" w:type="pct"/>
            <w:tcBorders>
              <w:top w:val="nil"/>
              <w:left w:val="nil"/>
              <w:bottom w:val="single" w:sz="4" w:space="0" w:color="auto"/>
              <w:right w:val="single" w:sz="4" w:space="0" w:color="auto"/>
            </w:tcBorders>
            <w:shd w:val="clear" w:color="auto" w:fill="auto"/>
            <w:vAlign w:val="center"/>
            <w:hideMark/>
          </w:tcPr>
          <w:p w14:paraId="719FC152"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p>
        </w:tc>
        <w:tc>
          <w:tcPr>
            <w:tcW w:w="245" w:type="pct"/>
            <w:tcBorders>
              <w:top w:val="nil"/>
              <w:left w:val="nil"/>
              <w:bottom w:val="single" w:sz="4" w:space="0" w:color="auto"/>
              <w:right w:val="single" w:sz="4" w:space="0" w:color="auto"/>
            </w:tcBorders>
            <w:shd w:val="clear" w:color="auto" w:fill="auto"/>
            <w:vAlign w:val="center"/>
            <w:hideMark/>
          </w:tcPr>
          <w:p w14:paraId="18C85310"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p>
        </w:tc>
        <w:tc>
          <w:tcPr>
            <w:tcW w:w="232" w:type="pct"/>
            <w:tcBorders>
              <w:top w:val="nil"/>
              <w:left w:val="nil"/>
              <w:bottom w:val="single" w:sz="4" w:space="0" w:color="auto"/>
              <w:right w:val="single" w:sz="4" w:space="0" w:color="auto"/>
            </w:tcBorders>
            <w:shd w:val="clear" w:color="auto" w:fill="auto"/>
            <w:vAlign w:val="center"/>
            <w:hideMark/>
          </w:tcPr>
          <w:p w14:paraId="5827526B"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p>
        </w:tc>
        <w:tc>
          <w:tcPr>
            <w:tcW w:w="259" w:type="pct"/>
            <w:tcBorders>
              <w:top w:val="nil"/>
              <w:left w:val="nil"/>
              <w:bottom w:val="single" w:sz="4" w:space="0" w:color="auto"/>
              <w:right w:val="single" w:sz="4" w:space="0" w:color="auto"/>
            </w:tcBorders>
            <w:shd w:val="clear" w:color="auto" w:fill="auto"/>
            <w:noWrap/>
            <w:vAlign w:val="center"/>
            <w:hideMark/>
          </w:tcPr>
          <w:p w14:paraId="7791C941"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w:t>
            </w:r>
          </w:p>
        </w:tc>
        <w:tc>
          <w:tcPr>
            <w:tcW w:w="196" w:type="pct"/>
            <w:tcBorders>
              <w:top w:val="nil"/>
              <w:left w:val="nil"/>
              <w:bottom w:val="single" w:sz="4" w:space="0" w:color="auto"/>
              <w:right w:val="single" w:sz="4" w:space="0" w:color="auto"/>
            </w:tcBorders>
            <w:shd w:val="clear" w:color="auto" w:fill="auto"/>
            <w:vAlign w:val="center"/>
            <w:hideMark/>
          </w:tcPr>
          <w:p w14:paraId="2EE2C284"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p>
        </w:tc>
        <w:tc>
          <w:tcPr>
            <w:tcW w:w="235" w:type="pct"/>
            <w:tcBorders>
              <w:top w:val="nil"/>
              <w:left w:val="nil"/>
              <w:bottom w:val="single" w:sz="4" w:space="0" w:color="auto"/>
              <w:right w:val="single" w:sz="4" w:space="0" w:color="auto"/>
            </w:tcBorders>
            <w:shd w:val="clear" w:color="auto" w:fill="auto"/>
            <w:vAlign w:val="center"/>
            <w:hideMark/>
          </w:tcPr>
          <w:p w14:paraId="4C4D1E30"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p>
        </w:tc>
        <w:tc>
          <w:tcPr>
            <w:tcW w:w="262" w:type="pct"/>
            <w:tcBorders>
              <w:top w:val="nil"/>
              <w:left w:val="nil"/>
              <w:bottom w:val="single" w:sz="4" w:space="0" w:color="auto"/>
              <w:right w:val="single" w:sz="4" w:space="0" w:color="auto"/>
            </w:tcBorders>
            <w:shd w:val="clear" w:color="000000" w:fill="FFE699"/>
            <w:vAlign w:val="center"/>
            <w:hideMark/>
          </w:tcPr>
          <w:p w14:paraId="458C0848"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p>
        </w:tc>
        <w:tc>
          <w:tcPr>
            <w:tcW w:w="230" w:type="pct"/>
            <w:tcBorders>
              <w:top w:val="nil"/>
              <w:left w:val="nil"/>
              <w:bottom w:val="single" w:sz="4" w:space="0" w:color="auto"/>
              <w:right w:val="single" w:sz="8" w:space="0" w:color="auto"/>
            </w:tcBorders>
            <w:shd w:val="clear" w:color="auto" w:fill="auto"/>
            <w:vAlign w:val="center"/>
            <w:hideMark/>
          </w:tcPr>
          <w:p w14:paraId="28267AC3"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r w:rsidRPr="00F2454B">
              <w:rPr>
                <w:rFonts w:ascii="Congenial" w:eastAsia="Times New Roman" w:hAnsi="Congenial" w:cs="Times New Roman"/>
                <w:b/>
                <w:bCs/>
                <w:color w:val="000000"/>
                <w:kern w:val="0"/>
                <w:sz w:val="18"/>
                <w:szCs w:val="18"/>
                <w:vertAlign w:val="superscript"/>
                <w:lang w:eastAsia="en-GB"/>
                <w14:ligatures w14:val="none"/>
              </w:rPr>
              <w:t>3</w:t>
            </w:r>
          </w:p>
        </w:tc>
        <w:tc>
          <w:tcPr>
            <w:tcW w:w="237" w:type="pct"/>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6740650D"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w:t>
            </w:r>
          </w:p>
        </w:tc>
        <w:tc>
          <w:tcPr>
            <w:tcW w:w="243" w:type="pct"/>
            <w:tcBorders>
              <w:top w:val="nil"/>
              <w:left w:val="nil"/>
              <w:bottom w:val="single" w:sz="8" w:space="0" w:color="auto"/>
              <w:right w:val="single" w:sz="4" w:space="0" w:color="auto"/>
            </w:tcBorders>
            <w:shd w:val="clear" w:color="auto" w:fill="auto"/>
            <w:noWrap/>
            <w:vAlign w:val="center"/>
            <w:hideMark/>
          </w:tcPr>
          <w:p w14:paraId="2C71983D"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m/s</w:t>
            </w:r>
          </w:p>
        </w:tc>
        <w:tc>
          <w:tcPr>
            <w:tcW w:w="216" w:type="pct"/>
            <w:tcBorders>
              <w:top w:val="nil"/>
              <w:left w:val="nil"/>
              <w:bottom w:val="single" w:sz="8" w:space="0" w:color="auto"/>
              <w:right w:val="single" w:sz="4" w:space="0" w:color="auto"/>
            </w:tcBorders>
            <w:shd w:val="clear" w:color="auto" w:fill="auto"/>
            <w:noWrap/>
            <w:vAlign w:val="center"/>
            <w:hideMark/>
          </w:tcPr>
          <w:p w14:paraId="1CEA20F2"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p>
        </w:tc>
        <w:tc>
          <w:tcPr>
            <w:tcW w:w="245" w:type="pct"/>
            <w:tcBorders>
              <w:top w:val="nil"/>
              <w:left w:val="nil"/>
              <w:bottom w:val="single" w:sz="8" w:space="0" w:color="auto"/>
              <w:right w:val="single" w:sz="4" w:space="0" w:color="auto"/>
            </w:tcBorders>
            <w:shd w:val="clear" w:color="auto" w:fill="auto"/>
            <w:noWrap/>
            <w:vAlign w:val="center"/>
            <w:hideMark/>
          </w:tcPr>
          <w:p w14:paraId="5CFEB403"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 AD</w:t>
            </w:r>
          </w:p>
        </w:tc>
        <w:tc>
          <w:tcPr>
            <w:tcW w:w="245" w:type="pct"/>
            <w:tcBorders>
              <w:top w:val="nil"/>
              <w:left w:val="nil"/>
              <w:bottom w:val="single" w:sz="8" w:space="0" w:color="auto"/>
              <w:right w:val="single" w:sz="4" w:space="0" w:color="auto"/>
            </w:tcBorders>
            <w:shd w:val="clear" w:color="auto" w:fill="auto"/>
            <w:noWrap/>
            <w:vAlign w:val="center"/>
            <w:hideMark/>
          </w:tcPr>
          <w:p w14:paraId="324CB799"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 AD</w:t>
            </w:r>
          </w:p>
        </w:tc>
        <w:tc>
          <w:tcPr>
            <w:tcW w:w="344" w:type="pct"/>
            <w:tcBorders>
              <w:top w:val="nil"/>
              <w:left w:val="nil"/>
              <w:bottom w:val="single" w:sz="8" w:space="0" w:color="auto"/>
              <w:right w:val="single" w:sz="4" w:space="0" w:color="auto"/>
            </w:tcBorders>
            <w:shd w:val="clear" w:color="auto" w:fill="auto"/>
            <w:noWrap/>
            <w:vAlign w:val="center"/>
            <w:hideMark/>
          </w:tcPr>
          <w:p w14:paraId="2FEDEEEB" w14:textId="77777777" w:rsidR="00FC2405"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True/</w:t>
            </w:r>
          </w:p>
          <w:p w14:paraId="442C409F" w14:textId="5D9A3F95" w:rsidR="00801A5B" w:rsidRPr="00801A5B" w:rsidRDefault="001C3126"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Pr>
                <w:rFonts w:ascii="Congenial" w:eastAsia="Times New Roman" w:hAnsi="Congenial" w:cs="Times New Roman"/>
                <w:b/>
                <w:bCs/>
                <w:color w:val="000000"/>
                <w:kern w:val="0"/>
                <w:sz w:val="18"/>
                <w:szCs w:val="18"/>
                <w:lang w:eastAsia="en-GB"/>
                <w14:ligatures w14:val="none"/>
              </w:rPr>
              <w:t>F</w:t>
            </w:r>
            <w:r w:rsidR="00801A5B" w:rsidRPr="00801A5B">
              <w:rPr>
                <w:rFonts w:ascii="Congenial" w:eastAsia="Times New Roman" w:hAnsi="Congenial" w:cs="Times New Roman"/>
                <w:b/>
                <w:bCs/>
                <w:color w:val="000000"/>
                <w:kern w:val="0"/>
                <w:sz w:val="18"/>
                <w:szCs w:val="18"/>
                <w:lang w:eastAsia="en-GB"/>
                <w14:ligatures w14:val="none"/>
              </w:rPr>
              <w:t>alse</w:t>
            </w:r>
          </w:p>
        </w:tc>
      </w:tr>
      <w:tr w:rsidR="00FA17E9" w:rsidRPr="008702DA" w14:paraId="000E427F" w14:textId="77777777" w:rsidTr="00472A0A">
        <w:trPr>
          <w:trHeight w:val="288"/>
        </w:trPr>
        <w:tc>
          <w:tcPr>
            <w:tcW w:w="241" w:type="pct"/>
            <w:tcBorders>
              <w:top w:val="nil"/>
              <w:left w:val="single" w:sz="8" w:space="0" w:color="auto"/>
              <w:bottom w:val="nil"/>
              <w:right w:val="nil"/>
            </w:tcBorders>
            <w:shd w:val="clear" w:color="000000" w:fill="70AD47"/>
            <w:noWrap/>
            <w:vAlign w:val="bottom"/>
            <w:hideMark/>
          </w:tcPr>
          <w:p w14:paraId="5D98824B"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C6</w:t>
            </w:r>
          </w:p>
        </w:tc>
        <w:tc>
          <w:tcPr>
            <w:tcW w:w="246" w:type="pct"/>
            <w:tcBorders>
              <w:top w:val="nil"/>
              <w:left w:val="single" w:sz="4" w:space="0" w:color="auto"/>
              <w:bottom w:val="nil"/>
              <w:right w:val="single" w:sz="4" w:space="0" w:color="auto"/>
            </w:tcBorders>
            <w:shd w:val="clear" w:color="auto" w:fill="auto"/>
            <w:noWrap/>
            <w:vAlign w:val="bottom"/>
            <w:hideMark/>
          </w:tcPr>
          <w:p w14:paraId="3ECB62EB"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S6</w:t>
            </w:r>
          </w:p>
        </w:tc>
        <w:tc>
          <w:tcPr>
            <w:tcW w:w="246" w:type="pct"/>
            <w:tcBorders>
              <w:top w:val="nil"/>
              <w:left w:val="nil"/>
              <w:bottom w:val="nil"/>
              <w:right w:val="nil"/>
            </w:tcBorders>
            <w:shd w:val="clear" w:color="auto" w:fill="auto"/>
            <w:noWrap/>
            <w:vAlign w:val="bottom"/>
            <w:hideMark/>
          </w:tcPr>
          <w:p w14:paraId="1B9EABE3"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0.10</w:t>
            </w:r>
          </w:p>
        </w:tc>
        <w:tc>
          <w:tcPr>
            <w:tcW w:w="294" w:type="pct"/>
            <w:tcBorders>
              <w:top w:val="nil"/>
              <w:left w:val="nil"/>
              <w:bottom w:val="nil"/>
              <w:right w:val="nil"/>
            </w:tcBorders>
            <w:shd w:val="clear" w:color="auto" w:fill="auto"/>
            <w:noWrap/>
            <w:vAlign w:val="bottom"/>
            <w:hideMark/>
          </w:tcPr>
          <w:p w14:paraId="3134E720"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0.022</w:t>
            </w:r>
          </w:p>
        </w:tc>
        <w:tc>
          <w:tcPr>
            <w:tcW w:w="294" w:type="pct"/>
            <w:tcBorders>
              <w:top w:val="nil"/>
              <w:left w:val="nil"/>
              <w:bottom w:val="nil"/>
              <w:right w:val="single" w:sz="4" w:space="0" w:color="auto"/>
            </w:tcBorders>
            <w:shd w:val="clear" w:color="auto" w:fill="auto"/>
            <w:noWrap/>
            <w:vAlign w:val="bottom"/>
            <w:hideMark/>
          </w:tcPr>
          <w:p w14:paraId="5593914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0.022</w:t>
            </w:r>
          </w:p>
        </w:tc>
        <w:tc>
          <w:tcPr>
            <w:tcW w:w="245" w:type="pct"/>
            <w:tcBorders>
              <w:top w:val="single" w:sz="4" w:space="0" w:color="auto"/>
              <w:left w:val="single" w:sz="4" w:space="0" w:color="auto"/>
              <w:bottom w:val="nil"/>
            </w:tcBorders>
            <w:shd w:val="clear" w:color="auto" w:fill="auto"/>
            <w:noWrap/>
            <w:vAlign w:val="bottom"/>
            <w:hideMark/>
          </w:tcPr>
          <w:p w14:paraId="1939957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-0.49</w:t>
            </w:r>
          </w:p>
        </w:tc>
        <w:tc>
          <w:tcPr>
            <w:tcW w:w="245" w:type="pct"/>
            <w:tcBorders>
              <w:top w:val="single" w:sz="4" w:space="0" w:color="auto"/>
              <w:bottom w:val="nil"/>
            </w:tcBorders>
            <w:shd w:val="clear" w:color="auto" w:fill="auto"/>
            <w:noWrap/>
            <w:vAlign w:val="bottom"/>
            <w:hideMark/>
          </w:tcPr>
          <w:p w14:paraId="5128621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w:t>
            </w:r>
          </w:p>
        </w:tc>
        <w:tc>
          <w:tcPr>
            <w:tcW w:w="245" w:type="pct"/>
            <w:tcBorders>
              <w:top w:val="single" w:sz="4" w:space="0" w:color="auto"/>
              <w:bottom w:val="nil"/>
            </w:tcBorders>
            <w:shd w:val="clear" w:color="auto" w:fill="auto"/>
            <w:noWrap/>
            <w:vAlign w:val="bottom"/>
            <w:hideMark/>
          </w:tcPr>
          <w:p w14:paraId="15487828"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-1.69</w:t>
            </w:r>
          </w:p>
        </w:tc>
        <w:tc>
          <w:tcPr>
            <w:tcW w:w="232" w:type="pct"/>
            <w:tcBorders>
              <w:top w:val="single" w:sz="4" w:space="0" w:color="auto"/>
              <w:bottom w:val="nil"/>
            </w:tcBorders>
            <w:shd w:val="clear" w:color="auto" w:fill="auto"/>
            <w:noWrap/>
            <w:vAlign w:val="bottom"/>
            <w:hideMark/>
          </w:tcPr>
          <w:p w14:paraId="183661E9"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-2.00</w:t>
            </w:r>
          </w:p>
        </w:tc>
        <w:tc>
          <w:tcPr>
            <w:tcW w:w="259" w:type="pct"/>
            <w:tcBorders>
              <w:top w:val="single" w:sz="4" w:space="0" w:color="auto"/>
              <w:bottom w:val="nil"/>
            </w:tcBorders>
            <w:shd w:val="clear" w:color="auto" w:fill="auto"/>
            <w:noWrap/>
            <w:vAlign w:val="bottom"/>
            <w:hideMark/>
          </w:tcPr>
          <w:p w14:paraId="7956F724"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0.005</w:t>
            </w:r>
          </w:p>
        </w:tc>
        <w:tc>
          <w:tcPr>
            <w:tcW w:w="196" w:type="pct"/>
            <w:tcBorders>
              <w:top w:val="single" w:sz="4" w:space="0" w:color="auto"/>
              <w:bottom w:val="nil"/>
              <w:right w:val="nil"/>
            </w:tcBorders>
            <w:shd w:val="clear" w:color="auto" w:fill="auto"/>
            <w:noWrap/>
            <w:vAlign w:val="bottom"/>
            <w:hideMark/>
          </w:tcPr>
          <w:p w14:paraId="18541592"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62</w:t>
            </w:r>
          </w:p>
        </w:tc>
        <w:tc>
          <w:tcPr>
            <w:tcW w:w="235" w:type="pct"/>
            <w:tcBorders>
              <w:top w:val="single" w:sz="4" w:space="0" w:color="auto"/>
              <w:left w:val="nil"/>
              <w:bottom w:val="nil"/>
              <w:right w:val="nil"/>
            </w:tcBorders>
            <w:shd w:val="clear" w:color="auto" w:fill="auto"/>
            <w:noWrap/>
            <w:vAlign w:val="bottom"/>
            <w:hideMark/>
          </w:tcPr>
          <w:p w14:paraId="6CCC2E52"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0.136</w:t>
            </w:r>
          </w:p>
        </w:tc>
        <w:tc>
          <w:tcPr>
            <w:tcW w:w="262" w:type="pct"/>
            <w:tcBorders>
              <w:top w:val="single" w:sz="4" w:space="0" w:color="auto"/>
              <w:left w:val="nil"/>
              <w:bottom w:val="nil"/>
              <w:right w:val="nil"/>
            </w:tcBorders>
            <w:shd w:val="clear" w:color="auto" w:fill="70AD47" w:themeFill="accent6"/>
            <w:noWrap/>
            <w:vAlign w:val="bottom"/>
            <w:hideMark/>
          </w:tcPr>
          <w:p w14:paraId="7019E70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0.20</w:t>
            </w:r>
          </w:p>
        </w:tc>
        <w:tc>
          <w:tcPr>
            <w:tcW w:w="230" w:type="pct"/>
            <w:tcBorders>
              <w:top w:val="single" w:sz="4" w:space="0" w:color="auto"/>
              <w:left w:val="nil"/>
              <w:bottom w:val="nil"/>
              <w:right w:val="single" w:sz="4" w:space="0" w:color="auto"/>
            </w:tcBorders>
            <w:shd w:val="clear" w:color="auto" w:fill="auto"/>
            <w:noWrap/>
            <w:vAlign w:val="bottom"/>
            <w:hideMark/>
          </w:tcPr>
          <w:p w14:paraId="2CC1502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1.95</w:t>
            </w:r>
          </w:p>
        </w:tc>
        <w:tc>
          <w:tcPr>
            <w:tcW w:w="237" w:type="pct"/>
            <w:tcBorders>
              <w:top w:val="single" w:sz="8" w:space="0" w:color="auto"/>
              <w:left w:val="nil"/>
              <w:bottom w:val="nil"/>
              <w:right w:val="nil"/>
            </w:tcBorders>
            <w:shd w:val="clear" w:color="auto" w:fill="auto"/>
            <w:noWrap/>
            <w:vAlign w:val="bottom"/>
            <w:hideMark/>
          </w:tcPr>
          <w:p w14:paraId="0F2D138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0.014</w:t>
            </w:r>
          </w:p>
        </w:tc>
        <w:tc>
          <w:tcPr>
            <w:tcW w:w="243" w:type="pct"/>
            <w:tcBorders>
              <w:top w:val="single" w:sz="8" w:space="0" w:color="auto"/>
              <w:left w:val="nil"/>
              <w:bottom w:val="nil"/>
            </w:tcBorders>
            <w:shd w:val="clear" w:color="auto" w:fill="auto"/>
            <w:noWrap/>
            <w:vAlign w:val="bottom"/>
            <w:hideMark/>
          </w:tcPr>
          <w:p w14:paraId="4F530BB1"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0.69</w:t>
            </w:r>
          </w:p>
        </w:tc>
        <w:tc>
          <w:tcPr>
            <w:tcW w:w="216" w:type="pct"/>
            <w:tcBorders>
              <w:top w:val="single" w:sz="8" w:space="0" w:color="auto"/>
              <w:bottom w:val="nil"/>
            </w:tcBorders>
            <w:shd w:val="clear" w:color="auto" w:fill="auto"/>
            <w:noWrap/>
            <w:vAlign w:val="bottom"/>
            <w:hideMark/>
          </w:tcPr>
          <w:p w14:paraId="3FF4637C"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0.11</w:t>
            </w:r>
          </w:p>
        </w:tc>
        <w:tc>
          <w:tcPr>
            <w:tcW w:w="245" w:type="pct"/>
            <w:tcBorders>
              <w:top w:val="single" w:sz="8" w:space="0" w:color="auto"/>
              <w:left w:val="nil"/>
              <w:bottom w:val="nil"/>
              <w:right w:val="nil"/>
            </w:tcBorders>
            <w:shd w:val="clear" w:color="auto" w:fill="auto"/>
            <w:noWrap/>
            <w:vAlign w:val="bottom"/>
            <w:hideMark/>
          </w:tcPr>
          <w:p w14:paraId="1D997240"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0.56</w:t>
            </w:r>
          </w:p>
        </w:tc>
        <w:tc>
          <w:tcPr>
            <w:tcW w:w="245" w:type="pct"/>
            <w:tcBorders>
              <w:top w:val="single" w:sz="8" w:space="0" w:color="auto"/>
              <w:left w:val="nil"/>
              <w:bottom w:val="nil"/>
              <w:right w:val="single" w:sz="4" w:space="0" w:color="auto"/>
            </w:tcBorders>
            <w:shd w:val="clear" w:color="auto" w:fill="auto"/>
            <w:noWrap/>
            <w:vAlign w:val="bottom"/>
            <w:hideMark/>
          </w:tcPr>
          <w:p w14:paraId="22C0D1CD"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0.67</w:t>
            </w:r>
          </w:p>
        </w:tc>
        <w:tc>
          <w:tcPr>
            <w:tcW w:w="344" w:type="pct"/>
            <w:tcBorders>
              <w:top w:val="nil"/>
              <w:left w:val="single" w:sz="4" w:space="0" w:color="auto"/>
              <w:bottom w:val="nil"/>
              <w:right w:val="single" w:sz="4" w:space="0" w:color="auto"/>
            </w:tcBorders>
            <w:shd w:val="clear" w:color="auto" w:fill="auto"/>
            <w:noWrap/>
            <w:vAlign w:val="bottom"/>
            <w:hideMark/>
          </w:tcPr>
          <w:p w14:paraId="5A3D631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TRUE</w:t>
            </w:r>
          </w:p>
        </w:tc>
      </w:tr>
      <w:tr w:rsidR="00FA17E9" w:rsidRPr="008702DA" w14:paraId="72ADF42E" w14:textId="77777777" w:rsidTr="00472A0A">
        <w:trPr>
          <w:trHeight w:val="288"/>
        </w:trPr>
        <w:tc>
          <w:tcPr>
            <w:tcW w:w="241" w:type="pct"/>
            <w:tcBorders>
              <w:top w:val="nil"/>
              <w:left w:val="single" w:sz="8" w:space="0" w:color="auto"/>
              <w:bottom w:val="nil"/>
              <w:right w:val="nil"/>
            </w:tcBorders>
            <w:shd w:val="clear" w:color="000000" w:fill="ED7D31"/>
            <w:noWrap/>
            <w:vAlign w:val="bottom"/>
            <w:hideMark/>
          </w:tcPr>
          <w:p w14:paraId="3E19A1E8"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C5</w:t>
            </w:r>
          </w:p>
        </w:tc>
        <w:tc>
          <w:tcPr>
            <w:tcW w:w="246" w:type="pct"/>
            <w:tcBorders>
              <w:top w:val="nil"/>
              <w:left w:val="single" w:sz="4" w:space="0" w:color="auto"/>
              <w:bottom w:val="nil"/>
              <w:right w:val="single" w:sz="4" w:space="0" w:color="auto"/>
            </w:tcBorders>
            <w:shd w:val="clear" w:color="auto" w:fill="auto"/>
            <w:noWrap/>
            <w:vAlign w:val="bottom"/>
            <w:hideMark/>
          </w:tcPr>
          <w:p w14:paraId="78651BB8"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S5</w:t>
            </w:r>
          </w:p>
        </w:tc>
        <w:tc>
          <w:tcPr>
            <w:tcW w:w="246" w:type="pct"/>
            <w:tcBorders>
              <w:top w:val="nil"/>
              <w:left w:val="nil"/>
              <w:bottom w:val="nil"/>
              <w:right w:val="nil"/>
            </w:tcBorders>
            <w:shd w:val="clear" w:color="auto" w:fill="auto"/>
            <w:noWrap/>
            <w:vAlign w:val="bottom"/>
            <w:hideMark/>
          </w:tcPr>
          <w:p w14:paraId="59E55289"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0.10</w:t>
            </w:r>
          </w:p>
        </w:tc>
        <w:tc>
          <w:tcPr>
            <w:tcW w:w="294" w:type="pct"/>
            <w:tcBorders>
              <w:top w:val="nil"/>
              <w:left w:val="nil"/>
              <w:bottom w:val="nil"/>
              <w:right w:val="nil"/>
            </w:tcBorders>
            <w:shd w:val="clear" w:color="auto" w:fill="auto"/>
            <w:noWrap/>
            <w:vAlign w:val="bottom"/>
            <w:hideMark/>
          </w:tcPr>
          <w:p w14:paraId="4D9C32CD"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0.023</w:t>
            </w:r>
          </w:p>
        </w:tc>
        <w:tc>
          <w:tcPr>
            <w:tcW w:w="294" w:type="pct"/>
            <w:tcBorders>
              <w:top w:val="nil"/>
              <w:left w:val="nil"/>
              <w:bottom w:val="nil"/>
              <w:right w:val="single" w:sz="4" w:space="0" w:color="auto"/>
            </w:tcBorders>
            <w:shd w:val="clear" w:color="auto" w:fill="auto"/>
            <w:noWrap/>
            <w:vAlign w:val="bottom"/>
            <w:hideMark/>
          </w:tcPr>
          <w:p w14:paraId="7C55C4ED"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0.045</w:t>
            </w:r>
          </w:p>
        </w:tc>
        <w:tc>
          <w:tcPr>
            <w:tcW w:w="245" w:type="pct"/>
            <w:tcBorders>
              <w:top w:val="nil"/>
              <w:left w:val="single" w:sz="4" w:space="0" w:color="auto"/>
              <w:bottom w:val="nil"/>
            </w:tcBorders>
            <w:shd w:val="clear" w:color="auto" w:fill="auto"/>
            <w:noWrap/>
            <w:vAlign w:val="bottom"/>
            <w:hideMark/>
          </w:tcPr>
          <w:p w14:paraId="0170ABDE"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w:t>
            </w:r>
          </w:p>
        </w:tc>
        <w:tc>
          <w:tcPr>
            <w:tcW w:w="245" w:type="pct"/>
            <w:tcBorders>
              <w:top w:val="nil"/>
              <w:bottom w:val="nil"/>
            </w:tcBorders>
            <w:shd w:val="clear" w:color="auto" w:fill="auto"/>
            <w:noWrap/>
            <w:vAlign w:val="bottom"/>
            <w:hideMark/>
          </w:tcPr>
          <w:p w14:paraId="5A7E093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-0.53</w:t>
            </w:r>
          </w:p>
        </w:tc>
        <w:tc>
          <w:tcPr>
            <w:tcW w:w="245" w:type="pct"/>
            <w:tcBorders>
              <w:top w:val="nil"/>
              <w:bottom w:val="nil"/>
            </w:tcBorders>
            <w:shd w:val="clear" w:color="auto" w:fill="auto"/>
            <w:noWrap/>
            <w:vAlign w:val="bottom"/>
            <w:hideMark/>
          </w:tcPr>
          <w:p w14:paraId="3033505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-2.00</w:t>
            </w:r>
          </w:p>
        </w:tc>
        <w:tc>
          <w:tcPr>
            <w:tcW w:w="232" w:type="pct"/>
            <w:tcBorders>
              <w:top w:val="nil"/>
              <w:bottom w:val="nil"/>
            </w:tcBorders>
            <w:shd w:val="clear" w:color="auto" w:fill="auto"/>
            <w:noWrap/>
            <w:vAlign w:val="bottom"/>
            <w:hideMark/>
          </w:tcPr>
          <w:p w14:paraId="3B9E70C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-2.13</w:t>
            </w:r>
          </w:p>
        </w:tc>
        <w:tc>
          <w:tcPr>
            <w:tcW w:w="259" w:type="pct"/>
            <w:tcBorders>
              <w:top w:val="nil"/>
              <w:bottom w:val="nil"/>
            </w:tcBorders>
            <w:shd w:val="clear" w:color="auto" w:fill="auto"/>
            <w:noWrap/>
            <w:vAlign w:val="bottom"/>
            <w:hideMark/>
          </w:tcPr>
          <w:p w14:paraId="485A35B9"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47CBDE76"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67</w:t>
            </w:r>
          </w:p>
        </w:tc>
        <w:tc>
          <w:tcPr>
            <w:tcW w:w="235" w:type="pct"/>
            <w:tcBorders>
              <w:top w:val="nil"/>
              <w:left w:val="nil"/>
              <w:bottom w:val="nil"/>
              <w:right w:val="nil"/>
            </w:tcBorders>
            <w:shd w:val="clear" w:color="auto" w:fill="auto"/>
            <w:noWrap/>
            <w:vAlign w:val="bottom"/>
            <w:hideMark/>
          </w:tcPr>
          <w:p w14:paraId="7322300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0.195</w:t>
            </w:r>
          </w:p>
        </w:tc>
        <w:tc>
          <w:tcPr>
            <w:tcW w:w="262" w:type="pct"/>
            <w:tcBorders>
              <w:top w:val="nil"/>
              <w:left w:val="nil"/>
              <w:bottom w:val="nil"/>
              <w:right w:val="nil"/>
            </w:tcBorders>
            <w:shd w:val="clear" w:color="auto" w:fill="ED7D31" w:themeFill="accent2"/>
            <w:noWrap/>
            <w:vAlign w:val="bottom"/>
            <w:hideMark/>
          </w:tcPr>
          <w:p w14:paraId="019A651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0.30</w:t>
            </w:r>
          </w:p>
        </w:tc>
        <w:tc>
          <w:tcPr>
            <w:tcW w:w="230" w:type="pct"/>
            <w:tcBorders>
              <w:top w:val="nil"/>
              <w:left w:val="nil"/>
              <w:bottom w:val="nil"/>
              <w:right w:val="single" w:sz="4" w:space="0" w:color="auto"/>
            </w:tcBorders>
            <w:shd w:val="clear" w:color="auto" w:fill="auto"/>
            <w:noWrap/>
            <w:vAlign w:val="bottom"/>
            <w:hideMark/>
          </w:tcPr>
          <w:p w14:paraId="1B254C06"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4.74</w:t>
            </w:r>
          </w:p>
        </w:tc>
        <w:tc>
          <w:tcPr>
            <w:tcW w:w="237" w:type="pct"/>
            <w:tcBorders>
              <w:top w:val="nil"/>
              <w:left w:val="nil"/>
              <w:bottom w:val="nil"/>
              <w:right w:val="nil"/>
            </w:tcBorders>
            <w:shd w:val="clear" w:color="auto" w:fill="auto"/>
            <w:noWrap/>
            <w:vAlign w:val="bottom"/>
            <w:hideMark/>
          </w:tcPr>
          <w:p w14:paraId="00E230C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0076739D"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0.63</w:t>
            </w:r>
          </w:p>
        </w:tc>
        <w:tc>
          <w:tcPr>
            <w:tcW w:w="216" w:type="pct"/>
            <w:tcBorders>
              <w:top w:val="nil"/>
              <w:bottom w:val="nil"/>
            </w:tcBorders>
            <w:shd w:val="clear" w:color="auto" w:fill="auto"/>
            <w:noWrap/>
            <w:vAlign w:val="bottom"/>
            <w:hideMark/>
          </w:tcPr>
          <w:p w14:paraId="5B3E0F09"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0.06</w:t>
            </w:r>
          </w:p>
        </w:tc>
        <w:tc>
          <w:tcPr>
            <w:tcW w:w="245" w:type="pct"/>
            <w:tcBorders>
              <w:top w:val="nil"/>
              <w:left w:val="nil"/>
              <w:bottom w:val="nil"/>
              <w:right w:val="nil"/>
            </w:tcBorders>
            <w:shd w:val="clear" w:color="auto" w:fill="auto"/>
            <w:noWrap/>
            <w:vAlign w:val="bottom"/>
            <w:hideMark/>
          </w:tcPr>
          <w:p w14:paraId="76D3B46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0.50</w:t>
            </w:r>
          </w:p>
        </w:tc>
        <w:tc>
          <w:tcPr>
            <w:tcW w:w="245" w:type="pct"/>
            <w:tcBorders>
              <w:top w:val="nil"/>
              <w:left w:val="nil"/>
              <w:bottom w:val="nil"/>
              <w:right w:val="single" w:sz="4" w:space="0" w:color="auto"/>
            </w:tcBorders>
            <w:shd w:val="clear" w:color="auto" w:fill="auto"/>
            <w:noWrap/>
            <w:vAlign w:val="bottom"/>
            <w:hideMark/>
          </w:tcPr>
          <w:p w14:paraId="32BD422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0.56</w:t>
            </w:r>
          </w:p>
        </w:tc>
        <w:tc>
          <w:tcPr>
            <w:tcW w:w="344" w:type="pct"/>
            <w:tcBorders>
              <w:top w:val="nil"/>
              <w:left w:val="single" w:sz="4" w:space="0" w:color="auto"/>
              <w:bottom w:val="nil"/>
              <w:right w:val="single" w:sz="4" w:space="0" w:color="auto"/>
            </w:tcBorders>
            <w:shd w:val="clear" w:color="auto" w:fill="auto"/>
            <w:noWrap/>
            <w:vAlign w:val="bottom"/>
            <w:hideMark/>
          </w:tcPr>
          <w:p w14:paraId="219F2DD4"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TRUE</w:t>
            </w:r>
          </w:p>
        </w:tc>
      </w:tr>
      <w:tr w:rsidR="00FA17E9" w:rsidRPr="008702DA" w14:paraId="0D21B9EB" w14:textId="77777777" w:rsidTr="00472A0A">
        <w:trPr>
          <w:trHeight w:val="288"/>
        </w:trPr>
        <w:tc>
          <w:tcPr>
            <w:tcW w:w="241" w:type="pct"/>
            <w:tcBorders>
              <w:top w:val="nil"/>
              <w:left w:val="single" w:sz="8" w:space="0" w:color="auto"/>
              <w:bottom w:val="nil"/>
              <w:right w:val="nil"/>
            </w:tcBorders>
            <w:shd w:val="clear" w:color="000000" w:fill="ED7D31"/>
            <w:noWrap/>
            <w:vAlign w:val="bottom"/>
            <w:hideMark/>
          </w:tcPr>
          <w:p w14:paraId="167D8492"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C4</w:t>
            </w:r>
          </w:p>
        </w:tc>
        <w:tc>
          <w:tcPr>
            <w:tcW w:w="246" w:type="pct"/>
            <w:tcBorders>
              <w:top w:val="nil"/>
              <w:left w:val="single" w:sz="4" w:space="0" w:color="auto"/>
              <w:bottom w:val="nil"/>
              <w:right w:val="single" w:sz="4" w:space="0" w:color="auto"/>
            </w:tcBorders>
            <w:shd w:val="clear" w:color="auto" w:fill="auto"/>
            <w:noWrap/>
            <w:vAlign w:val="bottom"/>
            <w:hideMark/>
          </w:tcPr>
          <w:p w14:paraId="68539241"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S4</w:t>
            </w:r>
          </w:p>
        </w:tc>
        <w:tc>
          <w:tcPr>
            <w:tcW w:w="246" w:type="pct"/>
            <w:tcBorders>
              <w:top w:val="nil"/>
              <w:left w:val="nil"/>
              <w:bottom w:val="nil"/>
              <w:right w:val="nil"/>
            </w:tcBorders>
            <w:shd w:val="clear" w:color="auto" w:fill="auto"/>
            <w:noWrap/>
            <w:vAlign w:val="bottom"/>
            <w:hideMark/>
          </w:tcPr>
          <w:p w14:paraId="691EB0CF"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0.14</w:t>
            </w:r>
          </w:p>
        </w:tc>
        <w:tc>
          <w:tcPr>
            <w:tcW w:w="294" w:type="pct"/>
            <w:tcBorders>
              <w:top w:val="nil"/>
              <w:left w:val="nil"/>
              <w:bottom w:val="nil"/>
              <w:right w:val="nil"/>
            </w:tcBorders>
            <w:shd w:val="clear" w:color="auto" w:fill="auto"/>
            <w:noWrap/>
            <w:vAlign w:val="bottom"/>
            <w:hideMark/>
          </w:tcPr>
          <w:p w14:paraId="5971F64D"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0.031</w:t>
            </w:r>
          </w:p>
        </w:tc>
        <w:tc>
          <w:tcPr>
            <w:tcW w:w="294" w:type="pct"/>
            <w:tcBorders>
              <w:top w:val="nil"/>
              <w:left w:val="nil"/>
              <w:bottom w:val="nil"/>
              <w:right w:val="single" w:sz="4" w:space="0" w:color="auto"/>
            </w:tcBorders>
            <w:shd w:val="clear" w:color="auto" w:fill="auto"/>
            <w:noWrap/>
            <w:vAlign w:val="bottom"/>
            <w:hideMark/>
          </w:tcPr>
          <w:p w14:paraId="0402C08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0.075</w:t>
            </w:r>
          </w:p>
        </w:tc>
        <w:tc>
          <w:tcPr>
            <w:tcW w:w="245" w:type="pct"/>
            <w:tcBorders>
              <w:top w:val="nil"/>
              <w:left w:val="single" w:sz="4" w:space="0" w:color="auto"/>
              <w:bottom w:val="nil"/>
            </w:tcBorders>
            <w:shd w:val="clear" w:color="auto" w:fill="auto"/>
            <w:noWrap/>
            <w:vAlign w:val="bottom"/>
            <w:hideMark/>
          </w:tcPr>
          <w:p w14:paraId="78A13C6E"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-0.53</w:t>
            </w:r>
          </w:p>
        </w:tc>
        <w:tc>
          <w:tcPr>
            <w:tcW w:w="245" w:type="pct"/>
            <w:tcBorders>
              <w:top w:val="nil"/>
              <w:bottom w:val="nil"/>
            </w:tcBorders>
            <w:shd w:val="clear" w:color="auto" w:fill="auto"/>
            <w:noWrap/>
            <w:vAlign w:val="bottom"/>
            <w:hideMark/>
          </w:tcPr>
          <w:p w14:paraId="5C98410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-0.58</w:t>
            </w:r>
          </w:p>
        </w:tc>
        <w:tc>
          <w:tcPr>
            <w:tcW w:w="245" w:type="pct"/>
            <w:tcBorders>
              <w:top w:val="nil"/>
              <w:bottom w:val="nil"/>
            </w:tcBorders>
            <w:shd w:val="clear" w:color="auto" w:fill="auto"/>
            <w:noWrap/>
            <w:vAlign w:val="bottom"/>
            <w:hideMark/>
          </w:tcPr>
          <w:p w14:paraId="58043137"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-2.13</w:t>
            </w:r>
          </w:p>
        </w:tc>
        <w:tc>
          <w:tcPr>
            <w:tcW w:w="232" w:type="pct"/>
            <w:tcBorders>
              <w:top w:val="nil"/>
              <w:bottom w:val="nil"/>
            </w:tcBorders>
            <w:shd w:val="clear" w:color="auto" w:fill="auto"/>
            <w:noWrap/>
            <w:vAlign w:val="bottom"/>
            <w:hideMark/>
          </w:tcPr>
          <w:p w14:paraId="33E0EC3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-2.25</w:t>
            </w:r>
          </w:p>
        </w:tc>
        <w:tc>
          <w:tcPr>
            <w:tcW w:w="259" w:type="pct"/>
            <w:tcBorders>
              <w:top w:val="nil"/>
              <w:bottom w:val="nil"/>
            </w:tcBorders>
            <w:shd w:val="clear" w:color="auto" w:fill="auto"/>
            <w:noWrap/>
            <w:vAlign w:val="bottom"/>
            <w:hideMark/>
          </w:tcPr>
          <w:p w14:paraId="56D3B128"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124032EF"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57</w:t>
            </w:r>
          </w:p>
        </w:tc>
        <w:tc>
          <w:tcPr>
            <w:tcW w:w="235" w:type="pct"/>
            <w:tcBorders>
              <w:top w:val="nil"/>
              <w:left w:val="nil"/>
              <w:bottom w:val="nil"/>
              <w:right w:val="nil"/>
            </w:tcBorders>
            <w:shd w:val="clear" w:color="auto" w:fill="auto"/>
            <w:noWrap/>
            <w:vAlign w:val="bottom"/>
            <w:hideMark/>
          </w:tcPr>
          <w:p w14:paraId="43EEC7C7"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0.253</w:t>
            </w:r>
          </w:p>
        </w:tc>
        <w:tc>
          <w:tcPr>
            <w:tcW w:w="262" w:type="pct"/>
            <w:tcBorders>
              <w:top w:val="nil"/>
              <w:left w:val="nil"/>
              <w:bottom w:val="nil"/>
              <w:right w:val="nil"/>
            </w:tcBorders>
            <w:shd w:val="clear" w:color="auto" w:fill="ED7D31" w:themeFill="accent2"/>
            <w:noWrap/>
            <w:vAlign w:val="bottom"/>
            <w:hideMark/>
          </w:tcPr>
          <w:p w14:paraId="3A72E5AD"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0.30</w:t>
            </w:r>
          </w:p>
        </w:tc>
        <w:tc>
          <w:tcPr>
            <w:tcW w:w="230" w:type="pct"/>
            <w:tcBorders>
              <w:top w:val="nil"/>
              <w:left w:val="nil"/>
              <w:bottom w:val="nil"/>
              <w:right w:val="single" w:sz="4" w:space="0" w:color="auto"/>
            </w:tcBorders>
            <w:shd w:val="clear" w:color="auto" w:fill="auto"/>
            <w:noWrap/>
            <w:vAlign w:val="bottom"/>
            <w:hideMark/>
          </w:tcPr>
          <w:p w14:paraId="64E1E32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4.03</w:t>
            </w:r>
          </w:p>
        </w:tc>
        <w:tc>
          <w:tcPr>
            <w:tcW w:w="237" w:type="pct"/>
            <w:tcBorders>
              <w:top w:val="nil"/>
              <w:left w:val="nil"/>
              <w:bottom w:val="nil"/>
              <w:right w:val="nil"/>
            </w:tcBorders>
            <w:shd w:val="clear" w:color="auto" w:fill="auto"/>
            <w:noWrap/>
            <w:vAlign w:val="bottom"/>
            <w:hideMark/>
          </w:tcPr>
          <w:p w14:paraId="48D4500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140FA006"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1.07</w:t>
            </w:r>
          </w:p>
        </w:tc>
        <w:tc>
          <w:tcPr>
            <w:tcW w:w="216" w:type="pct"/>
            <w:tcBorders>
              <w:top w:val="nil"/>
              <w:bottom w:val="nil"/>
            </w:tcBorders>
            <w:shd w:val="clear" w:color="auto" w:fill="auto"/>
            <w:noWrap/>
            <w:vAlign w:val="bottom"/>
            <w:hideMark/>
          </w:tcPr>
          <w:p w14:paraId="367ABA7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0.14</w:t>
            </w:r>
          </w:p>
        </w:tc>
        <w:tc>
          <w:tcPr>
            <w:tcW w:w="245" w:type="pct"/>
            <w:tcBorders>
              <w:top w:val="nil"/>
              <w:left w:val="nil"/>
              <w:bottom w:val="nil"/>
              <w:right w:val="nil"/>
            </w:tcBorders>
            <w:shd w:val="clear" w:color="auto" w:fill="auto"/>
            <w:noWrap/>
            <w:vAlign w:val="bottom"/>
            <w:hideMark/>
          </w:tcPr>
          <w:p w14:paraId="1D50D24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0.36</w:t>
            </w:r>
          </w:p>
        </w:tc>
        <w:tc>
          <w:tcPr>
            <w:tcW w:w="245" w:type="pct"/>
            <w:tcBorders>
              <w:top w:val="nil"/>
              <w:left w:val="nil"/>
              <w:bottom w:val="nil"/>
              <w:right w:val="single" w:sz="4" w:space="0" w:color="auto"/>
            </w:tcBorders>
            <w:shd w:val="clear" w:color="auto" w:fill="auto"/>
            <w:noWrap/>
            <w:vAlign w:val="bottom"/>
            <w:hideMark/>
          </w:tcPr>
          <w:p w14:paraId="409FE69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0.50</w:t>
            </w:r>
          </w:p>
        </w:tc>
        <w:tc>
          <w:tcPr>
            <w:tcW w:w="344" w:type="pct"/>
            <w:tcBorders>
              <w:top w:val="nil"/>
              <w:left w:val="single" w:sz="4" w:space="0" w:color="auto"/>
              <w:bottom w:val="nil"/>
              <w:right w:val="single" w:sz="4" w:space="0" w:color="auto"/>
            </w:tcBorders>
            <w:shd w:val="clear" w:color="auto" w:fill="auto"/>
            <w:noWrap/>
            <w:vAlign w:val="bottom"/>
            <w:hideMark/>
          </w:tcPr>
          <w:p w14:paraId="515D8E1C"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TRUE</w:t>
            </w:r>
          </w:p>
        </w:tc>
      </w:tr>
      <w:tr w:rsidR="00FA17E9" w:rsidRPr="008702DA" w14:paraId="68253031" w14:textId="77777777" w:rsidTr="00472A0A">
        <w:trPr>
          <w:trHeight w:val="288"/>
        </w:trPr>
        <w:tc>
          <w:tcPr>
            <w:tcW w:w="241" w:type="pct"/>
            <w:tcBorders>
              <w:top w:val="nil"/>
              <w:left w:val="single" w:sz="8" w:space="0" w:color="auto"/>
              <w:bottom w:val="nil"/>
              <w:right w:val="nil"/>
            </w:tcBorders>
            <w:shd w:val="clear" w:color="000000" w:fill="ED7D31"/>
            <w:noWrap/>
            <w:vAlign w:val="bottom"/>
            <w:hideMark/>
          </w:tcPr>
          <w:p w14:paraId="61E61581"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C3</w:t>
            </w:r>
          </w:p>
        </w:tc>
        <w:tc>
          <w:tcPr>
            <w:tcW w:w="246" w:type="pct"/>
            <w:tcBorders>
              <w:top w:val="nil"/>
              <w:left w:val="single" w:sz="4" w:space="0" w:color="auto"/>
              <w:bottom w:val="nil"/>
              <w:right w:val="single" w:sz="4" w:space="0" w:color="auto"/>
            </w:tcBorders>
            <w:shd w:val="clear" w:color="auto" w:fill="auto"/>
            <w:noWrap/>
            <w:vAlign w:val="bottom"/>
            <w:hideMark/>
          </w:tcPr>
          <w:p w14:paraId="52D3EB5A"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S3</w:t>
            </w:r>
          </w:p>
        </w:tc>
        <w:tc>
          <w:tcPr>
            <w:tcW w:w="246" w:type="pct"/>
            <w:tcBorders>
              <w:top w:val="nil"/>
              <w:left w:val="nil"/>
              <w:bottom w:val="nil"/>
              <w:right w:val="nil"/>
            </w:tcBorders>
            <w:shd w:val="clear" w:color="auto" w:fill="auto"/>
            <w:noWrap/>
            <w:vAlign w:val="bottom"/>
            <w:hideMark/>
          </w:tcPr>
          <w:p w14:paraId="26F8AE5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0.16</w:t>
            </w:r>
          </w:p>
        </w:tc>
        <w:tc>
          <w:tcPr>
            <w:tcW w:w="294" w:type="pct"/>
            <w:tcBorders>
              <w:top w:val="nil"/>
              <w:left w:val="nil"/>
              <w:bottom w:val="nil"/>
              <w:right w:val="nil"/>
            </w:tcBorders>
            <w:shd w:val="clear" w:color="auto" w:fill="auto"/>
            <w:noWrap/>
            <w:vAlign w:val="bottom"/>
            <w:hideMark/>
          </w:tcPr>
          <w:p w14:paraId="2D4526DC"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0.035</w:t>
            </w:r>
          </w:p>
        </w:tc>
        <w:tc>
          <w:tcPr>
            <w:tcW w:w="294" w:type="pct"/>
            <w:tcBorders>
              <w:top w:val="nil"/>
              <w:left w:val="nil"/>
              <w:bottom w:val="nil"/>
              <w:right w:val="single" w:sz="4" w:space="0" w:color="auto"/>
            </w:tcBorders>
            <w:shd w:val="clear" w:color="auto" w:fill="auto"/>
            <w:noWrap/>
            <w:vAlign w:val="bottom"/>
            <w:hideMark/>
          </w:tcPr>
          <w:p w14:paraId="50F084F0"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0.110</w:t>
            </w:r>
          </w:p>
        </w:tc>
        <w:tc>
          <w:tcPr>
            <w:tcW w:w="245" w:type="pct"/>
            <w:tcBorders>
              <w:top w:val="nil"/>
              <w:left w:val="single" w:sz="4" w:space="0" w:color="auto"/>
              <w:bottom w:val="nil"/>
            </w:tcBorders>
            <w:shd w:val="clear" w:color="auto" w:fill="auto"/>
            <w:noWrap/>
            <w:vAlign w:val="bottom"/>
            <w:hideMark/>
          </w:tcPr>
          <w:p w14:paraId="3628BBD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-0.58</w:t>
            </w:r>
          </w:p>
        </w:tc>
        <w:tc>
          <w:tcPr>
            <w:tcW w:w="245" w:type="pct"/>
            <w:tcBorders>
              <w:top w:val="nil"/>
              <w:bottom w:val="nil"/>
            </w:tcBorders>
            <w:shd w:val="clear" w:color="auto" w:fill="auto"/>
            <w:noWrap/>
            <w:vAlign w:val="bottom"/>
            <w:hideMark/>
          </w:tcPr>
          <w:p w14:paraId="53B9DF1F"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-0.61</w:t>
            </w:r>
          </w:p>
        </w:tc>
        <w:tc>
          <w:tcPr>
            <w:tcW w:w="245" w:type="pct"/>
            <w:tcBorders>
              <w:top w:val="nil"/>
              <w:bottom w:val="nil"/>
            </w:tcBorders>
            <w:shd w:val="clear" w:color="auto" w:fill="auto"/>
            <w:noWrap/>
            <w:vAlign w:val="bottom"/>
            <w:hideMark/>
          </w:tcPr>
          <w:p w14:paraId="1CB189D2"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-2.25</w:t>
            </w:r>
          </w:p>
        </w:tc>
        <w:tc>
          <w:tcPr>
            <w:tcW w:w="232" w:type="pct"/>
            <w:tcBorders>
              <w:top w:val="nil"/>
              <w:bottom w:val="nil"/>
            </w:tcBorders>
            <w:shd w:val="clear" w:color="auto" w:fill="auto"/>
            <w:noWrap/>
            <w:vAlign w:val="bottom"/>
            <w:hideMark/>
          </w:tcPr>
          <w:p w14:paraId="620103C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-2.37</w:t>
            </w:r>
          </w:p>
        </w:tc>
        <w:tc>
          <w:tcPr>
            <w:tcW w:w="259" w:type="pct"/>
            <w:tcBorders>
              <w:top w:val="nil"/>
              <w:bottom w:val="nil"/>
            </w:tcBorders>
            <w:shd w:val="clear" w:color="auto" w:fill="auto"/>
            <w:noWrap/>
            <w:vAlign w:val="bottom"/>
            <w:hideMark/>
          </w:tcPr>
          <w:p w14:paraId="5BFB8006"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5A6B5AFE"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62</w:t>
            </w:r>
          </w:p>
        </w:tc>
        <w:tc>
          <w:tcPr>
            <w:tcW w:w="235" w:type="pct"/>
            <w:tcBorders>
              <w:top w:val="nil"/>
              <w:left w:val="nil"/>
              <w:bottom w:val="nil"/>
              <w:right w:val="nil"/>
            </w:tcBorders>
            <w:shd w:val="clear" w:color="auto" w:fill="auto"/>
            <w:noWrap/>
            <w:vAlign w:val="bottom"/>
            <w:hideMark/>
          </w:tcPr>
          <w:p w14:paraId="638EA2EE"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0.306</w:t>
            </w:r>
          </w:p>
        </w:tc>
        <w:tc>
          <w:tcPr>
            <w:tcW w:w="262" w:type="pct"/>
            <w:tcBorders>
              <w:top w:val="nil"/>
              <w:left w:val="nil"/>
              <w:bottom w:val="nil"/>
              <w:right w:val="nil"/>
            </w:tcBorders>
            <w:shd w:val="clear" w:color="auto" w:fill="ED7D31" w:themeFill="accent2"/>
            <w:noWrap/>
            <w:vAlign w:val="bottom"/>
            <w:hideMark/>
          </w:tcPr>
          <w:p w14:paraId="720D6A70"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0.30</w:t>
            </w:r>
          </w:p>
        </w:tc>
        <w:tc>
          <w:tcPr>
            <w:tcW w:w="230" w:type="pct"/>
            <w:tcBorders>
              <w:top w:val="nil"/>
              <w:left w:val="nil"/>
              <w:bottom w:val="nil"/>
              <w:right w:val="single" w:sz="4" w:space="0" w:color="auto"/>
            </w:tcBorders>
            <w:shd w:val="clear" w:color="auto" w:fill="auto"/>
            <w:noWrap/>
            <w:vAlign w:val="bottom"/>
            <w:hideMark/>
          </w:tcPr>
          <w:p w14:paraId="07B92CB3"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4.38</w:t>
            </w:r>
          </w:p>
        </w:tc>
        <w:tc>
          <w:tcPr>
            <w:tcW w:w="237" w:type="pct"/>
            <w:tcBorders>
              <w:top w:val="nil"/>
              <w:left w:val="nil"/>
              <w:bottom w:val="nil"/>
              <w:right w:val="nil"/>
            </w:tcBorders>
            <w:shd w:val="clear" w:color="auto" w:fill="auto"/>
            <w:noWrap/>
            <w:vAlign w:val="bottom"/>
            <w:hideMark/>
          </w:tcPr>
          <w:p w14:paraId="65F4729E"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6DDDFBF3"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1.56</w:t>
            </w:r>
          </w:p>
        </w:tc>
        <w:tc>
          <w:tcPr>
            <w:tcW w:w="216" w:type="pct"/>
            <w:tcBorders>
              <w:top w:val="nil"/>
              <w:bottom w:val="nil"/>
            </w:tcBorders>
            <w:shd w:val="clear" w:color="auto" w:fill="auto"/>
            <w:noWrap/>
            <w:vAlign w:val="bottom"/>
            <w:hideMark/>
          </w:tcPr>
          <w:p w14:paraId="78179056"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0.33</w:t>
            </w:r>
          </w:p>
        </w:tc>
        <w:tc>
          <w:tcPr>
            <w:tcW w:w="245" w:type="pct"/>
            <w:tcBorders>
              <w:top w:val="nil"/>
              <w:left w:val="nil"/>
              <w:bottom w:val="nil"/>
              <w:right w:val="nil"/>
            </w:tcBorders>
            <w:shd w:val="clear" w:color="auto" w:fill="auto"/>
            <w:noWrap/>
            <w:vAlign w:val="bottom"/>
            <w:hideMark/>
          </w:tcPr>
          <w:p w14:paraId="3B092535"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0.03</w:t>
            </w:r>
          </w:p>
        </w:tc>
        <w:tc>
          <w:tcPr>
            <w:tcW w:w="245" w:type="pct"/>
            <w:tcBorders>
              <w:top w:val="nil"/>
              <w:left w:val="nil"/>
              <w:bottom w:val="nil"/>
              <w:right w:val="single" w:sz="4" w:space="0" w:color="auto"/>
            </w:tcBorders>
            <w:shd w:val="clear" w:color="auto" w:fill="auto"/>
            <w:noWrap/>
            <w:vAlign w:val="bottom"/>
            <w:hideMark/>
          </w:tcPr>
          <w:p w14:paraId="68E546B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0.36</w:t>
            </w:r>
          </w:p>
        </w:tc>
        <w:tc>
          <w:tcPr>
            <w:tcW w:w="344" w:type="pct"/>
            <w:tcBorders>
              <w:top w:val="nil"/>
              <w:left w:val="single" w:sz="4" w:space="0" w:color="auto"/>
              <w:bottom w:val="nil"/>
              <w:right w:val="single" w:sz="4" w:space="0" w:color="auto"/>
            </w:tcBorders>
            <w:shd w:val="clear" w:color="auto" w:fill="auto"/>
            <w:noWrap/>
            <w:vAlign w:val="bottom"/>
            <w:hideMark/>
          </w:tcPr>
          <w:p w14:paraId="3ED76407"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TRUE</w:t>
            </w:r>
          </w:p>
        </w:tc>
      </w:tr>
      <w:tr w:rsidR="00FA17E9" w:rsidRPr="008702DA" w14:paraId="2A78F497" w14:textId="77777777" w:rsidTr="00472A0A">
        <w:trPr>
          <w:trHeight w:val="288"/>
        </w:trPr>
        <w:tc>
          <w:tcPr>
            <w:tcW w:w="241" w:type="pct"/>
            <w:tcBorders>
              <w:top w:val="nil"/>
              <w:left w:val="single" w:sz="8" w:space="0" w:color="auto"/>
              <w:bottom w:val="nil"/>
              <w:right w:val="nil"/>
            </w:tcBorders>
            <w:shd w:val="clear" w:color="000000" w:fill="ED7D31"/>
            <w:noWrap/>
            <w:vAlign w:val="center"/>
            <w:hideMark/>
          </w:tcPr>
          <w:p w14:paraId="75B6A4DC" w14:textId="77777777" w:rsidR="00801A5B" w:rsidRPr="00801A5B" w:rsidRDefault="00801A5B" w:rsidP="00801A5B">
            <w:pPr>
              <w:spacing w:after="0" w:line="240" w:lineRule="auto"/>
              <w:jc w:val="both"/>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C2</w:t>
            </w:r>
          </w:p>
        </w:tc>
        <w:tc>
          <w:tcPr>
            <w:tcW w:w="246" w:type="pct"/>
            <w:tcBorders>
              <w:top w:val="nil"/>
              <w:left w:val="single" w:sz="4" w:space="0" w:color="auto"/>
              <w:bottom w:val="nil"/>
              <w:right w:val="single" w:sz="4" w:space="0" w:color="auto"/>
            </w:tcBorders>
            <w:shd w:val="clear" w:color="auto" w:fill="auto"/>
            <w:noWrap/>
            <w:vAlign w:val="bottom"/>
            <w:hideMark/>
          </w:tcPr>
          <w:p w14:paraId="7ADF7CB0"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S2</w:t>
            </w:r>
          </w:p>
        </w:tc>
        <w:tc>
          <w:tcPr>
            <w:tcW w:w="246" w:type="pct"/>
            <w:tcBorders>
              <w:top w:val="nil"/>
              <w:left w:val="nil"/>
              <w:bottom w:val="nil"/>
              <w:right w:val="nil"/>
            </w:tcBorders>
            <w:shd w:val="clear" w:color="auto" w:fill="auto"/>
            <w:noWrap/>
            <w:vAlign w:val="bottom"/>
            <w:hideMark/>
          </w:tcPr>
          <w:p w14:paraId="6ABF5403"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0.13</w:t>
            </w:r>
          </w:p>
        </w:tc>
        <w:tc>
          <w:tcPr>
            <w:tcW w:w="294" w:type="pct"/>
            <w:tcBorders>
              <w:top w:val="nil"/>
              <w:left w:val="nil"/>
              <w:bottom w:val="nil"/>
              <w:right w:val="nil"/>
            </w:tcBorders>
            <w:shd w:val="clear" w:color="auto" w:fill="auto"/>
            <w:noWrap/>
            <w:vAlign w:val="bottom"/>
            <w:hideMark/>
          </w:tcPr>
          <w:p w14:paraId="4906DC7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0.028</w:t>
            </w:r>
          </w:p>
        </w:tc>
        <w:tc>
          <w:tcPr>
            <w:tcW w:w="294" w:type="pct"/>
            <w:tcBorders>
              <w:top w:val="nil"/>
              <w:left w:val="nil"/>
              <w:bottom w:val="nil"/>
              <w:right w:val="single" w:sz="4" w:space="0" w:color="auto"/>
            </w:tcBorders>
            <w:shd w:val="clear" w:color="auto" w:fill="auto"/>
            <w:noWrap/>
            <w:vAlign w:val="bottom"/>
            <w:hideMark/>
          </w:tcPr>
          <w:p w14:paraId="2744B83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0.138</w:t>
            </w:r>
          </w:p>
        </w:tc>
        <w:tc>
          <w:tcPr>
            <w:tcW w:w="245" w:type="pct"/>
            <w:tcBorders>
              <w:top w:val="nil"/>
              <w:left w:val="single" w:sz="4" w:space="0" w:color="auto"/>
              <w:bottom w:val="nil"/>
            </w:tcBorders>
            <w:shd w:val="clear" w:color="auto" w:fill="auto"/>
            <w:noWrap/>
            <w:vAlign w:val="bottom"/>
            <w:hideMark/>
          </w:tcPr>
          <w:p w14:paraId="125C00E8"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-0.61</w:t>
            </w:r>
          </w:p>
        </w:tc>
        <w:tc>
          <w:tcPr>
            <w:tcW w:w="245" w:type="pct"/>
            <w:tcBorders>
              <w:top w:val="nil"/>
              <w:bottom w:val="nil"/>
            </w:tcBorders>
            <w:shd w:val="clear" w:color="auto" w:fill="auto"/>
            <w:noWrap/>
            <w:vAlign w:val="bottom"/>
            <w:hideMark/>
          </w:tcPr>
          <w:p w14:paraId="6E9B7F79"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0.53</w:t>
            </w:r>
          </w:p>
        </w:tc>
        <w:tc>
          <w:tcPr>
            <w:tcW w:w="245" w:type="pct"/>
            <w:tcBorders>
              <w:top w:val="nil"/>
              <w:bottom w:val="nil"/>
            </w:tcBorders>
            <w:shd w:val="clear" w:color="auto" w:fill="auto"/>
            <w:noWrap/>
            <w:vAlign w:val="bottom"/>
            <w:hideMark/>
          </w:tcPr>
          <w:p w14:paraId="5E7631D4"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-2.37</w:t>
            </w:r>
          </w:p>
        </w:tc>
        <w:tc>
          <w:tcPr>
            <w:tcW w:w="232" w:type="pct"/>
            <w:tcBorders>
              <w:top w:val="nil"/>
              <w:bottom w:val="nil"/>
            </w:tcBorders>
            <w:shd w:val="clear" w:color="auto" w:fill="auto"/>
            <w:noWrap/>
            <w:vAlign w:val="bottom"/>
            <w:hideMark/>
          </w:tcPr>
          <w:p w14:paraId="77626901"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-2.52</w:t>
            </w:r>
          </w:p>
        </w:tc>
        <w:tc>
          <w:tcPr>
            <w:tcW w:w="259" w:type="pct"/>
            <w:tcBorders>
              <w:top w:val="nil"/>
              <w:bottom w:val="nil"/>
            </w:tcBorders>
            <w:shd w:val="clear" w:color="auto" w:fill="auto"/>
            <w:noWrap/>
            <w:vAlign w:val="bottom"/>
            <w:hideMark/>
          </w:tcPr>
          <w:p w14:paraId="15634726"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1CAD32F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75</w:t>
            </w:r>
          </w:p>
        </w:tc>
        <w:tc>
          <w:tcPr>
            <w:tcW w:w="235" w:type="pct"/>
            <w:tcBorders>
              <w:top w:val="nil"/>
              <w:left w:val="nil"/>
              <w:bottom w:val="nil"/>
              <w:right w:val="nil"/>
            </w:tcBorders>
            <w:shd w:val="clear" w:color="auto" w:fill="auto"/>
            <w:noWrap/>
            <w:vAlign w:val="bottom"/>
            <w:hideMark/>
          </w:tcPr>
          <w:p w14:paraId="3B89872C"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0.343</w:t>
            </w:r>
          </w:p>
        </w:tc>
        <w:tc>
          <w:tcPr>
            <w:tcW w:w="262" w:type="pct"/>
            <w:tcBorders>
              <w:top w:val="nil"/>
              <w:left w:val="nil"/>
              <w:bottom w:val="nil"/>
              <w:right w:val="nil"/>
            </w:tcBorders>
            <w:shd w:val="clear" w:color="auto" w:fill="ED7D31" w:themeFill="accent2"/>
            <w:noWrap/>
            <w:vAlign w:val="bottom"/>
            <w:hideMark/>
          </w:tcPr>
          <w:p w14:paraId="26138179"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0.30</w:t>
            </w:r>
          </w:p>
        </w:tc>
        <w:tc>
          <w:tcPr>
            <w:tcW w:w="230" w:type="pct"/>
            <w:tcBorders>
              <w:top w:val="nil"/>
              <w:left w:val="nil"/>
              <w:bottom w:val="nil"/>
              <w:right w:val="single" w:sz="4" w:space="0" w:color="auto"/>
            </w:tcBorders>
            <w:shd w:val="clear" w:color="auto" w:fill="auto"/>
            <w:noWrap/>
            <w:vAlign w:val="bottom"/>
            <w:hideMark/>
          </w:tcPr>
          <w:p w14:paraId="555AB44E"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5.30</w:t>
            </w:r>
          </w:p>
        </w:tc>
        <w:tc>
          <w:tcPr>
            <w:tcW w:w="237" w:type="pct"/>
            <w:tcBorders>
              <w:top w:val="nil"/>
              <w:left w:val="nil"/>
              <w:bottom w:val="nil"/>
              <w:right w:val="nil"/>
            </w:tcBorders>
            <w:shd w:val="clear" w:color="auto" w:fill="auto"/>
            <w:noWrap/>
            <w:vAlign w:val="bottom"/>
            <w:hideMark/>
          </w:tcPr>
          <w:p w14:paraId="13C3FAC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6077F04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1.96</w:t>
            </w:r>
          </w:p>
        </w:tc>
        <w:tc>
          <w:tcPr>
            <w:tcW w:w="216" w:type="pct"/>
            <w:tcBorders>
              <w:top w:val="nil"/>
              <w:bottom w:val="nil"/>
            </w:tcBorders>
            <w:shd w:val="clear" w:color="auto" w:fill="auto"/>
            <w:noWrap/>
            <w:vAlign w:val="bottom"/>
            <w:hideMark/>
          </w:tcPr>
          <w:p w14:paraId="744A44D6"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0.63</w:t>
            </w:r>
          </w:p>
        </w:tc>
        <w:tc>
          <w:tcPr>
            <w:tcW w:w="245" w:type="pct"/>
            <w:tcBorders>
              <w:top w:val="nil"/>
              <w:left w:val="nil"/>
              <w:bottom w:val="nil"/>
              <w:right w:val="nil"/>
            </w:tcBorders>
            <w:shd w:val="clear" w:color="auto" w:fill="auto"/>
            <w:noWrap/>
            <w:vAlign w:val="bottom"/>
            <w:hideMark/>
          </w:tcPr>
          <w:p w14:paraId="603FAC8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-0.60</w:t>
            </w:r>
          </w:p>
        </w:tc>
        <w:tc>
          <w:tcPr>
            <w:tcW w:w="245" w:type="pct"/>
            <w:tcBorders>
              <w:top w:val="nil"/>
              <w:left w:val="nil"/>
              <w:bottom w:val="nil"/>
              <w:right w:val="single" w:sz="4" w:space="0" w:color="auto"/>
            </w:tcBorders>
            <w:shd w:val="clear" w:color="auto" w:fill="auto"/>
            <w:noWrap/>
            <w:vAlign w:val="bottom"/>
            <w:hideMark/>
          </w:tcPr>
          <w:p w14:paraId="05CB326E"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0.03</w:t>
            </w:r>
          </w:p>
        </w:tc>
        <w:tc>
          <w:tcPr>
            <w:tcW w:w="344" w:type="pct"/>
            <w:tcBorders>
              <w:top w:val="nil"/>
              <w:left w:val="single" w:sz="4" w:space="0" w:color="auto"/>
              <w:bottom w:val="nil"/>
              <w:right w:val="single" w:sz="4" w:space="0" w:color="auto"/>
            </w:tcBorders>
            <w:shd w:val="clear" w:color="auto" w:fill="auto"/>
            <w:noWrap/>
            <w:vAlign w:val="bottom"/>
            <w:hideMark/>
          </w:tcPr>
          <w:p w14:paraId="5F5A68F2"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TRUE</w:t>
            </w:r>
          </w:p>
        </w:tc>
      </w:tr>
      <w:tr w:rsidR="00FA17E9" w:rsidRPr="008702DA" w14:paraId="1E2C315E" w14:textId="77777777" w:rsidTr="00472A0A">
        <w:trPr>
          <w:trHeight w:val="288"/>
        </w:trPr>
        <w:tc>
          <w:tcPr>
            <w:tcW w:w="241" w:type="pct"/>
            <w:tcBorders>
              <w:top w:val="nil"/>
              <w:left w:val="single" w:sz="8" w:space="0" w:color="auto"/>
              <w:bottom w:val="nil"/>
              <w:right w:val="nil"/>
            </w:tcBorders>
            <w:shd w:val="clear" w:color="000000" w:fill="7030A0"/>
            <w:noWrap/>
            <w:vAlign w:val="bottom"/>
            <w:hideMark/>
          </w:tcPr>
          <w:p w14:paraId="7D4C152D"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C1</w:t>
            </w:r>
          </w:p>
        </w:tc>
        <w:tc>
          <w:tcPr>
            <w:tcW w:w="246" w:type="pct"/>
            <w:tcBorders>
              <w:top w:val="nil"/>
              <w:left w:val="single" w:sz="4" w:space="0" w:color="auto"/>
              <w:bottom w:val="nil"/>
              <w:right w:val="single" w:sz="4" w:space="0" w:color="auto"/>
            </w:tcBorders>
            <w:shd w:val="clear" w:color="auto" w:fill="auto"/>
            <w:noWrap/>
            <w:vAlign w:val="bottom"/>
            <w:hideMark/>
          </w:tcPr>
          <w:p w14:paraId="6AD554C2"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S1</w:t>
            </w:r>
          </w:p>
        </w:tc>
        <w:tc>
          <w:tcPr>
            <w:tcW w:w="246" w:type="pct"/>
            <w:tcBorders>
              <w:top w:val="nil"/>
              <w:left w:val="nil"/>
              <w:bottom w:val="nil"/>
              <w:right w:val="nil"/>
            </w:tcBorders>
            <w:shd w:val="clear" w:color="auto" w:fill="auto"/>
            <w:noWrap/>
            <w:vAlign w:val="bottom"/>
            <w:hideMark/>
          </w:tcPr>
          <w:p w14:paraId="1521889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0.11</w:t>
            </w:r>
          </w:p>
        </w:tc>
        <w:tc>
          <w:tcPr>
            <w:tcW w:w="294" w:type="pct"/>
            <w:tcBorders>
              <w:top w:val="nil"/>
              <w:left w:val="nil"/>
              <w:bottom w:val="nil"/>
              <w:right w:val="nil"/>
            </w:tcBorders>
            <w:shd w:val="clear" w:color="auto" w:fill="auto"/>
            <w:noWrap/>
            <w:vAlign w:val="bottom"/>
            <w:hideMark/>
          </w:tcPr>
          <w:p w14:paraId="4281FB45"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0.024</w:t>
            </w:r>
          </w:p>
        </w:tc>
        <w:tc>
          <w:tcPr>
            <w:tcW w:w="294" w:type="pct"/>
            <w:tcBorders>
              <w:top w:val="nil"/>
              <w:left w:val="nil"/>
              <w:bottom w:val="nil"/>
              <w:right w:val="single" w:sz="4" w:space="0" w:color="auto"/>
            </w:tcBorders>
            <w:shd w:val="clear" w:color="auto" w:fill="auto"/>
            <w:noWrap/>
            <w:vAlign w:val="bottom"/>
            <w:hideMark/>
          </w:tcPr>
          <w:p w14:paraId="0F916DEC"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0.162</w:t>
            </w:r>
          </w:p>
        </w:tc>
        <w:tc>
          <w:tcPr>
            <w:tcW w:w="245" w:type="pct"/>
            <w:tcBorders>
              <w:top w:val="nil"/>
              <w:left w:val="single" w:sz="4" w:space="0" w:color="auto"/>
              <w:bottom w:val="nil"/>
            </w:tcBorders>
            <w:shd w:val="clear" w:color="auto" w:fill="auto"/>
            <w:noWrap/>
            <w:vAlign w:val="bottom"/>
            <w:hideMark/>
          </w:tcPr>
          <w:p w14:paraId="5932A0C5"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0.53</w:t>
            </w:r>
          </w:p>
        </w:tc>
        <w:tc>
          <w:tcPr>
            <w:tcW w:w="245" w:type="pct"/>
            <w:tcBorders>
              <w:top w:val="nil"/>
              <w:bottom w:val="nil"/>
            </w:tcBorders>
            <w:shd w:val="clear" w:color="auto" w:fill="auto"/>
            <w:noWrap/>
            <w:vAlign w:val="bottom"/>
            <w:hideMark/>
          </w:tcPr>
          <w:p w14:paraId="064E7B97"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0.14</w:t>
            </w:r>
          </w:p>
        </w:tc>
        <w:tc>
          <w:tcPr>
            <w:tcW w:w="245" w:type="pct"/>
            <w:tcBorders>
              <w:top w:val="nil"/>
              <w:bottom w:val="nil"/>
            </w:tcBorders>
            <w:shd w:val="clear" w:color="auto" w:fill="auto"/>
            <w:noWrap/>
            <w:vAlign w:val="bottom"/>
            <w:hideMark/>
          </w:tcPr>
          <w:p w14:paraId="0BE7F10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-2.52</w:t>
            </w:r>
          </w:p>
        </w:tc>
        <w:tc>
          <w:tcPr>
            <w:tcW w:w="232" w:type="pct"/>
            <w:tcBorders>
              <w:top w:val="nil"/>
              <w:bottom w:val="nil"/>
            </w:tcBorders>
            <w:shd w:val="clear" w:color="auto" w:fill="auto"/>
            <w:noWrap/>
            <w:vAlign w:val="bottom"/>
            <w:hideMark/>
          </w:tcPr>
          <w:p w14:paraId="5C17451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-2.63</w:t>
            </w:r>
          </w:p>
        </w:tc>
        <w:tc>
          <w:tcPr>
            <w:tcW w:w="259" w:type="pct"/>
            <w:tcBorders>
              <w:top w:val="nil"/>
              <w:bottom w:val="nil"/>
            </w:tcBorders>
            <w:shd w:val="clear" w:color="auto" w:fill="auto"/>
            <w:noWrap/>
            <w:vAlign w:val="bottom"/>
            <w:hideMark/>
          </w:tcPr>
          <w:p w14:paraId="03C2FE4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6AA242C8"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53</w:t>
            </w:r>
          </w:p>
        </w:tc>
        <w:tc>
          <w:tcPr>
            <w:tcW w:w="235" w:type="pct"/>
            <w:tcBorders>
              <w:top w:val="nil"/>
              <w:left w:val="nil"/>
              <w:bottom w:val="nil"/>
              <w:right w:val="nil"/>
            </w:tcBorders>
            <w:shd w:val="clear" w:color="auto" w:fill="auto"/>
            <w:noWrap/>
            <w:vAlign w:val="bottom"/>
            <w:hideMark/>
          </w:tcPr>
          <w:p w14:paraId="6DE8F40E"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0.371</w:t>
            </w:r>
          </w:p>
        </w:tc>
        <w:tc>
          <w:tcPr>
            <w:tcW w:w="262" w:type="pct"/>
            <w:tcBorders>
              <w:top w:val="nil"/>
              <w:left w:val="nil"/>
              <w:bottom w:val="nil"/>
              <w:right w:val="nil"/>
            </w:tcBorders>
            <w:shd w:val="clear" w:color="auto" w:fill="7030A0"/>
            <w:noWrap/>
            <w:vAlign w:val="bottom"/>
            <w:hideMark/>
          </w:tcPr>
          <w:p w14:paraId="1CE7B187"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0.35</w:t>
            </w:r>
          </w:p>
        </w:tc>
        <w:tc>
          <w:tcPr>
            <w:tcW w:w="230" w:type="pct"/>
            <w:tcBorders>
              <w:top w:val="nil"/>
              <w:left w:val="nil"/>
              <w:bottom w:val="nil"/>
              <w:right w:val="single" w:sz="4" w:space="0" w:color="auto"/>
            </w:tcBorders>
            <w:shd w:val="clear" w:color="auto" w:fill="auto"/>
            <w:noWrap/>
            <w:vAlign w:val="bottom"/>
            <w:hideMark/>
          </w:tcPr>
          <w:p w14:paraId="7F924601"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5.10</w:t>
            </w:r>
          </w:p>
        </w:tc>
        <w:tc>
          <w:tcPr>
            <w:tcW w:w="237" w:type="pct"/>
            <w:tcBorders>
              <w:top w:val="nil"/>
              <w:left w:val="nil"/>
              <w:bottom w:val="nil"/>
              <w:right w:val="nil"/>
            </w:tcBorders>
            <w:shd w:val="clear" w:color="auto" w:fill="auto"/>
            <w:noWrap/>
            <w:vAlign w:val="bottom"/>
            <w:hideMark/>
          </w:tcPr>
          <w:p w14:paraId="29949CE2"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4553622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1.69</w:t>
            </w:r>
          </w:p>
        </w:tc>
        <w:tc>
          <w:tcPr>
            <w:tcW w:w="216" w:type="pct"/>
            <w:tcBorders>
              <w:top w:val="nil"/>
              <w:bottom w:val="nil"/>
            </w:tcBorders>
            <w:shd w:val="clear" w:color="auto" w:fill="auto"/>
            <w:noWrap/>
            <w:vAlign w:val="bottom"/>
            <w:hideMark/>
          </w:tcPr>
          <w:p w14:paraId="2AE8E95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0.28</w:t>
            </w:r>
          </w:p>
        </w:tc>
        <w:tc>
          <w:tcPr>
            <w:tcW w:w="245" w:type="pct"/>
            <w:tcBorders>
              <w:top w:val="nil"/>
              <w:left w:val="nil"/>
              <w:bottom w:val="nil"/>
              <w:right w:val="nil"/>
            </w:tcBorders>
            <w:shd w:val="clear" w:color="auto" w:fill="auto"/>
            <w:noWrap/>
            <w:vAlign w:val="bottom"/>
            <w:hideMark/>
          </w:tcPr>
          <w:p w14:paraId="444C04B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-0.88</w:t>
            </w:r>
          </w:p>
        </w:tc>
        <w:tc>
          <w:tcPr>
            <w:tcW w:w="245" w:type="pct"/>
            <w:tcBorders>
              <w:top w:val="nil"/>
              <w:left w:val="nil"/>
              <w:bottom w:val="nil"/>
              <w:right w:val="single" w:sz="4" w:space="0" w:color="auto"/>
            </w:tcBorders>
            <w:shd w:val="clear" w:color="auto" w:fill="auto"/>
            <w:noWrap/>
            <w:vAlign w:val="bottom"/>
            <w:hideMark/>
          </w:tcPr>
          <w:p w14:paraId="335DF271"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-0.60</w:t>
            </w:r>
          </w:p>
        </w:tc>
        <w:tc>
          <w:tcPr>
            <w:tcW w:w="344" w:type="pct"/>
            <w:tcBorders>
              <w:top w:val="nil"/>
              <w:left w:val="single" w:sz="4" w:space="0" w:color="auto"/>
              <w:bottom w:val="nil"/>
              <w:right w:val="single" w:sz="4" w:space="0" w:color="auto"/>
            </w:tcBorders>
            <w:shd w:val="clear" w:color="auto" w:fill="auto"/>
            <w:noWrap/>
            <w:vAlign w:val="bottom"/>
            <w:hideMark/>
          </w:tcPr>
          <w:p w14:paraId="362AAC99"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FALSE</w:t>
            </w:r>
          </w:p>
        </w:tc>
      </w:tr>
      <w:tr w:rsidR="00FA17E9" w:rsidRPr="008702DA" w14:paraId="4DE2360B" w14:textId="77777777" w:rsidTr="00472A0A">
        <w:trPr>
          <w:trHeight w:val="288"/>
        </w:trPr>
        <w:tc>
          <w:tcPr>
            <w:tcW w:w="241" w:type="pct"/>
            <w:tcBorders>
              <w:top w:val="nil"/>
              <w:left w:val="single" w:sz="8" w:space="0" w:color="auto"/>
              <w:bottom w:val="nil"/>
              <w:right w:val="nil"/>
            </w:tcBorders>
            <w:shd w:val="clear" w:color="000000" w:fill="70AD47"/>
            <w:noWrap/>
            <w:vAlign w:val="bottom"/>
            <w:hideMark/>
          </w:tcPr>
          <w:p w14:paraId="206E9713"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C7</w:t>
            </w:r>
          </w:p>
        </w:tc>
        <w:tc>
          <w:tcPr>
            <w:tcW w:w="246" w:type="pct"/>
            <w:tcBorders>
              <w:top w:val="nil"/>
              <w:left w:val="single" w:sz="4" w:space="0" w:color="auto"/>
              <w:bottom w:val="nil"/>
              <w:right w:val="single" w:sz="4" w:space="0" w:color="auto"/>
            </w:tcBorders>
            <w:shd w:val="clear" w:color="auto" w:fill="auto"/>
            <w:noWrap/>
            <w:vAlign w:val="bottom"/>
            <w:hideMark/>
          </w:tcPr>
          <w:p w14:paraId="4DA68905"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S7</w:t>
            </w:r>
          </w:p>
        </w:tc>
        <w:tc>
          <w:tcPr>
            <w:tcW w:w="246" w:type="pct"/>
            <w:tcBorders>
              <w:top w:val="nil"/>
              <w:left w:val="nil"/>
              <w:bottom w:val="nil"/>
              <w:right w:val="nil"/>
            </w:tcBorders>
            <w:shd w:val="clear" w:color="auto" w:fill="auto"/>
            <w:noWrap/>
            <w:vAlign w:val="bottom"/>
            <w:hideMark/>
          </w:tcPr>
          <w:p w14:paraId="08E36BD9"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0.10</w:t>
            </w:r>
          </w:p>
        </w:tc>
        <w:tc>
          <w:tcPr>
            <w:tcW w:w="294" w:type="pct"/>
            <w:tcBorders>
              <w:top w:val="nil"/>
              <w:left w:val="nil"/>
              <w:bottom w:val="nil"/>
              <w:right w:val="nil"/>
            </w:tcBorders>
            <w:shd w:val="clear" w:color="auto" w:fill="auto"/>
            <w:noWrap/>
            <w:vAlign w:val="bottom"/>
            <w:hideMark/>
          </w:tcPr>
          <w:p w14:paraId="17AD0DF2"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0.022</w:t>
            </w:r>
          </w:p>
        </w:tc>
        <w:tc>
          <w:tcPr>
            <w:tcW w:w="294" w:type="pct"/>
            <w:tcBorders>
              <w:top w:val="nil"/>
              <w:left w:val="nil"/>
              <w:bottom w:val="nil"/>
              <w:right w:val="single" w:sz="4" w:space="0" w:color="auto"/>
            </w:tcBorders>
            <w:shd w:val="clear" w:color="auto" w:fill="auto"/>
            <w:noWrap/>
            <w:vAlign w:val="bottom"/>
            <w:hideMark/>
          </w:tcPr>
          <w:p w14:paraId="64FCB389"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0.022</w:t>
            </w:r>
          </w:p>
        </w:tc>
        <w:tc>
          <w:tcPr>
            <w:tcW w:w="245" w:type="pct"/>
            <w:tcBorders>
              <w:top w:val="nil"/>
              <w:left w:val="single" w:sz="4" w:space="0" w:color="auto"/>
              <w:bottom w:val="nil"/>
            </w:tcBorders>
            <w:shd w:val="clear" w:color="auto" w:fill="auto"/>
            <w:noWrap/>
            <w:vAlign w:val="bottom"/>
            <w:hideMark/>
          </w:tcPr>
          <w:p w14:paraId="4D807891"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-0.49</w:t>
            </w:r>
          </w:p>
        </w:tc>
        <w:tc>
          <w:tcPr>
            <w:tcW w:w="245" w:type="pct"/>
            <w:tcBorders>
              <w:top w:val="nil"/>
              <w:bottom w:val="nil"/>
            </w:tcBorders>
            <w:shd w:val="clear" w:color="auto" w:fill="auto"/>
            <w:noWrap/>
            <w:vAlign w:val="bottom"/>
            <w:hideMark/>
          </w:tcPr>
          <w:p w14:paraId="549E3ECC"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w:t>
            </w:r>
          </w:p>
        </w:tc>
        <w:tc>
          <w:tcPr>
            <w:tcW w:w="245" w:type="pct"/>
            <w:tcBorders>
              <w:top w:val="nil"/>
              <w:bottom w:val="nil"/>
            </w:tcBorders>
            <w:shd w:val="clear" w:color="auto" w:fill="auto"/>
            <w:noWrap/>
            <w:vAlign w:val="bottom"/>
            <w:hideMark/>
          </w:tcPr>
          <w:p w14:paraId="55DBF612"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-1.69</w:t>
            </w:r>
          </w:p>
        </w:tc>
        <w:tc>
          <w:tcPr>
            <w:tcW w:w="232" w:type="pct"/>
            <w:tcBorders>
              <w:top w:val="nil"/>
              <w:bottom w:val="nil"/>
            </w:tcBorders>
            <w:shd w:val="clear" w:color="auto" w:fill="auto"/>
            <w:noWrap/>
            <w:vAlign w:val="bottom"/>
            <w:hideMark/>
          </w:tcPr>
          <w:p w14:paraId="727BE1D5"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-1.97</w:t>
            </w:r>
          </w:p>
        </w:tc>
        <w:tc>
          <w:tcPr>
            <w:tcW w:w="259" w:type="pct"/>
            <w:tcBorders>
              <w:top w:val="nil"/>
              <w:bottom w:val="nil"/>
            </w:tcBorders>
            <w:shd w:val="clear" w:color="auto" w:fill="auto"/>
            <w:noWrap/>
            <w:vAlign w:val="bottom"/>
            <w:hideMark/>
          </w:tcPr>
          <w:p w14:paraId="1593ABA8"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0.005</w:t>
            </w:r>
          </w:p>
        </w:tc>
        <w:tc>
          <w:tcPr>
            <w:tcW w:w="196" w:type="pct"/>
            <w:tcBorders>
              <w:top w:val="nil"/>
              <w:bottom w:val="nil"/>
              <w:right w:val="nil"/>
            </w:tcBorders>
            <w:shd w:val="clear" w:color="auto" w:fill="auto"/>
            <w:noWrap/>
            <w:vAlign w:val="bottom"/>
            <w:hideMark/>
          </w:tcPr>
          <w:p w14:paraId="5D2D087F"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55</w:t>
            </w:r>
          </w:p>
        </w:tc>
        <w:tc>
          <w:tcPr>
            <w:tcW w:w="235" w:type="pct"/>
            <w:tcBorders>
              <w:top w:val="nil"/>
              <w:left w:val="nil"/>
              <w:bottom w:val="nil"/>
              <w:right w:val="nil"/>
            </w:tcBorders>
            <w:shd w:val="clear" w:color="auto" w:fill="auto"/>
            <w:noWrap/>
            <w:vAlign w:val="bottom"/>
            <w:hideMark/>
          </w:tcPr>
          <w:p w14:paraId="23ABE062"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0.136</w:t>
            </w:r>
          </w:p>
        </w:tc>
        <w:tc>
          <w:tcPr>
            <w:tcW w:w="262" w:type="pct"/>
            <w:tcBorders>
              <w:top w:val="nil"/>
              <w:left w:val="nil"/>
              <w:bottom w:val="nil"/>
              <w:right w:val="nil"/>
            </w:tcBorders>
            <w:shd w:val="clear" w:color="auto" w:fill="70AD47" w:themeFill="accent6"/>
            <w:noWrap/>
            <w:vAlign w:val="bottom"/>
            <w:hideMark/>
          </w:tcPr>
          <w:p w14:paraId="13CBC6D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0.20</w:t>
            </w:r>
          </w:p>
        </w:tc>
        <w:tc>
          <w:tcPr>
            <w:tcW w:w="230" w:type="pct"/>
            <w:tcBorders>
              <w:top w:val="nil"/>
              <w:left w:val="nil"/>
              <w:bottom w:val="nil"/>
              <w:right w:val="single" w:sz="4" w:space="0" w:color="auto"/>
            </w:tcBorders>
            <w:shd w:val="clear" w:color="auto" w:fill="auto"/>
            <w:noWrap/>
            <w:vAlign w:val="bottom"/>
            <w:hideMark/>
          </w:tcPr>
          <w:p w14:paraId="0B97617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1.73</w:t>
            </w:r>
          </w:p>
        </w:tc>
        <w:tc>
          <w:tcPr>
            <w:tcW w:w="237" w:type="pct"/>
            <w:tcBorders>
              <w:top w:val="nil"/>
              <w:left w:val="nil"/>
              <w:bottom w:val="nil"/>
              <w:right w:val="nil"/>
            </w:tcBorders>
            <w:shd w:val="clear" w:color="auto" w:fill="auto"/>
            <w:noWrap/>
            <w:vAlign w:val="bottom"/>
            <w:hideMark/>
          </w:tcPr>
          <w:p w14:paraId="49832A1C"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0.014</w:t>
            </w:r>
          </w:p>
        </w:tc>
        <w:tc>
          <w:tcPr>
            <w:tcW w:w="243" w:type="pct"/>
            <w:tcBorders>
              <w:top w:val="nil"/>
              <w:left w:val="nil"/>
              <w:bottom w:val="nil"/>
            </w:tcBorders>
            <w:shd w:val="clear" w:color="auto" w:fill="auto"/>
            <w:noWrap/>
            <w:vAlign w:val="bottom"/>
            <w:hideMark/>
          </w:tcPr>
          <w:p w14:paraId="47F35521"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0.69</w:t>
            </w:r>
          </w:p>
        </w:tc>
        <w:tc>
          <w:tcPr>
            <w:tcW w:w="216" w:type="pct"/>
            <w:tcBorders>
              <w:top w:val="nil"/>
              <w:bottom w:val="nil"/>
            </w:tcBorders>
            <w:shd w:val="clear" w:color="auto" w:fill="auto"/>
            <w:noWrap/>
            <w:vAlign w:val="bottom"/>
            <w:hideMark/>
          </w:tcPr>
          <w:p w14:paraId="5D15AE79"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0.09</w:t>
            </w:r>
          </w:p>
        </w:tc>
        <w:tc>
          <w:tcPr>
            <w:tcW w:w="245" w:type="pct"/>
            <w:tcBorders>
              <w:top w:val="nil"/>
              <w:left w:val="nil"/>
              <w:bottom w:val="nil"/>
              <w:right w:val="nil"/>
            </w:tcBorders>
            <w:shd w:val="clear" w:color="auto" w:fill="auto"/>
            <w:noWrap/>
            <w:vAlign w:val="bottom"/>
            <w:hideMark/>
          </w:tcPr>
          <w:p w14:paraId="23D34FD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w:t>
            </w:r>
          </w:p>
        </w:tc>
        <w:tc>
          <w:tcPr>
            <w:tcW w:w="245" w:type="pct"/>
            <w:tcBorders>
              <w:top w:val="nil"/>
              <w:left w:val="nil"/>
              <w:bottom w:val="nil"/>
              <w:right w:val="single" w:sz="4" w:space="0" w:color="auto"/>
            </w:tcBorders>
            <w:shd w:val="clear" w:color="auto" w:fill="auto"/>
            <w:noWrap/>
            <w:vAlign w:val="bottom"/>
            <w:hideMark/>
          </w:tcPr>
          <w:p w14:paraId="7CAADCE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0.08</w:t>
            </w:r>
          </w:p>
        </w:tc>
        <w:tc>
          <w:tcPr>
            <w:tcW w:w="344" w:type="pct"/>
            <w:tcBorders>
              <w:top w:val="nil"/>
              <w:left w:val="single" w:sz="4" w:space="0" w:color="auto"/>
              <w:bottom w:val="nil"/>
              <w:right w:val="single" w:sz="4" w:space="0" w:color="auto"/>
            </w:tcBorders>
            <w:shd w:val="clear" w:color="auto" w:fill="auto"/>
            <w:noWrap/>
            <w:vAlign w:val="bottom"/>
            <w:hideMark/>
          </w:tcPr>
          <w:p w14:paraId="41EA2034"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TRUE</w:t>
            </w:r>
          </w:p>
        </w:tc>
      </w:tr>
      <w:tr w:rsidR="00FA17E9" w:rsidRPr="008702DA" w14:paraId="4EF8B5AD" w14:textId="77777777" w:rsidTr="00472A0A">
        <w:trPr>
          <w:trHeight w:val="288"/>
        </w:trPr>
        <w:tc>
          <w:tcPr>
            <w:tcW w:w="241" w:type="pct"/>
            <w:tcBorders>
              <w:top w:val="nil"/>
              <w:left w:val="single" w:sz="8" w:space="0" w:color="auto"/>
              <w:bottom w:val="nil"/>
              <w:right w:val="nil"/>
            </w:tcBorders>
            <w:shd w:val="clear" w:color="000000" w:fill="ED7D31"/>
            <w:noWrap/>
            <w:vAlign w:val="bottom"/>
            <w:hideMark/>
          </w:tcPr>
          <w:p w14:paraId="7A4024F3"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C8</w:t>
            </w:r>
          </w:p>
        </w:tc>
        <w:tc>
          <w:tcPr>
            <w:tcW w:w="246" w:type="pct"/>
            <w:tcBorders>
              <w:top w:val="nil"/>
              <w:left w:val="single" w:sz="4" w:space="0" w:color="auto"/>
              <w:bottom w:val="nil"/>
              <w:right w:val="single" w:sz="4" w:space="0" w:color="auto"/>
            </w:tcBorders>
            <w:shd w:val="clear" w:color="auto" w:fill="auto"/>
            <w:noWrap/>
            <w:vAlign w:val="bottom"/>
            <w:hideMark/>
          </w:tcPr>
          <w:p w14:paraId="09D68022"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S8</w:t>
            </w:r>
          </w:p>
        </w:tc>
        <w:tc>
          <w:tcPr>
            <w:tcW w:w="246" w:type="pct"/>
            <w:tcBorders>
              <w:top w:val="nil"/>
              <w:left w:val="nil"/>
              <w:bottom w:val="nil"/>
              <w:right w:val="nil"/>
            </w:tcBorders>
            <w:shd w:val="clear" w:color="auto" w:fill="auto"/>
            <w:noWrap/>
            <w:vAlign w:val="bottom"/>
            <w:hideMark/>
          </w:tcPr>
          <w:p w14:paraId="04FE4397"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0.10</w:t>
            </w:r>
          </w:p>
        </w:tc>
        <w:tc>
          <w:tcPr>
            <w:tcW w:w="294" w:type="pct"/>
            <w:tcBorders>
              <w:top w:val="nil"/>
              <w:left w:val="nil"/>
              <w:bottom w:val="nil"/>
              <w:right w:val="nil"/>
            </w:tcBorders>
            <w:shd w:val="clear" w:color="auto" w:fill="auto"/>
            <w:noWrap/>
            <w:vAlign w:val="bottom"/>
            <w:hideMark/>
          </w:tcPr>
          <w:p w14:paraId="2973A3E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0.022</w:t>
            </w:r>
          </w:p>
        </w:tc>
        <w:tc>
          <w:tcPr>
            <w:tcW w:w="294" w:type="pct"/>
            <w:tcBorders>
              <w:top w:val="nil"/>
              <w:left w:val="nil"/>
              <w:bottom w:val="nil"/>
              <w:right w:val="single" w:sz="4" w:space="0" w:color="auto"/>
            </w:tcBorders>
            <w:shd w:val="clear" w:color="auto" w:fill="auto"/>
            <w:noWrap/>
            <w:vAlign w:val="bottom"/>
            <w:hideMark/>
          </w:tcPr>
          <w:p w14:paraId="54641A5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0.044</w:t>
            </w:r>
          </w:p>
        </w:tc>
        <w:tc>
          <w:tcPr>
            <w:tcW w:w="245" w:type="pct"/>
            <w:tcBorders>
              <w:top w:val="nil"/>
              <w:left w:val="single" w:sz="4" w:space="0" w:color="auto"/>
              <w:bottom w:val="nil"/>
            </w:tcBorders>
            <w:shd w:val="clear" w:color="auto" w:fill="auto"/>
            <w:noWrap/>
            <w:vAlign w:val="bottom"/>
            <w:hideMark/>
          </w:tcPr>
          <w:p w14:paraId="1F53E07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w:t>
            </w:r>
          </w:p>
        </w:tc>
        <w:tc>
          <w:tcPr>
            <w:tcW w:w="245" w:type="pct"/>
            <w:tcBorders>
              <w:top w:val="nil"/>
              <w:bottom w:val="nil"/>
            </w:tcBorders>
            <w:shd w:val="clear" w:color="auto" w:fill="auto"/>
            <w:noWrap/>
            <w:vAlign w:val="bottom"/>
            <w:hideMark/>
          </w:tcPr>
          <w:p w14:paraId="6FD5F82F"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-0.47</w:t>
            </w:r>
          </w:p>
        </w:tc>
        <w:tc>
          <w:tcPr>
            <w:tcW w:w="245" w:type="pct"/>
            <w:tcBorders>
              <w:top w:val="nil"/>
              <w:bottom w:val="nil"/>
            </w:tcBorders>
            <w:shd w:val="clear" w:color="auto" w:fill="auto"/>
            <w:noWrap/>
            <w:vAlign w:val="bottom"/>
            <w:hideMark/>
          </w:tcPr>
          <w:p w14:paraId="7E9F188F"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-1.97</w:t>
            </w:r>
          </w:p>
        </w:tc>
        <w:tc>
          <w:tcPr>
            <w:tcW w:w="232" w:type="pct"/>
            <w:tcBorders>
              <w:top w:val="nil"/>
              <w:bottom w:val="nil"/>
            </w:tcBorders>
            <w:shd w:val="clear" w:color="auto" w:fill="auto"/>
            <w:noWrap/>
            <w:vAlign w:val="bottom"/>
            <w:hideMark/>
          </w:tcPr>
          <w:p w14:paraId="387E1EF6"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-2.09</w:t>
            </w:r>
          </w:p>
        </w:tc>
        <w:tc>
          <w:tcPr>
            <w:tcW w:w="259" w:type="pct"/>
            <w:tcBorders>
              <w:top w:val="nil"/>
              <w:bottom w:val="nil"/>
            </w:tcBorders>
            <w:shd w:val="clear" w:color="auto" w:fill="auto"/>
            <w:noWrap/>
            <w:vAlign w:val="bottom"/>
            <w:hideMark/>
          </w:tcPr>
          <w:p w14:paraId="59768454"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32BF76D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62</w:t>
            </w:r>
          </w:p>
        </w:tc>
        <w:tc>
          <w:tcPr>
            <w:tcW w:w="235" w:type="pct"/>
            <w:tcBorders>
              <w:top w:val="nil"/>
              <w:left w:val="nil"/>
              <w:bottom w:val="nil"/>
              <w:right w:val="nil"/>
            </w:tcBorders>
            <w:shd w:val="clear" w:color="auto" w:fill="auto"/>
            <w:noWrap/>
            <w:vAlign w:val="bottom"/>
            <w:hideMark/>
          </w:tcPr>
          <w:p w14:paraId="763FC8C9"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0.193</w:t>
            </w:r>
          </w:p>
        </w:tc>
        <w:tc>
          <w:tcPr>
            <w:tcW w:w="262" w:type="pct"/>
            <w:tcBorders>
              <w:top w:val="nil"/>
              <w:left w:val="nil"/>
              <w:bottom w:val="nil"/>
              <w:right w:val="nil"/>
            </w:tcBorders>
            <w:shd w:val="clear" w:color="auto" w:fill="ED7D31" w:themeFill="accent2"/>
            <w:noWrap/>
            <w:vAlign w:val="bottom"/>
            <w:hideMark/>
          </w:tcPr>
          <w:p w14:paraId="0806B252"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0.30</w:t>
            </w:r>
          </w:p>
        </w:tc>
        <w:tc>
          <w:tcPr>
            <w:tcW w:w="230" w:type="pct"/>
            <w:tcBorders>
              <w:top w:val="nil"/>
              <w:left w:val="nil"/>
              <w:bottom w:val="nil"/>
              <w:right w:val="single" w:sz="4" w:space="0" w:color="auto"/>
            </w:tcBorders>
            <w:shd w:val="clear" w:color="auto" w:fill="auto"/>
            <w:noWrap/>
            <w:vAlign w:val="bottom"/>
            <w:hideMark/>
          </w:tcPr>
          <w:p w14:paraId="03F3AB77"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4.38</w:t>
            </w:r>
          </w:p>
        </w:tc>
        <w:tc>
          <w:tcPr>
            <w:tcW w:w="237" w:type="pct"/>
            <w:tcBorders>
              <w:top w:val="nil"/>
              <w:left w:val="nil"/>
              <w:bottom w:val="nil"/>
              <w:right w:val="nil"/>
            </w:tcBorders>
            <w:shd w:val="clear" w:color="auto" w:fill="auto"/>
            <w:noWrap/>
            <w:vAlign w:val="bottom"/>
            <w:hideMark/>
          </w:tcPr>
          <w:p w14:paraId="3605A622"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11C33F25"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0.62</w:t>
            </w:r>
          </w:p>
        </w:tc>
        <w:tc>
          <w:tcPr>
            <w:tcW w:w="216" w:type="pct"/>
            <w:tcBorders>
              <w:top w:val="nil"/>
              <w:bottom w:val="nil"/>
            </w:tcBorders>
            <w:shd w:val="clear" w:color="auto" w:fill="auto"/>
            <w:noWrap/>
            <w:vAlign w:val="bottom"/>
            <w:hideMark/>
          </w:tcPr>
          <w:p w14:paraId="0A5A2B49"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0.05</w:t>
            </w:r>
          </w:p>
        </w:tc>
        <w:tc>
          <w:tcPr>
            <w:tcW w:w="245" w:type="pct"/>
            <w:tcBorders>
              <w:top w:val="nil"/>
              <w:left w:val="nil"/>
              <w:bottom w:val="nil"/>
              <w:right w:val="nil"/>
            </w:tcBorders>
            <w:shd w:val="clear" w:color="auto" w:fill="auto"/>
            <w:noWrap/>
            <w:vAlign w:val="bottom"/>
            <w:hideMark/>
          </w:tcPr>
          <w:p w14:paraId="403B55E1"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-0.07</w:t>
            </w:r>
          </w:p>
        </w:tc>
        <w:tc>
          <w:tcPr>
            <w:tcW w:w="245" w:type="pct"/>
            <w:tcBorders>
              <w:top w:val="nil"/>
              <w:left w:val="nil"/>
              <w:bottom w:val="nil"/>
              <w:right w:val="single" w:sz="4" w:space="0" w:color="auto"/>
            </w:tcBorders>
            <w:shd w:val="clear" w:color="auto" w:fill="auto"/>
            <w:noWrap/>
            <w:vAlign w:val="bottom"/>
            <w:hideMark/>
          </w:tcPr>
          <w:p w14:paraId="3F5A61B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w:t>
            </w:r>
          </w:p>
        </w:tc>
        <w:tc>
          <w:tcPr>
            <w:tcW w:w="344" w:type="pct"/>
            <w:tcBorders>
              <w:top w:val="nil"/>
              <w:left w:val="single" w:sz="4" w:space="0" w:color="auto"/>
              <w:bottom w:val="nil"/>
              <w:right w:val="single" w:sz="4" w:space="0" w:color="auto"/>
            </w:tcBorders>
            <w:shd w:val="clear" w:color="auto" w:fill="auto"/>
            <w:noWrap/>
            <w:vAlign w:val="bottom"/>
            <w:hideMark/>
          </w:tcPr>
          <w:p w14:paraId="0963A68A"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TRUE</w:t>
            </w:r>
          </w:p>
        </w:tc>
      </w:tr>
      <w:tr w:rsidR="00FA17E9" w:rsidRPr="008702DA" w14:paraId="73855D1E" w14:textId="77777777" w:rsidTr="00472A0A">
        <w:trPr>
          <w:trHeight w:val="288"/>
        </w:trPr>
        <w:tc>
          <w:tcPr>
            <w:tcW w:w="241" w:type="pct"/>
            <w:tcBorders>
              <w:top w:val="nil"/>
              <w:left w:val="single" w:sz="8" w:space="0" w:color="auto"/>
              <w:bottom w:val="nil"/>
              <w:right w:val="nil"/>
            </w:tcBorders>
            <w:shd w:val="clear" w:color="000000" w:fill="ED7D31"/>
            <w:noWrap/>
            <w:vAlign w:val="bottom"/>
            <w:hideMark/>
          </w:tcPr>
          <w:p w14:paraId="365E9ADF"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C9</w:t>
            </w:r>
          </w:p>
        </w:tc>
        <w:tc>
          <w:tcPr>
            <w:tcW w:w="246" w:type="pct"/>
            <w:tcBorders>
              <w:top w:val="nil"/>
              <w:left w:val="single" w:sz="4" w:space="0" w:color="auto"/>
              <w:bottom w:val="nil"/>
              <w:right w:val="single" w:sz="4" w:space="0" w:color="auto"/>
            </w:tcBorders>
            <w:shd w:val="clear" w:color="auto" w:fill="auto"/>
            <w:noWrap/>
            <w:vAlign w:val="bottom"/>
            <w:hideMark/>
          </w:tcPr>
          <w:p w14:paraId="66681B80"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S9</w:t>
            </w:r>
          </w:p>
        </w:tc>
        <w:tc>
          <w:tcPr>
            <w:tcW w:w="246" w:type="pct"/>
            <w:tcBorders>
              <w:top w:val="nil"/>
              <w:left w:val="nil"/>
              <w:bottom w:val="nil"/>
              <w:right w:val="nil"/>
            </w:tcBorders>
            <w:shd w:val="clear" w:color="auto" w:fill="auto"/>
            <w:noWrap/>
            <w:vAlign w:val="bottom"/>
            <w:hideMark/>
          </w:tcPr>
          <w:p w14:paraId="42F3EA12"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0.16</w:t>
            </w:r>
          </w:p>
        </w:tc>
        <w:tc>
          <w:tcPr>
            <w:tcW w:w="294" w:type="pct"/>
            <w:tcBorders>
              <w:top w:val="nil"/>
              <w:left w:val="nil"/>
              <w:bottom w:val="nil"/>
              <w:right w:val="nil"/>
            </w:tcBorders>
            <w:shd w:val="clear" w:color="auto" w:fill="auto"/>
            <w:noWrap/>
            <w:vAlign w:val="bottom"/>
            <w:hideMark/>
          </w:tcPr>
          <w:p w14:paraId="226795F3"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0.036</w:t>
            </w:r>
          </w:p>
        </w:tc>
        <w:tc>
          <w:tcPr>
            <w:tcW w:w="294" w:type="pct"/>
            <w:tcBorders>
              <w:top w:val="nil"/>
              <w:left w:val="nil"/>
              <w:bottom w:val="nil"/>
              <w:right w:val="single" w:sz="4" w:space="0" w:color="auto"/>
            </w:tcBorders>
            <w:shd w:val="clear" w:color="auto" w:fill="auto"/>
            <w:noWrap/>
            <w:vAlign w:val="bottom"/>
            <w:hideMark/>
          </w:tcPr>
          <w:p w14:paraId="7AF043D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0.080</w:t>
            </w:r>
          </w:p>
        </w:tc>
        <w:tc>
          <w:tcPr>
            <w:tcW w:w="245" w:type="pct"/>
            <w:tcBorders>
              <w:top w:val="nil"/>
              <w:left w:val="single" w:sz="4" w:space="0" w:color="auto"/>
              <w:bottom w:val="nil"/>
            </w:tcBorders>
            <w:shd w:val="clear" w:color="auto" w:fill="auto"/>
            <w:noWrap/>
            <w:vAlign w:val="bottom"/>
            <w:hideMark/>
          </w:tcPr>
          <w:p w14:paraId="6E67BAF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-0.47</w:t>
            </w:r>
          </w:p>
        </w:tc>
        <w:tc>
          <w:tcPr>
            <w:tcW w:w="245" w:type="pct"/>
            <w:tcBorders>
              <w:top w:val="nil"/>
              <w:bottom w:val="nil"/>
            </w:tcBorders>
            <w:shd w:val="clear" w:color="auto" w:fill="auto"/>
            <w:noWrap/>
            <w:vAlign w:val="bottom"/>
            <w:hideMark/>
          </w:tcPr>
          <w:p w14:paraId="1C7D702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-0.13</w:t>
            </w:r>
          </w:p>
        </w:tc>
        <w:tc>
          <w:tcPr>
            <w:tcW w:w="245" w:type="pct"/>
            <w:tcBorders>
              <w:top w:val="nil"/>
              <w:bottom w:val="nil"/>
            </w:tcBorders>
            <w:shd w:val="clear" w:color="auto" w:fill="auto"/>
            <w:noWrap/>
            <w:vAlign w:val="bottom"/>
            <w:hideMark/>
          </w:tcPr>
          <w:p w14:paraId="13434AFA"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-2.09</w:t>
            </w:r>
          </w:p>
        </w:tc>
        <w:tc>
          <w:tcPr>
            <w:tcW w:w="232" w:type="pct"/>
            <w:tcBorders>
              <w:top w:val="nil"/>
              <w:bottom w:val="nil"/>
            </w:tcBorders>
            <w:shd w:val="clear" w:color="auto" w:fill="auto"/>
            <w:noWrap/>
            <w:vAlign w:val="bottom"/>
            <w:hideMark/>
          </w:tcPr>
          <w:p w14:paraId="17A01A03"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-2.22</w:t>
            </w:r>
          </w:p>
        </w:tc>
        <w:tc>
          <w:tcPr>
            <w:tcW w:w="259" w:type="pct"/>
            <w:tcBorders>
              <w:top w:val="nil"/>
              <w:bottom w:val="nil"/>
            </w:tcBorders>
            <w:shd w:val="clear" w:color="auto" w:fill="auto"/>
            <w:noWrap/>
            <w:vAlign w:val="bottom"/>
            <w:hideMark/>
          </w:tcPr>
          <w:p w14:paraId="7412999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089C028A"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63</w:t>
            </w:r>
          </w:p>
        </w:tc>
        <w:tc>
          <w:tcPr>
            <w:tcW w:w="235" w:type="pct"/>
            <w:tcBorders>
              <w:top w:val="nil"/>
              <w:left w:val="nil"/>
              <w:bottom w:val="nil"/>
              <w:right w:val="nil"/>
            </w:tcBorders>
            <w:shd w:val="clear" w:color="auto" w:fill="auto"/>
            <w:noWrap/>
            <w:vAlign w:val="bottom"/>
            <w:hideMark/>
          </w:tcPr>
          <w:p w14:paraId="641A2E3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0.260</w:t>
            </w:r>
          </w:p>
        </w:tc>
        <w:tc>
          <w:tcPr>
            <w:tcW w:w="262" w:type="pct"/>
            <w:tcBorders>
              <w:top w:val="nil"/>
              <w:left w:val="nil"/>
              <w:bottom w:val="nil"/>
              <w:right w:val="nil"/>
            </w:tcBorders>
            <w:shd w:val="clear" w:color="auto" w:fill="ED7D31" w:themeFill="accent2"/>
            <w:noWrap/>
            <w:vAlign w:val="bottom"/>
            <w:hideMark/>
          </w:tcPr>
          <w:p w14:paraId="5B6AE145"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0.30</w:t>
            </w:r>
          </w:p>
        </w:tc>
        <w:tc>
          <w:tcPr>
            <w:tcW w:w="230" w:type="pct"/>
            <w:tcBorders>
              <w:top w:val="nil"/>
              <w:left w:val="nil"/>
              <w:bottom w:val="nil"/>
              <w:right w:val="single" w:sz="4" w:space="0" w:color="auto"/>
            </w:tcBorders>
            <w:shd w:val="clear" w:color="auto" w:fill="auto"/>
            <w:noWrap/>
            <w:vAlign w:val="bottom"/>
            <w:hideMark/>
          </w:tcPr>
          <w:p w14:paraId="2E50FB3E"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4.45</w:t>
            </w:r>
          </w:p>
        </w:tc>
        <w:tc>
          <w:tcPr>
            <w:tcW w:w="237" w:type="pct"/>
            <w:tcBorders>
              <w:top w:val="nil"/>
              <w:left w:val="nil"/>
              <w:bottom w:val="nil"/>
              <w:right w:val="nil"/>
            </w:tcBorders>
            <w:shd w:val="clear" w:color="auto" w:fill="auto"/>
            <w:noWrap/>
            <w:vAlign w:val="bottom"/>
            <w:hideMark/>
          </w:tcPr>
          <w:p w14:paraId="73C357EE"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28114092"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1.13</w:t>
            </w:r>
          </w:p>
        </w:tc>
        <w:tc>
          <w:tcPr>
            <w:tcW w:w="216" w:type="pct"/>
            <w:tcBorders>
              <w:top w:val="nil"/>
              <w:bottom w:val="nil"/>
            </w:tcBorders>
            <w:shd w:val="clear" w:color="auto" w:fill="auto"/>
            <w:noWrap/>
            <w:vAlign w:val="bottom"/>
            <w:hideMark/>
          </w:tcPr>
          <w:p w14:paraId="38E6E54D"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0.18</w:t>
            </w:r>
          </w:p>
        </w:tc>
        <w:tc>
          <w:tcPr>
            <w:tcW w:w="245" w:type="pct"/>
            <w:tcBorders>
              <w:top w:val="nil"/>
              <w:left w:val="nil"/>
              <w:bottom w:val="nil"/>
              <w:right w:val="nil"/>
            </w:tcBorders>
            <w:shd w:val="clear" w:color="auto" w:fill="auto"/>
            <w:noWrap/>
            <w:vAlign w:val="bottom"/>
            <w:hideMark/>
          </w:tcPr>
          <w:p w14:paraId="0CF780A9"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-0.24</w:t>
            </w:r>
          </w:p>
        </w:tc>
        <w:tc>
          <w:tcPr>
            <w:tcW w:w="245" w:type="pct"/>
            <w:tcBorders>
              <w:top w:val="nil"/>
              <w:left w:val="nil"/>
              <w:bottom w:val="nil"/>
              <w:right w:val="single" w:sz="4" w:space="0" w:color="auto"/>
            </w:tcBorders>
            <w:shd w:val="clear" w:color="auto" w:fill="auto"/>
            <w:noWrap/>
            <w:vAlign w:val="bottom"/>
            <w:hideMark/>
          </w:tcPr>
          <w:p w14:paraId="0E0F8407"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-0.07</w:t>
            </w:r>
          </w:p>
        </w:tc>
        <w:tc>
          <w:tcPr>
            <w:tcW w:w="344" w:type="pct"/>
            <w:tcBorders>
              <w:top w:val="nil"/>
              <w:left w:val="single" w:sz="4" w:space="0" w:color="auto"/>
              <w:bottom w:val="nil"/>
              <w:right w:val="single" w:sz="4" w:space="0" w:color="auto"/>
            </w:tcBorders>
            <w:shd w:val="clear" w:color="auto" w:fill="auto"/>
            <w:noWrap/>
            <w:vAlign w:val="bottom"/>
            <w:hideMark/>
          </w:tcPr>
          <w:p w14:paraId="0448AF9A"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TRUE</w:t>
            </w:r>
          </w:p>
        </w:tc>
      </w:tr>
      <w:tr w:rsidR="00FA17E9" w:rsidRPr="008702DA" w14:paraId="280E2A35" w14:textId="77777777" w:rsidTr="00472A0A">
        <w:trPr>
          <w:trHeight w:val="288"/>
        </w:trPr>
        <w:tc>
          <w:tcPr>
            <w:tcW w:w="241" w:type="pct"/>
            <w:tcBorders>
              <w:top w:val="nil"/>
              <w:left w:val="single" w:sz="8" w:space="0" w:color="auto"/>
              <w:bottom w:val="nil"/>
              <w:right w:val="nil"/>
            </w:tcBorders>
            <w:shd w:val="clear" w:color="000000" w:fill="ED7D31"/>
            <w:noWrap/>
            <w:vAlign w:val="bottom"/>
            <w:hideMark/>
          </w:tcPr>
          <w:p w14:paraId="5E522E40"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C10</w:t>
            </w:r>
          </w:p>
        </w:tc>
        <w:tc>
          <w:tcPr>
            <w:tcW w:w="246" w:type="pct"/>
            <w:tcBorders>
              <w:top w:val="nil"/>
              <w:left w:val="single" w:sz="4" w:space="0" w:color="auto"/>
              <w:bottom w:val="nil"/>
              <w:right w:val="single" w:sz="4" w:space="0" w:color="auto"/>
            </w:tcBorders>
            <w:shd w:val="clear" w:color="auto" w:fill="auto"/>
            <w:noWrap/>
            <w:vAlign w:val="bottom"/>
            <w:hideMark/>
          </w:tcPr>
          <w:p w14:paraId="11C52BE3"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S10</w:t>
            </w:r>
          </w:p>
        </w:tc>
        <w:tc>
          <w:tcPr>
            <w:tcW w:w="246" w:type="pct"/>
            <w:tcBorders>
              <w:top w:val="nil"/>
              <w:left w:val="nil"/>
              <w:bottom w:val="nil"/>
              <w:right w:val="nil"/>
            </w:tcBorders>
            <w:shd w:val="clear" w:color="auto" w:fill="auto"/>
            <w:noWrap/>
            <w:vAlign w:val="bottom"/>
            <w:hideMark/>
          </w:tcPr>
          <w:p w14:paraId="543166C0"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0.16</w:t>
            </w:r>
          </w:p>
        </w:tc>
        <w:tc>
          <w:tcPr>
            <w:tcW w:w="294" w:type="pct"/>
            <w:tcBorders>
              <w:top w:val="nil"/>
              <w:left w:val="nil"/>
              <w:bottom w:val="nil"/>
              <w:right w:val="nil"/>
            </w:tcBorders>
            <w:shd w:val="clear" w:color="auto" w:fill="auto"/>
            <w:noWrap/>
            <w:vAlign w:val="bottom"/>
            <w:hideMark/>
          </w:tcPr>
          <w:p w14:paraId="063FB1F0"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0.034</w:t>
            </w:r>
          </w:p>
        </w:tc>
        <w:tc>
          <w:tcPr>
            <w:tcW w:w="294" w:type="pct"/>
            <w:tcBorders>
              <w:top w:val="nil"/>
              <w:left w:val="nil"/>
              <w:bottom w:val="nil"/>
              <w:right w:val="single" w:sz="4" w:space="0" w:color="auto"/>
            </w:tcBorders>
            <w:shd w:val="clear" w:color="auto" w:fill="auto"/>
            <w:noWrap/>
            <w:vAlign w:val="bottom"/>
            <w:hideMark/>
          </w:tcPr>
          <w:p w14:paraId="549A0407"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0.114</w:t>
            </w:r>
          </w:p>
        </w:tc>
        <w:tc>
          <w:tcPr>
            <w:tcW w:w="245" w:type="pct"/>
            <w:tcBorders>
              <w:top w:val="nil"/>
              <w:left w:val="single" w:sz="4" w:space="0" w:color="auto"/>
              <w:bottom w:val="nil"/>
            </w:tcBorders>
            <w:shd w:val="clear" w:color="auto" w:fill="auto"/>
            <w:noWrap/>
            <w:vAlign w:val="bottom"/>
            <w:hideMark/>
          </w:tcPr>
          <w:p w14:paraId="33995118"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-0.13</w:t>
            </w:r>
          </w:p>
        </w:tc>
        <w:tc>
          <w:tcPr>
            <w:tcW w:w="245" w:type="pct"/>
            <w:tcBorders>
              <w:top w:val="nil"/>
              <w:bottom w:val="nil"/>
            </w:tcBorders>
            <w:shd w:val="clear" w:color="auto" w:fill="auto"/>
            <w:noWrap/>
            <w:vAlign w:val="bottom"/>
            <w:hideMark/>
          </w:tcPr>
          <w:p w14:paraId="1BC8C35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0.91</w:t>
            </w:r>
          </w:p>
        </w:tc>
        <w:tc>
          <w:tcPr>
            <w:tcW w:w="245" w:type="pct"/>
            <w:tcBorders>
              <w:top w:val="nil"/>
              <w:bottom w:val="nil"/>
            </w:tcBorders>
            <w:shd w:val="clear" w:color="auto" w:fill="auto"/>
            <w:noWrap/>
            <w:vAlign w:val="bottom"/>
            <w:hideMark/>
          </w:tcPr>
          <w:p w14:paraId="7FF9936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-2.22</w:t>
            </w:r>
          </w:p>
        </w:tc>
        <w:tc>
          <w:tcPr>
            <w:tcW w:w="232" w:type="pct"/>
            <w:tcBorders>
              <w:top w:val="nil"/>
              <w:bottom w:val="nil"/>
            </w:tcBorders>
            <w:shd w:val="clear" w:color="auto" w:fill="auto"/>
            <w:noWrap/>
            <w:vAlign w:val="bottom"/>
            <w:hideMark/>
          </w:tcPr>
          <w:p w14:paraId="2497B66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-2.36</w:t>
            </w:r>
          </w:p>
        </w:tc>
        <w:tc>
          <w:tcPr>
            <w:tcW w:w="259" w:type="pct"/>
            <w:tcBorders>
              <w:top w:val="nil"/>
              <w:bottom w:val="nil"/>
            </w:tcBorders>
            <w:shd w:val="clear" w:color="auto" w:fill="auto"/>
            <w:noWrap/>
            <w:vAlign w:val="bottom"/>
            <w:hideMark/>
          </w:tcPr>
          <w:p w14:paraId="6B3C34F3"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7FC83154"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70</w:t>
            </w:r>
          </w:p>
        </w:tc>
        <w:tc>
          <w:tcPr>
            <w:tcW w:w="235" w:type="pct"/>
            <w:tcBorders>
              <w:top w:val="nil"/>
              <w:left w:val="nil"/>
              <w:bottom w:val="nil"/>
              <w:right w:val="nil"/>
            </w:tcBorders>
            <w:shd w:val="clear" w:color="auto" w:fill="auto"/>
            <w:noWrap/>
            <w:vAlign w:val="bottom"/>
            <w:hideMark/>
          </w:tcPr>
          <w:p w14:paraId="3E1968D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0.311</w:t>
            </w:r>
          </w:p>
        </w:tc>
        <w:tc>
          <w:tcPr>
            <w:tcW w:w="262" w:type="pct"/>
            <w:tcBorders>
              <w:top w:val="nil"/>
              <w:left w:val="nil"/>
              <w:bottom w:val="nil"/>
              <w:right w:val="nil"/>
            </w:tcBorders>
            <w:shd w:val="clear" w:color="auto" w:fill="ED7D31" w:themeFill="accent2"/>
            <w:noWrap/>
            <w:vAlign w:val="bottom"/>
            <w:hideMark/>
          </w:tcPr>
          <w:p w14:paraId="6FD6D2C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0.30</w:t>
            </w:r>
          </w:p>
        </w:tc>
        <w:tc>
          <w:tcPr>
            <w:tcW w:w="230" w:type="pct"/>
            <w:tcBorders>
              <w:top w:val="nil"/>
              <w:left w:val="nil"/>
              <w:bottom w:val="nil"/>
              <w:right w:val="single" w:sz="4" w:space="0" w:color="auto"/>
            </w:tcBorders>
            <w:shd w:val="clear" w:color="auto" w:fill="auto"/>
            <w:noWrap/>
            <w:vAlign w:val="bottom"/>
            <w:hideMark/>
          </w:tcPr>
          <w:p w14:paraId="1F61B0C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4.95</w:t>
            </w:r>
          </w:p>
        </w:tc>
        <w:tc>
          <w:tcPr>
            <w:tcW w:w="237" w:type="pct"/>
            <w:tcBorders>
              <w:top w:val="nil"/>
              <w:left w:val="nil"/>
              <w:bottom w:val="nil"/>
              <w:right w:val="nil"/>
            </w:tcBorders>
            <w:shd w:val="clear" w:color="auto" w:fill="auto"/>
            <w:noWrap/>
            <w:vAlign w:val="bottom"/>
            <w:hideMark/>
          </w:tcPr>
          <w:p w14:paraId="01C7A607"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633904F3"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1.62</w:t>
            </w:r>
          </w:p>
        </w:tc>
        <w:tc>
          <w:tcPr>
            <w:tcW w:w="216" w:type="pct"/>
            <w:tcBorders>
              <w:top w:val="nil"/>
              <w:bottom w:val="nil"/>
            </w:tcBorders>
            <w:shd w:val="clear" w:color="auto" w:fill="auto"/>
            <w:noWrap/>
            <w:vAlign w:val="bottom"/>
            <w:hideMark/>
          </w:tcPr>
          <w:p w14:paraId="1D7FD72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0.40</w:t>
            </w:r>
          </w:p>
        </w:tc>
        <w:tc>
          <w:tcPr>
            <w:tcW w:w="245" w:type="pct"/>
            <w:tcBorders>
              <w:top w:val="nil"/>
              <w:left w:val="nil"/>
              <w:bottom w:val="nil"/>
              <w:right w:val="nil"/>
            </w:tcBorders>
            <w:shd w:val="clear" w:color="auto" w:fill="auto"/>
            <w:noWrap/>
            <w:vAlign w:val="bottom"/>
            <w:hideMark/>
          </w:tcPr>
          <w:p w14:paraId="4C6D4A0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-0.65</w:t>
            </w:r>
          </w:p>
        </w:tc>
        <w:tc>
          <w:tcPr>
            <w:tcW w:w="245" w:type="pct"/>
            <w:tcBorders>
              <w:top w:val="nil"/>
              <w:left w:val="nil"/>
              <w:bottom w:val="nil"/>
              <w:right w:val="single" w:sz="4" w:space="0" w:color="auto"/>
            </w:tcBorders>
            <w:shd w:val="clear" w:color="auto" w:fill="auto"/>
            <w:noWrap/>
            <w:vAlign w:val="bottom"/>
            <w:hideMark/>
          </w:tcPr>
          <w:p w14:paraId="17BDF976"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-0.24</w:t>
            </w:r>
          </w:p>
        </w:tc>
        <w:tc>
          <w:tcPr>
            <w:tcW w:w="344" w:type="pct"/>
            <w:tcBorders>
              <w:top w:val="nil"/>
              <w:left w:val="single" w:sz="4" w:space="0" w:color="auto"/>
              <w:bottom w:val="nil"/>
              <w:right w:val="single" w:sz="4" w:space="0" w:color="auto"/>
            </w:tcBorders>
            <w:shd w:val="clear" w:color="auto" w:fill="auto"/>
            <w:noWrap/>
            <w:vAlign w:val="bottom"/>
            <w:hideMark/>
          </w:tcPr>
          <w:p w14:paraId="6E17F49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FALSE</w:t>
            </w:r>
          </w:p>
        </w:tc>
      </w:tr>
      <w:tr w:rsidR="00FA17E9" w:rsidRPr="008702DA" w14:paraId="78943AC9" w14:textId="77777777" w:rsidTr="00472A0A">
        <w:trPr>
          <w:trHeight w:val="288"/>
        </w:trPr>
        <w:tc>
          <w:tcPr>
            <w:tcW w:w="241" w:type="pct"/>
            <w:tcBorders>
              <w:top w:val="nil"/>
              <w:left w:val="single" w:sz="8" w:space="0" w:color="auto"/>
              <w:bottom w:val="nil"/>
              <w:right w:val="nil"/>
            </w:tcBorders>
            <w:shd w:val="clear" w:color="000000" w:fill="7030A0"/>
            <w:noWrap/>
            <w:vAlign w:val="bottom"/>
            <w:hideMark/>
          </w:tcPr>
          <w:p w14:paraId="4275EA54"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C11</w:t>
            </w:r>
          </w:p>
        </w:tc>
        <w:tc>
          <w:tcPr>
            <w:tcW w:w="246" w:type="pct"/>
            <w:tcBorders>
              <w:top w:val="nil"/>
              <w:left w:val="single" w:sz="4" w:space="0" w:color="auto"/>
              <w:right w:val="single" w:sz="4" w:space="0" w:color="auto"/>
            </w:tcBorders>
            <w:shd w:val="clear" w:color="auto" w:fill="auto"/>
            <w:noWrap/>
            <w:vAlign w:val="bottom"/>
            <w:hideMark/>
          </w:tcPr>
          <w:p w14:paraId="40AB5F66"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S11</w:t>
            </w:r>
          </w:p>
        </w:tc>
        <w:tc>
          <w:tcPr>
            <w:tcW w:w="246" w:type="pct"/>
            <w:tcBorders>
              <w:top w:val="nil"/>
              <w:left w:val="nil"/>
              <w:bottom w:val="nil"/>
              <w:right w:val="nil"/>
            </w:tcBorders>
            <w:shd w:val="clear" w:color="auto" w:fill="auto"/>
            <w:noWrap/>
            <w:vAlign w:val="bottom"/>
            <w:hideMark/>
          </w:tcPr>
          <w:p w14:paraId="09779F7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0.16</w:t>
            </w:r>
          </w:p>
        </w:tc>
        <w:tc>
          <w:tcPr>
            <w:tcW w:w="294" w:type="pct"/>
            <w:tcBorders>
              <w:top w:val="nil"/>
              <w:left w:val="nil"/>
              <w:bottom w:val="nil"/>
              <w:right w:val="nil"/>
            </w:tcBorders>
            <w:shd w:val="clear" w:color="auto" w:fill="auto"/>
            <w:noWrap/>
            <w:vAlign w:val="bottom"/>
            <w:hideMark/>
          </w:tcPr>
          <w:p w14:paraId="4D2CDEFC"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0.034</w:t>
            </w:r>
          </w:p>
        </w:tc>
        <w:tc>
          <w:tcPr>
            <w:tcW w:w="294" w:type="pct"/>
            <w:tcBorders>
              <w:top w:val="nil"/>
              <w:left w:val="nil"/>
              <w:bottom w:val="nil"/>
              <w:right w:val="single" w:sz="4" w:space="0" w:color="auto"/>
            </w:tcBorders>
            <w:shd w:val="clear" w:color="auto" w:fill="auto"/>
            <w:noWrap/>
            <w:vAlign w:val="bottom"/>
            <w:hideMark/>
          </w:tcPr>
          <w:p w14:paraId="4D734C1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0.148</w:t>
            </w:r>
          </w:p>
        </w:tc>
        <w:tc>
          <w:tcPr>
            <w:tcW w:w="245" w:type="pct"/>
            <w:tcBorders>
              <w:top w:val="nil"/>
              <w:left w:val="single" w:sz="4" w:space="0" w:color="auto"/>
              <w:bottom w:val="nil"/>
            </w:tcBorders>
            <w:shd w:val="clear" w:color="auto" w:fill="auto"/>
            <w:noWrap/>
            <w:vAlign w:val="bottom"/>
            <w:hideMark/>
          </w:tcPr>
          <w:p w14:paraId="5B3A6FA2"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0.91</w:t>
            </w:r>
          </w:p>
        </w:tc>
        <w:tc>
          <w:tcPr>
            <w:tcW w:w="245" w:type="pct"/>
            <w:tcBorders>
              <w:top w:val="nil"/>
              <w:bottom w:val="nil"/>
            </w:tcBorders>
            <w:shd w:val="clear" w:color="auto" w:fill="auto"/>
            <w:noWrap/>
            <w:vAlign w:val="bottom"/>
            <w:hideMark/>
          </w:tcPr>
          <w:p w14:paraId="6BD987E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0.14</w:t>
            </w:r>
          </w:p>
        </w:tc>
        <w:tc>
          <w:tcPr>
            <w:tcW w:w="245" w:type="pct"/>
            <w:tcBorders>
              <w:top w:val="nil"/>
              <w:bottom w:val="nil"/>
            </w:tcBorders>
            <w:shd w:val="clear" w:color="auto" w:fill="auto"/>
            <w:noWrap/>
            <w:vAlign w:val="bottom"/>
            <w:hideMark/>
          </w:tcPr>
          <w:p w14:paraId="13403C0F"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-2.36</w:t>
            </w:r>
          </w:p>
        </w:tc>
        <w:tc>
          <w:tcPr>
            <w:tcW w:w="232" w:type="pct"/>
            <w:tcBorders>
              <w:top w:val="nil"/>
              <w:bottom w:val="nil"/>
            </w:tcBorders>
            <w:shd w:val="clear" w:color="auto" w:fill="auto"/>
            <w:noWrap/>
            <w:vAlign w:val="bottom"/>
            <w:hideMark/>
          </w:tcPr>
          <w:p w14:paraId="224CBE54"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-2.46</w:t>
            </w:r>
          </w:p>
        </w:tc>
        <w:tc>
          <w:tcPr>
            <w:tcW w:w="259" w:type="pct"/>
            <w:tcBorders>
              <w:top w:val="nil"/>
              <w:bottom w:val="nil"/>
            </w:tcBorders>
            <w:shd w:val="clear" w:color="auto" w:fill="auto"/>
            <w:noWrap/>
            <w:vAlign w:val="bottom"/>
            <w:hideMark/>
          </w:tcPr>
          <w:p w14:paraId="752E5CC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0EAB1ED5"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53</w:t>
            </w:r>
          </w:p>
        </w:tc>
        <w:tc>
          <w:tcPr>
            <w:tcW w:w="235" w:type="pct"/>
            <w:tcBorders>
              <w:top w:val="nil"/>
              <w:left w:val="nil"/>
              <w:bottom w:val="nil"/>
              <w:right w:val="nil"/>
            </w:tcBorders>
            <w:shd w:val="clear" w:color="auto" w:fill="auto"/>
            <w:noWrap/>
            <w:vAlign w:val="bottom"/>
            <w:hideMark/>
          </w:tcPr>
          <w:p w14:paraId="55CA9CAE"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0.355</w:t>
            </w:r>
          </w:p>
        </w:tc>
        <w:tc>
          <w:tcPr>
            <w:tcW w:w="262" w:type="pct"/>
            <w:tcBorders>
              <w:top w:val="nil"/>
              <w:left w:val="nil"/>
              <w:bottom w:val="nil"/>
              <w:right w:val="nil"/>
            </w:tcBorders>
            <w:shd w:val="clear" w:color="auto" w:fill="7030A0"/>
            <w:noWrap/>
            <w:vAlign w:val="bottom"/>
            <w:hideMark/>
          </w:tcPr>
          <w:p w14:paraId="58E9AE1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0.35</w:t>
            </w:r>
          </w:p>
        </w:tc>
        <w:tc>
          <w:tcPr>
            <w:tcW w:w="230" w:type="pct"/>
            <w:tcBorders>
              <w:top w:val="nil"/>
              <w:left w:val="nil"/>
              <w:bottom w:val="nil"/>
              <w:right w:val="single" w:sz="4" w:space="0" w:color="auto"/>
            </w:tcBorders>
            <w:shd w:val="clear" w:color="auto" w:fill="auto"/>
            <w:noWrap/>
            <w:vAlign w:val="bottom"/>
            <w:hideMark/>
          </w:tcPr>
          <w:p w14:paraId="17C9150F"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5.10</w:t>
            </w:r>
          </w:p>
        </w:tc>
        <w:tc>
          <w:tcPr>
            <w:tcW w:w="237" w:type="pct"/>
            <w:tcBorders>
              <w:top w:val="nil"/>
              <w:left w:val="nil"/>
              <w:bottom w:val="nil"/>
              <w:right w:val="nil"/>
            </w:tcBorders>
            <w:shd w:val="clear" w:color="auto" w:fill="auto"/>
            <w:noWrap/>
            <w:vAlign w:val="bottom"/>
            <w:hideMark/>
          </w:tcPr>
          <w:p w14:paraId="18398C5C"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72CA69D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1.54</w:t>
            </w:r>
          </w:p>
        </w:tc>
        <w:tc>
          <w:tcPr>
            <w:tcW w:w="216" w:type="pct"/>
            <w:tcBorders>
              <w:top w:val="nil"/>
              <w:bottom w:val="nil"/>
            </w:tcBorders>
            <w:shd w:val="clear" w:color="auto" w:fill="auto"/>
            <w:noWrap/>
            <w:vAlign w:val="bottom"/>
            <w:hideMark/>
          </w:tcPr>
          <w:p w14:paraId="5A4AE3FF"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0.23</w:t>
            </w:r>
          </w:p>
        </w:tc>
        <w:tc>
          <w:tcPr>
            <w:tcW w:w="245" w:type="pct"/>
            <w:tcBorders>
              <w:top w:val="nil"/>
              <w:left w:val="nil"/>
              <w:bottom w:val="nil"/>
              <w:right w:val="nil"/>
            </w:tcBorders>
            <w:shd w:val="clear" w:color="auto" w:fill="auto"/>
            <w:noWrap/>
            <w:vAlign w:val="bottom"/>
            <w:hideMark/>
          </w:tcPr>
          <w:p w14:paraId="0619A2C1"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-0.88</w:t>
            </w:r>
          </w:p>
        </w:tc>
        <w:tc>
          <w:tcPr>
            <w:tcW w:w="245" w:type="pct"/>
            <w:tcBorders>
              <w:top w:val="nil"/>
              <w:left w:val="nil"/>
              <w:bottom w:val="nil"/>
              <w:right w:val="single" w:sz="4" w:space="0" w:color="auto"/>
            </w:tcBorders>
            <w:shd w:val="clear" w:color="auto" w:fill="auto"/>
            <w:noWrap/>
            <w:vAlign w:val="bottom"/>
            <w:hideMark/>
          </w:tcPr>
          <w:p w14:paraId="208575E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-0.65</w:t>
            </w:r>
          </w:p>
        </w:tc>
        <w:tc>
          <w:tcPr>
            <w:tcW w:w="344" w:type="pct"/>
            <w:tcBorders>
              <w:top w:val="nil"/>
              <w:left w:val="single" w:sz="4" w:space="0" w:color="auto"/>
              <w:bottom w:val="nil"/>
              <w:right w:val="single" w:sz="4" w:space="0" w:color="auto"/>
            </w:tcBorders>
            <w:shd w:val="clear" w:color="auto" w:fill="auto"/>
            <w:noWrap/>
            <w:vAlign w:val="bottom"/>
            <w:hideMark/>
          </w:tcPr>
          <w:p w14:paraId="3B098DD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FALSE</w:t>
            </w:r>
          </w:p>
        </w:tc>
      </w:tr>
      <w:tr w:rsidR="00FA17E9" w:rsidRPr="008702DA" w14:paraId="6962BE27" w14:textId="77777777" w:rsidTr="00472A0A">
        <w:trPr>
          <w:trHeight w:val="300"/>
        </w:trPr>
        <w:tc>
          <w:tcPr>
            <w:tcW w:w="241" w:type="pct"/>
            <w:tcBorders>
              <w:top w:val="nil"/>
              <w:left w:val="nil"/>
              <w:bottom w:val="single" w:sz="8" w:space="0" w:color="auto"/>
              <w:right w:val="nil"/>
            </w:tcBorders>
            <w:shd w:val="clear" w:color="000000" w:fill="5B9BD5"/>
            <w:noWrap/>
            <w:vAlign w:val="bottom"/>
            <w:hideMark/>
          </w:tcPr>
          <w:p w14:paraId="69A0399D"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C12</w:t>
            </w:r>
          </w:p>
        </w:tc>
        <w:tc>
          <w:tcPr>
            <w:tcW w:w="246" w:type="pct"/>
            <w:tcBorders>
              <w:top w:val="nil"/>
              <w:left w:val="nil"/>
              <w:bottom w:val="single" w:sz="8" w:space="0" w:color="auto"/>
              <w:right w:val="single" w:sz="4" w:space="0" w:color="auto"/>
            </w:tcBorders>
            <w:shd w:val="clear" w:color="auto" w:fill="auto"/>
            <w:noWrap/>
            <w:vAlign w:val="bottom"/>
            <w:hideMark/>
          </w:tcPr>
          <w:p w14:paraId="42CF1AF8"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All</w:t>
            </w:r>
          </w:p>
        </w:tc>
        <w:tc>
          <w:tcPr>
            <w:tcW w:w="246" w:type="pct"/>
            <w:tcBorders>
              <w:top w:val="nil"/>
              <w:left w:val="single" w:sz="4" w:space="0" w:color="auto"/>
              <w:bottom w:val="single" w:sz="8" w:space="0" w:color="auto"/>
              <w:right w:val="nil"/>
            </w:tcBorders>
            <w:shd w:val="clear" w:color="auto" w:fill="auto"/>
            <w:noWrap/>
            <w:vAlign w:val="bottom"/>
            <w:hideMark/>
          </w:tcPr>
          <w:p w14:paraId="1E4A7B41"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1.42</w:t>
            </w:r>
          </w:p>
        </w:tc>
        <w:tc>
          <w:tcPr>
            <w:tcW w:w="294" w:type="pct"/>
            <w:tcBorders>
              <w:top w:val="nil"/>
              <w:left w:val="nil"/>
              <w:bottom w:val="single" w:sz="8" w:space="0" w:color="auto"/>
              <w:right w:val="nil"/>
            </w:tcBorders>
            <w:shd w:val="clear" w:color="auto" w:fill="auto"/>
            <w:noWrap/>
            <w:vAlign w:val="bottom"/>
            <w:hideMark/>
          </w:tcPr>
          <w:p w14:paraId="2A673A51"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ambria" w:eastAsia="Times New Roman" w:hAnsi="Cambria" w:cs="Cambria"/>
                <w:color w:val="000000"/>
                <w:kern w:val="0"/>
                <w:sz w:val="16"/>
                <w:szCs w:val="16"/>
                <w:lang w:eastAsia="en-GB"/>
                <w14:ligatures w14:val="none"/>
              </w:rPr>
              <w:t> </w:t>
            </w:r>
          </w:p>
        </w:tc>
        <w:tc>
          <w:tcPr>
            <w:tcW w:w="294" w:type="pct"/>
            <w:tcBorders>
              <w:top w:val="nil"/>
              <w:left w:val="nil"/>
              <w:bottom w:val="single" w:sz="8" w:space="0" w:color="auto"/>
              <w:right w:val="single" w:sz="4" w:space="0" w:color="auto"/>
            </w:tcBorders>
            <w:shd w:val="clear" w:color="auto" w:fill="auto"/>
            <w:noWrap/>
            <w:vAlign w:val="bottom"/>
            <w:hideMark/>
          </w:tcPr>
          <w:p w14:paraId="5534F6C3"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0.311</w:t>
            </w:r>
          </w:p>
        </w:tc>
        <w:tc>
          <w:tcPr>
            <w:tcW w:w="245" w:type="pct"/>
            <w:tcBorders>
              <w:top w:val="nil"/>
              <w:left w:val="single" w:sz="4" w:space="0" w:color="auto"/>
              <w:bottom w:val="single" w:sz="4" w:space="0" w:color="auto"/>
            </w:tcBorders>
            <w:shd w:val="clear" w:color="auto" w:fill="auto"/>
            <w:noWrap/>
            <w:vAlign w:val="bottom"/>
            <w:hideMark/>
          </w:tcPr>
          <w:p w14:paraId="6BEB7FAA"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0.15</w:t>
            </w:r>
          </w:p>
        </w:tc>
        <w:tc>
          <w:tcPr>
            <w:tcW w:w="245" w:type="pct"/>
            <w:tcBorders>
              <w:top w:val="nil"/>
              <w:bottom w:val="single" w:sz="4" w:space="0" w:color="auto"/>
            </w:tcBorders>
            <w:shd w:val="clear" w:color="auto" w:fill="auto"/>
            <w:noWrap/>
            <w:vAlign w:val="bottom"/>
            <w:hideMark/>
          </w:tcPr>
          <w:p w14:paraId="448D7B05"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0.06</w:t>
            </w:r>
          </w:p>
        </w:tc>
        <w:tc>
          <w:tcPr>
            <w:tcW w:w="245" w:type="pct"/>
            <w:tcBorders>
              <w:top w:val="nil"/>
              <w:bottom w:val="single" w:sz="4" w:space="0" w:color="auto"/>
            </w:tcBorders>
            <w:shd w:val="clear" w:color="auto" w:fill="auto"/>
            <w:noWrap/>
            <w:vAlign w:val="bottom"/>
            <w:hideMark/>
          </w:tcPr>
          <w:p w14:paraId="02B535C7"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-2.46</w:t>
            </w:r>
          </w:p>
        </w:tc>
        <w:tc>
          <w:tcPr>
            <w:tcW w:w="232" w:type="pct"/>
            <w:tcBorders>
              <w:top w:val="nil"/>
              <w:bottom w:val="single" w:sz="4" w:space="0" w:color="auto"/>
            </w:tcBorders>
            <w:shd w:val="clear" w:color="auto" w:fill="auto"/>
            <w:noWrap/>
            <w:vAlign w:val="bottom"/>
            <w:hideMark/>
          </w:tcPr>
          <w:p w14:paraId="7CDCC74A"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-2.49</w:t>
            </w:r>
          </w:p>
        </w:tc>
        <w:tc>
          <w:tcPr>
            <w:tcW w:w="259" w:type="pct"/>
            <w:tcBorders>
              <w:top w:val="nil"/>
              <w:bottom w:val="single" w:sz="4" w:space="0" w:color="auto"/>
            </w:tcBorders>
            <w:shd w:val="clear" w:color="auto" w:fill="auto"/>
            <w:noWrap/>
            <w:vAlign w:val="bottom"/>
            <w:hideMark/>
          </w:tcPr>
          <w:p w14:paraId="3CD66456"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single" w:sz="4" w:space="0" w:color="auto"/>
              <w:right w:val="nil"/>
            </w:tcBorders>
            <w:shd w:val="clear" w:color="auto" w:fill="auto"/>
            <w:noWrap/>
            <w:vAlign w:val="bottom"/>
            <w:hideMark/>
          </w:tcPr>
          <w:p w14:paraId="07D40ACA"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14</w:t>
            </w:r>
          </w:p>
        </w:tc>
        <w:tc>
          <w:tcPr>
            <w:tcW w:w="235" w:type="pct"/>
            <w:tcBorders>
              <w:top w:val="nil"/>
              <w:left w:val="nil"/>
              <w:bottom w:val="single" w:sz="4" w:space="0" w:color="auto"/>
              <w:right w:val="nil"/>
            </w:tcBorders>
            <w:shd w:val="clear" w:color="auto" w:fill="auto"/>
            <w:noWrap/>
            <w:vAlign w:val="bottom"/>
            <w:hideMark/>
          </w:tcPr>
          <w:p w14:paraId="6CAEAF29"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0.514</w:t>
            </w:r>
          </w:p>
        </w:tc>
        <w:tc>
          <w:tcPr>
            <w:tcW w:w="262" w:type="pct"/>
            <w:tcBorders>
              <w:top w:val="nil"/>
              <w:left w:val="nil"/>
              <w:bottom w:val="single" w:sz="4" w:space="0" w:color="auto"/>
              <w:right w:val="nil"/>
            </w:tcBorders>
            <w:shd w:val="clear" w:color="auto" w:fill="2E74B5" w:themeFill="accent5" w:themeFillShade="BF"/>
            <w:noWrap/>
            <w:vAlign w:val="bottom"/>
            <w:hideMark/>
          </w:tcPr>
          <w:p w14:paraId="0482B88D"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0.45</w:t>
            </w:r>
          </w:p>
        </w:tc>
        <w:tc>
          <w:tcPr>
            <w:tcW w:w="230" w:type="pct"/>
            <w:tcBorders>
              <w:top w:val="nil"/>
              <w:left w:val="nil"/>
              <w:bottom w:val="single" w:sz="4" w:space="0" w:color="auto"/>
              <w:right w:val="single" w:sz="4" w:space="0" w:color="auto"/>
            </w:tcBorders>
            <w:shd w:val="clear" w:color="auto" w:fill="auto"/>
            <w:noWrap/>
            <w:vAlign w:val="bottom"/>
            <w:hideMark/>
          </w:tcPr>
          <w:p w14:paraId="25EEA80E"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2.23</w:t>
            </w:r>
          </w:p>
        </w:tc>
        <w:tc>
          <w:tcPr>
            <w:tcW w:w="237" w:type="pct"/>
            <w:tcBorders>
              <w:top w:val="nil"/>
              <w:left w:val="nil"/>
              <w:bottom w:val="single" w:sz="8" w:space="0" w:color="auto"/>
              <w:right w:val="nil"/>
            </w:tcBorders>
            <w:shd w:val="clear" w:color="auto" w:fill="auto"/>
            <w:noWrap/>
            <w:vAlign w:val="bottom"/>
            <w:hideMark/>
          </w:tcPr>
          <w:p w14:paraId="4FB1E8B7"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0.012</w:t>
            </w:r>
          </w:p>
        </w:tc>
        <w:tc>
          <w:tcPr>
            <w:tcW w:w="243" w:type="pct"/>
            <w:tcBorders>
              <w:top w:val="nil"/>
              <w:left w:val="nil"/>
              <w:bottom w:val="single" w:sz="8" w:space="0" w:color="auto"/>
            </w:tcBorders>
            <w:shd w:val="clear" w:color="auto" w:fill="auto"/>
            <w:noWrap/>
            <w:vAlign w:val="bottom"/>
            <w:hideMark/>
          </w:tcPr>
          <w:p w14:paraId="7739A731"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1.95</w:t>
            </w:r>
          </w:p>
        </w:tc>
        <w:tc>
          <w:tcPr>
            <w:tcW w:w="216" w:type="pct"/>
            <w:tcBorders>
              <w:top w:val="nil"/>
              <w:bottom w:val="single" w:sz="8" w:space="0" w:color="auto"/>
            </w:tcBorders>
            <w:shd w:val="clear" w:color="auto" w:fill="auto"/>
            <w:noWrap/>
            <w:vAlign w:val="bottom"/>
            <w:hideMark/>
          </w:tcPr>
          <w:p w14:paraId="79D00686"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0.07</w:t>
            </w:r>
          </w:p>
        </w:tc>
        <w:tc>
          <w:tcPr>
            <w:tcW w:w="245" w:type="pct"/>
            <w:tcBorders>
              <w:top w:val="nil"/>
              <w:left w:val="nil"/>
              <w:bottom w:val="single" w:sz="8" w:space="0" w:color="auto"/>
              <w:right w:val="nil"/>
            </w:tcBorders>
            <w:shd w:val="clear" w:color="auto" w:fill="auto"/>
            <w:noWrap/>
            <w:vAlign w:val="bottom"/>
            <w:hideMark/>
          </w:tcPr>
          <w:p w14:paraId="3C97291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-0.95</w:t>
            </w:r>
          </w:p>
        </w:tc>
        <w:tc>
          <w:tcPr>
            <w:tcW w:w="245" w:type="pct"/>
            <w:tcBorders>
              <w:top w:val="nil"/>
              <w:left w:val="nil"/>
              <w:bottom w:val="single" w:sz="8" w:space="0" w:color="auto"/>
              <w:right w:val="single" w:sz="4" w:space="0" w:color="auto"/>
            </w:tcBorders>
            <w:shd w:val="clear" w:color="auto" w:fill="auto"/>
            <w:noWrap/>
            <w:vAlign w:val="bottom"/>
            <w:hideMark/>
          </w:tcPr>
          <w:p w14:paraId="0E10D657"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-0.88</w:t>
            </w:r>
          </w:p>
        </w:tc>
        <w:tc>
          <w:tcPr>
            <w:tcW w:w="344" w:type="pct"/>
            <w:tcBorders>
              <w:top w:val="nil"/>
              <w:left w:val="single" w:sz="4" w:space="0" w:color="auto"/>
              <w:bottom w:val="single" w:sz="8" w:space="0" w:color="auto"/>
              <w:right w:val="single" w:sz="4" w:space="0" w:color="auto"/>
            </w:tcBorders>
            <w:shd w:val="clear" w:color="auto" w:fill="auto"/>
            <w:noWrap/>
            <w:vAlign w:val="bottom"/>
            <w:hideMark/>
          </w:tcPr>
          <w:p w14:paraId="36FB7FCD"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ambria" w:eastAsia="Times New Roman" w:hAnsi="Cambria" w:cs="Cambria"/>
                <w:color w:val="000000"/>
                <w:kern w:val="0"/>
                <w:sz w:val="16"/>
                <w:szCs w:val="16"/>
                <w:lang w:eastAsia="en-GB"/>
                <w14:ligatures w14:val="none"/>
              </w:rPr>
              <w:t> </w:t>
            </w:r>
          </w:p>
        </w:tc>
      </w:tr>
    </w:tbl>
    <w:p w14:paraId="4A353C23" w14:textId="070C2CF8" w:rsidR="00801A5B" w:rsidRPr="000507C8" w:rsidRDefault="00801A5B" w:rsidP="000507C8">
      <w:pPr>
        <w:sectPr w:rsidR="00801A5B" w:rsidRPr="000507C8" w:rsidSect="003A43D5">
          <w:pgSz w:w="16838" w:h="11906" w:orient="landscape"/>
          <w:pgMar w:top="1440" w:right="1440" w:bottom="1440" w:left="1440" w:header="708" w:footer="708" w:gutter="0"/>
          <w:cols w:space="708"/>
          <w:docGrid w:linePitch="360"/>
        </w:sectPr>
      </w:pPr>
    </w:p>
    <w:p w14:paraId="67576926" w14:textId="77777777" w:rsidR="003A43D5" w:rsidRDefault="003A43D5" w:rsidP="003A43D5">
      <w:pPr>
        <w:pStyle w:val="Heading3"/>
        <w:numPr>
          <w:ilvl w:val="0"/>
          <w:numId w:val="0"/>
        </w:numPr>
        <w:ind w:left="720" w:hanging="720"/>
      </w:pPr>
      <w:r>
        <w:lastRenderedPageBreak/>
        <w:t xml:space="preserve">Hydraulic and flooding calculations </w:t>
      </w:r>
      <w:r w:rsidR="00C07858">
        <w:t>new sewer system design</w:t>
      </w:r>
    </w:p>
    <w:p w14:paraId="3795D9FD" w14:textId="77777777" w:rsidR="00FC2405" w:rsidRDefault="00FC2405" w:rsidP="00FC2405"/>
    <w:tbl>
      <w:tblPr>
        <w:tblpPr w:leftFromText="180" w:rightFromText="180" w:vertAnchor="text" w:horzAnchor="margin" w:tblpY="334"/>
        <w:tblW w:w="14591" w:type="dxa"/>
        <w:tblLayout w:type="fixed"/>
        <w:tblLook w:val="04A0" w:firstRow="1" w:lastRow="0" w:firstColumn="1" w:lastColumn="0" w:noHBand="0" w:noVBand="1"/>
      </w:tblPr>
      <w:tblGrid>
        <w:gridCol w:w="643"/>
        <w:gridCol w:w="765"/>
        <w:gridCol w:w="709"/>
        <w:gridCol w:w="992"/>
        <w:gridCol w:w="850"/>
        <w:gridCol w:w="709"/>
        <w:gridCol w:w="709"/>
        <w:gridCol w:w="709"/>
        <w:gridCol w:w="673"/>
        <w:gridCol w:w="744"/>
        <w:gridCol w:w="425"/>
        <w:gridCol w:w="709"/>
        <w:gridCol w:w="851"/>
        <w:gridCol w:w="708"/>
        <w:gridCol w:w="709"/>
        <w:gridCol w:w="709"/>
        <w:gridCol w:w="709"/>
        <w:gridCol w:w="708"/>
        <w:gridCol w:w="709"/>
        <w:gridCol w:w="851"/>
      </w:tblGrid>
      <w:tr w:rsidR="00FC2405" w:rsidRPr="00FC2405" w14:paraId="44D6838D" w14:textId="77777777" w:rsidTr="00480F15">
        <w:trPr>
          <w:trHeight w:val="864"/>
        </w:trPr>
        <w:tc>
          <w:tcPr>
            <w:tcW w:w="643" w:type="dxa"/>
            <w:tcBorders>
              <w:top w:val="single" w:sz="8" w:space="0" w:color="auto"/>
              <w:left w:val="single" w:sz="8" w:space="0" w:color="auto"/>
              <w:bottom w:val="nil"/>
              <w:right w:val="single" w:sz="8" w:space="0" w:color="auto"/>
            </w:tcBorders>
            <w:shd w:val="clear" w:color="auto" w:fill="auto"/>
            <w:vAlign w:val="center"/>
            <w:hideMark/>
          </w:tcPr>
          <w:p w14:paraId="431F0965" w14:textId="77777777" w:rsidR="00FC2405" w:rsidRPr="00FC2405" w:rsidRDefault="00FC2405" w:rsidP="00FC2405">
            <w:pPr>
              <w:spacing w:after="0" w:line="240" w:lineRule="auto"/>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Section</w:t>
            </w:r>
          </w:p>
        </w:tc>
        <w:tc>
          <w:tcPr>
            <w:tcW w:w="1474" w:type="dxa"/>
            <w:gridSpan w:val="2"/>
            <w:tcBorders>
              <w:top w:val="single" w:sz="4" w:space="0" w:color="auto"/>
              <w:left w:val="nil"/>
              <w:bottom w:val="single" w:sz="4" w:space="0" w:color="auto"/>
              <w:right w:val="single" w:sz="8" w:space="0" w:color="000000"/>
            </w:tcBorders>
            <w:shd w:val="clear" w:color="auto" w:fill="auto"/>
            <w:vAlign w:val="center"/>
            <w:hideMark/>
          </w:tcPr>
          <w:p w14:paraId="18B82F8D"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Catchment Area</w:t>
            </w:r>
          </w:p>
        </w:tc>
        <w:tc>
          <w:tcPr>
            <w:tcW w:w="992" w:type="dxa"/>
            <w:tcBorders>
              <w:top w:val="single" w:sz="8" w:space="0" w:color="auto"/>
              <w:left w:val="nil"/>
              <w:bottom w:val="nil"/>
              <w:right w:val="single" w:sz="4" w:space="0" w:color="auto"/>
            </w:tcBorders>
            <w:shd w:val="clear" w:color="auto" w:fill="auto"/>
            <w:vAlign w:val="center"/>
            <w:hideMark/>
          </w:tcPr>
          <w:p w14:paraId="6D04EF1D"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Wet weather flow</w:t>
            </w:r>
          </w:p>
        </w:tc>
        <w:tc>
          <w:tcPr>
            <w:tcW w:w="850" w:type="dxa"/>
            <w:tcBorders>
              <w:top w:val="single" w:sz="8" w:space="0" w:color="auto"/>
              <w:left w:val="nil"/>
              <w:bottom w:val="nil"/>
              <w:right w:val="single" w:sz="8" w:space="0" w:color="auto"/>
            </w:tcBorders>
            <w:shd w:val="clear" w:color="auto" w:fill="auto"/>
            <w:vAlign w:val="center"/>
            <w:hideMark/>
          </w:tcPr>
          <w:p w14:paraId="715622E5" w14:textId="0186225B"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Cumulative flow</w:t>
            </w:r>
          </w:p>
        </w:tc>
        <w:tc>
          <w:tcPr>
            <w:tcW w:w="6237" w:type="dxa"/>
            <w:gridSpan w:val="9"/>
            <w:tcBorders>
              <w:top w:val="single" w:sz="8" w:space="0" w:color="auto"/>
              <w:left w:val="nil"/>
              <w:bottom w:val="single" w:sz="4" w:space="0" w:color="auto"/>
              <w:right w:val="single" w:sz="8" w:space="0" w:color="000000"/>
            </w:tcBorders>
            <w:shd w:val="clear" w:color="auto" w:fill="auto"/>
            <w:vAlign w:val="center"/>
            <w:hideMark/>
          </w:tcPr>
          <w:p w14:paraId="108592AC"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Proposed Pipe</w:t>
            </w:r>
          </w:p>
        </w:tc>
        <w:tc>
          <w:tcPr>
            <w:tcW w:w="3544" w:type="dxa"/>
            <w:gridSpan w:val="5"/>
            <w:tcBorders>
              <w:top w:val="single" w:sz="8" w:space="0" w:color="auto"/>
              <w:left w:val="nil"/>
              <w:bottom w:val="single" w:sz="4" w:space="0" w:color="auto"/>
              <w:right w:val="single" w:sz="4" w:space="0" w:color="000000"/>
            </w:tcBorders>
            <w:shd w:val="clear" w:color="auto" w:fill="auto"/>
            <w:noWrap/>
            <w:vAlign w:val="center"/>
            <w:hideMark/>
          </w:tcPr>
          <w:p w14:paraId="6F587E1D"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Piezometric level</w:t>
            </w:r>
          </w:p>
        </w:tc>
        <w:tc>
          <w:tcPr>
            <w:tcW w:w="851" w:type="dxa"/>
            <w:tcBorders>
              <w:top w:val="single" w:sz="8" w:space="0" w:color="auto"/>
              <w:left w:val="nil"/>
              <w:bottom w:val="nil"/>
              <w:right w:val="single" w:sz="8" w:space="0" w:color="auto"/>
            </w:tcBorders>
            <w:shd w:val="clear" w:color="auto" w:fill="auto"/>
            <w:noWrap/>
            <w:vAlign w:val="center"/>
            <w:hideMark/>
          </w:tcPr>
          <w:p w14:paraId="30EB1021"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Flooding?</w:t>
            </w:r>
          </w:p>
        </w:tc>
      </w:tr>
      <w:tr w:rsidR="00A624DA" w:rsidRPr="00FC2405" w14:paraId="1729D88C" w14:textId="77777777" w:rsidTr="00480F15">
        <w:trPr>
          <w:trHeight w:val="1152"/>
        </w:trPr>
        <w:tc>
          <w:tcPr>
            <w:tcW w:w="643" w:type="dxa"/>
            <w:tcBorders>
              <w:top w:val="single" w:sz="4" w:space="0" w:color="auto"/>
              <w:left w:val="single" w:sz="8" w:space="0" w:color="auto"/>
              <w:bottom w:val="nil"/>
              <w:right w:val="single" w:sz="8" w:space="0" w:color="auto"/>
            </w:tcBorders>
            <w:shd w:val="clear" w:color="auto" w:fill="auto"/>
            <w:vAlign w:val="center"/>
            <w:hideMark/>
          </w:tcPr>
          <w:p w14:paraId="74818F96"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Conduit</w:t>
            </w:r>
          </w:p>
        </w:tc>
        <w:tc>
          <w:tcPr>
            <w:tcW w:w="765" w:type="dxa"/>
            <w:vMerge w:val="restart"/>
            <w:tcBorders>
              <w:top w:val="nil"/>
              <w:left w:val="single" w:sz="8" w:space="0" w:color="auto"/>
              <w:bottom w:val="nil"/>
              <w:right w:val="single" w:sz="4" w:space="0" w:color="auto"/>
            </w:tcBorders>
            <w:shd w:val="clear" w:color="auto" w:fill="auto"/>
            <w:vAlign w:val="center"/>
            <w:hideMark/>
          </w:tcPr>
          <w:p w14:paraId="296E65C1"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 xml:space="preserve">Contributing </w:t>
            </w:r>
            <w:proofErr w:type="spellStart"/>
            <w:r w:rsidRPr="00FC2405">
              <w:rPr>
                <w:rFonts w:ascii="Congenial" w:eastAsia="Times New Roman" w:hAnsi="Congenial" w:cs="Times New Roman"/>
                <w:b/>
                <w:bCs/>
                <w:color w:val="000000"/>
                <w:kern w:val="0"/>
                <w:sz w:val="18"/>
                <w:szCs w:val="18"/>
                <w:lang w:eastAsia="en-GB"/>
                <w14:ligatures w14:val="none"/>
              </w:rPr>
              <w:t>subcatchment</w:t>
            </w:r>
            <w:proofErr w:type="spellEnd"/>
            <w:r w:rsidRPr="00FC2405">
              <w:rPr>
                <w:rFonts w:ascii="Congenial" w:eastAsia="Times New Roman" w:hAnsi="Congenial" w:cs="Times New Roman"/>
                <w:b/>
                <w:bCs/>
                <w:color w:val="000000"/>
                <w:kern w:val="0"/>
                <w:sz w:val="18"/>
                <w:szCs w:val="18"/>
                <w:lang w:eastAsia="en-GB"/>
                <w14:ligatures w14:val="none"/>
              </w:rPr>
              <w:t xml:space="preserve"> area</w:t>
            </w:r>
          </w:p>
        </w:tc>
        <w:tc>
          <w:tcPr>
            <w:tcW w:w="709" w:type="dxa"/>
            <w:vMerge w:val="restart"/>
            <w:tcBorders>
              <w:top w:val="nil"/>
              <w:left w:val="single" w:sz="4" w:space="0" w:color="auto"/>
              <w:bottom w:val="nil"/>
              <w:right w:val="single" w:sz="8" w:space="0" w:color="auto"/>
            </w:tcBorders>
            <w:shd w:val="clear" w:color="auto" w:fill="auto"/>
            <w:vAlign w:val="center"/>
            <w:hideMark/>
          </w:tcPr>
          <w:p w14:paraId="0B42651F"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Overall C.A after implementing SUDS</w:t>
            </w:r>
          </w:p>
        </w:tc>
        <w:tc>
          <w:tcPr>
            <w:tcW w:w="992" w:type="dxa"/>
            <w:tcBorders>
              <w:top w:val="nil"/>
              <w:left w:val="nil"/>
              <w:bottom w:val="nil"/>
              <w:right w:val="single" w:sz="4" w:space="0" w:color="auto"/>
            </w:tcBorders>
            <w:shd w:val="clear" w:color="auto" w:fill="auto"/>
            <w:vAlign w:val="center"/>
            <w:hideMark/>
          </w:tcPr>
          <w:p w14:paraId="0D2E1F18"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850" w:type="dxa"/>
            <w:tcBorders>
              <w:top w:val="nil"/>
              <w:left w:val="nil"/>
              <w:bottom w:val="nil"/>
              <w:right w:val="single" w:sz="8" w:space="0" w:color="auto"/>
            </w:tcBorders>
            <w:shd w:val="clear" w:color="auto" w:fill="auto"/>
            <w:vAlign w:val="center"/>
            <w:hideMark/>
          </w:tcPr>
          <w:p w14:paraId="3D6BA479"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709" w:type="dxa"/>
            <w:tcBorders>
              <w:top w:val="nil"/>
              <w:left w:val="nil"/>
              <w:bottom w:val="single" w:sz="4" w:space="0" w:color="auto"/>
              <w:right w:val="nil"/>
            </w:tcBorders>
            <w:shd w:val="clear" w:color="auto" w:fill="auto"/>
            <w:vAlign w:val="center"/>
            <w:hideMark/>
          </w:tcPr>
          <w:p w14:paraId="65919E1B"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Ground Level</w:t>
            </w:r>
          </w:p>
        </w:tc>
        <w:tc>
          <w:tcPr>
            <w:tcW w:w="709" w:type="dxa"/>
            <w:tcBorders>
              <w:top w:val="nil"/>
              <w:left w:val="nil"/>
              <w:bottom w:val="single" w:sz="4" w:space="0" w:color="auto"/>
              <w:right w:val="single" w:sz="4" w:space="0" w:color="auto"/>
            </w:tcBorders>
            <w:shd w:val="clear" w:color="auto" w:fill="auto"/>
            <w:vAlign w:val="center"/>
            <w:hideMark/>
          </w:tcPr>
          <w:p w14:paraId="1E6B5E15"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709" w:type="dxa"/>
            <w:tcBorders>
              <w:top w:val="nil"/>
              <w:left w:val="nil"/>
              <w:bottom w:val="single" w:sz="4" w:space="0" w:color="auto"/>
              <w:right w:val="nil"/>
            </w:tcBorders>
            <w:shd w:val="clear" w:color="auto" w:fill="auto"/>
            <w:vAlign w:val="center"/>
            <w:hideMark/>
          </w:tcPr>
          <w:p w14:paraId="1805112A"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Invert level</w:t>
            </w:r>
          </w:p>
        </w:tc>
        <w:tc>
          <w:tcPr>
            <w:tcW w:w="673" w:type="dxa"/>
            <w:tcBorders>
              <w:top w:val="nil"/>
              <w:left w:val="nil"/>
              <w:bottom w:val="single" w:sz="4" w:space="0" w:color="auto"/>
              <w:right w:val="single" w:sz="4" w:space="0" w:color="auto"/>
            </w:tcBorders>
            <w:shd w:val="clear" w:color="auto" w:fill="auto"/>
            <w:vAlign w:val="center"/>
            <w:hideMark/>
          </w:tcPr>
          <w:p w14:paraId="15704151"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744" w:type="dxa"/>
            <w:tcBorders>
              <w:top w:val="nil"/>
              <w:left w:val="nil"/>
              <w:bottom w:val="nil"/>
              <w:right w:val="single" w:sz="4" w:space="0" w:color="auto"/>
            </w:tcBorders>
            <w:shd w:val="clear" w:color="auto" w:fill="auto"/>
            <w:noWrap/>
            <w:vAlign w:val="center"/>
            <w:hideMark/>
          </w:tcPr>
          <w:p w14:paraId="0E8677BA"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Slope</w:t>
            </w:r>
          </w:p>
        </w:tc>
        <w:tc>
          <w:tcPr>
            <w:tcW w:w="425" w:type="dxa"/>
            <w:tcBorders>
              <w:top w:val="nil"/>
              <w:left w:val="nil"/>
              <w:bottom w:val="nil"/>
              <w:right w:val="single" w:sz="4" w:space="0" w:color="auto"/>
            </w:tcBorders>
            <w:shd w:val="clear" w:color="auto" w:fill="auto"/>
            <w:vAlign w:val="center"/>
            <w:hideMark/>
          </w:tcPr>
          <w:p w14:paraId="57ABCFFE"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 xml:space="preserve">Length </w:t>
            </w:r>
          </w:p>
        </w:tc>
        <w:tc>
          <w:tcPr>
            <w:tcW w:w="709" w:type="dxa"/>
            <w:tcBorders>
              <w:top w:val="nil"/>
              <w:left w:val="nil"/>
              <w:bottom w:val="nil"/>
              <w:right w:val="single" w:sz="4" w:space="0" w:color="auto"/>
            </w:tcBorders>
            <w:shd w:val="clear" w:color="auto" w:fill="auto"/>
            <w:vAlign w:val="center"/>
            <w:hideMark/>
          </w:tcPr>
          <w:p w14:paraId="755730AA"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proofErr w:type="spellStart"/>
            <w:r w:rsidRPr="00FC2405">
              <w:rPr>
                <w:rFonts w:ascii="Congenial" w:eastAsia="Times New Roman" w:hAnsi="Congenial" w:cs="Times New Roman"/>
                <w:b/>
                <w:bCs/>
                <w:color w:val="000000"/>
                <w:kern w:val="0"/>
                <w:sz w:val="18"/>
                <w:szCs w:val="18"/>
                <w:lang w:eastAsia="en-GB"/>
                <w14:ligatures w14:val="none"/>
              </w:rPr>
              <w:t>Diamater</w:t>
            </w:r>
            <w:proofErr w:type="spellEnd"/>
            <w:r w:rsidRPr="00FC2405">
              <w:rPr>
                <w:rFonts w:ascii="Congenial" w:eastAsia="Times New Roman" w:hAnsi="Congenial" w:cs="Times New Roman"/>
                <w:b/>
                <w:bCs/>
                <w:color w:val="000000"/>
                <w:kern w:val="0"/>
                <w:sz w:val="18"/>
                <w:szCs w:val="18"/>
                <w:lang w:eastAsia="en-GB"/>
                <w14:ligatures w14:val="none"/>
              </w:rPr>
              <w:t xml:space="preserve"> design req.</w:t>
            </w:r>
          </w:p>
        </w:tc>
        <w:tc>
          <w:tcPr>
            <w:tcW w:w="851" w:type="dxa"/>
            <w:tcBorders>
              <w:top w:val="nil"/>
              <w:left w:val="nil"/>
              <w:bottom w:val="nil"/>
              <w:right w:val="single" w:sz="4" w:space="0" w:color="auto"/>
            </w:tcBorders>
            <w:shd w:val="clear" w:color="000000" w:fill="FFE699"/>
            <w:vAlign w:val="center"/>
            <w:hideMark/>
          </w:tcPr>
          <w:p w14:paraId="2CF2F174" w14:textId="7A15E7DC"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Pipe diameter</w:t>
            </w:r>
            <w:r w:rsidR="00704696">
              <w:rPr>
                <w:rFonts w:ascii="Congenial" w:eastAsia="Times New Roman" w:hAnsi="Congenial" w:cs="Times New Roman"/>
                <w:b/>
                <w:bCs/>
                <w:color w:val="000000"/>
                <w:kern w:val="0"/>
                <w:sz w:val="18"/>
                <w:szCs w:val="18"/>
                <w:lang w:eastAsia="en-GB"/>
                <w14:ligatures w14:val="none"/>
              </w:rPr>
              <w:t xml:space="preserve"> (input by players)</w:t>
            </w:r>
          </w:p>
        </w:tc>
        <w:tc>
          <w:tcPr>
            <w:tcW w:w="708" w:type="dxa"/>
            <w:tcBorders>
              <w:top w:val="nil"/>
              <w:left w:val="nil"/>
              <w:bottom w:val="nil"/>
              <w:right w:val="single" w:sz="8" w:space="0" w:color="auto"/>
            </w:tcBorders>
            <w:shd w:val="clear" w:color="auto" w:fill="auto"/>
            <w:vAlign w:val="center"/>
            <w:hideMark/>
          </w:tcPr>
          <w:p w14:paraId="7F25C72E"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Full pipe volume</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675719F5"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Friction factor</w:t>
            </w:r>
          </w:p>
        </w:tc>
        <w:tc>
          <w:tcPr>
            <w:tcW w:w="709" w:type="dxa"/>
            <w:tcBorders>
              <w:top w:val="nil"/>
              <w:left w:val="nil"/>
              <w:bottom w:val="single" w:sz="4" w:space="0" w:color="auto"/>
              <w:right w:val="single" w:sz="4" w:space="0" w:color="auto"/>
            </w:tcBorders>
            <w:shd w:val="clear" w:color="auto" w:fill="auto"/>
            <w:noWrap/>
            <w:vAlign w:val="center"/>
            <w:hideMark/>
          </w:tcPr>
          <w:p w14:paraId="138BBBBA"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Velocity</w:t>
            </w:r>
          </w:p>
        </w:tc>
        <w:tc>
          <w:tcPr>
            <w:tcW w:w="709" w:type="dxa"/>
            <w:tcBorders>
              <w:top w:val="nil"/>
              <w:left w:val="nil"/>
              <w:bottom w:val="single" w:sz="4" w:space="0" w:color="auto"/>
              <w:right w:val="single" w:sz="4" w:space="0" w:color="auto"/>
            </w:tcBorders>
            <w:shd w:val="clear" w:color="auto" w:fill="auto"/>
            <w:vAlign w:val="center"/>
            <w:hideMark/>
          </w:tcPr>
          <w:p w14:paraId="72AD7B60"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Head Loss</w:t>
            </w:r>
          </w:p>
        </w:tc>
        <w:tc>
          <w:tcPr>
            <w:tcW w:w="708" w:type="dxa"/>
            <w:tcBorders>
              <w:top w:val="nil"/>
              <w:left w:val="nil"/>
              <w:bottom w:val="single" w:sz="4" w:space="0" w:color="auto"/>
              <w:right w:val="single" w:sz="4" w:space="0" w:color="auto"/>
            </w:tcBorders>
            <w:shd w:val="clear" w:color="auto" w:fill="auto"/>
            <w:noWrap/>
            <w:vAlign w:val="center"/>
            <w:hideMark/>
          </w:tcPr>
          <w:p w14:paraId="0463038C"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Head</w:t>
            </w:r>
          </w:p>
        </w:tc>
        <w:tc>
          <w:tcPr>
            <w:tcW w:w="709" w:type="dxa"/>
            <w:tcBorders>
              <w:top w:val="nil"/>
              <w:left w:val="nil"/>
              <w:bottom w:val="single" w:sz="4" w:space="0" w:color="auto"/>
              <w:right w:val="single" w:sz="4" w:space="0" w:color="auto"/>
            </w:tcBorders>
            <w:shd w:val="clear" w:color="auto" w:fill="auto"/>
            <w:noWrap/>
            <w:vAlign w:val="center"/>
            <w:hideMark/>
          </w:tcPr>
          <w:p w14:paraId="658BB41A"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Head</w:t>
            </w:r>
          </w:p>
        </w:tc>
        <w:tc>
          <w:tcPr>
            <w:tcW w:w="851" w:type="dxa"/>
            <w:tcBorders>
              <w:top w:val="nil"/>
              <w:left w:val="nil"/>
              <w:bottom w:val="nil"/>
              <w:right w:val="single" w:sz="8" w:space="0" w:color="auto"/>
            </w:tcBorders>
            <w:shd w:val="clear" w:color="auto" w:fill="auto"/>
            <w:noWrap/>
            <w:vAlign w:val="center"/>
            <w:hideMark/>
          </w:tcPr>
          <w:p w14:paraId="3B8923A9"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r>
      <w:tr w:rsidR="00A624DA" w:rsidRPr="00FC2405" w14:paraId="6A9997AC" w14:textId="77777777" w:rsidTr="00480F15">
        <w:trPr>
          <w:trHeight w:val="576"/>
        </w:trPr>
        <w:tc>
          <w:tcPr>
            <w:tcW w:w="643" w:type="dxa"/>
            <w:tcBorders>
              <w:top w:val="nil"/>
              <w:left w:val="single" w:sz="8" w:space="0" w:color="auto"/>
              <w:bottom w:val="nil"/>
              <w:right w:val="single" w:sz="8" w:space="0" w:color="auto"/>
            </w:tcBorders>
            <w:shd w:val="clear" w:color="auto" w:fill="auto"/>
            <w:vAlign w:val="center"/>
            <w:hideMark/>
          </w:tcPr>
          <w:p w14:paraId="3B6537A5"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765" w:type="dxa"/>
            <w:vMerge/>
            <w:tcBorders>
              <w:top w:val="nil"/>
              <w:left w:val="single" w:sz="8" w:space="0" w:color="auto"/>
              <w:bottom w:val="nil"/>
              <w:right w:val="single" w:sz="4" w:space="0" w:color="auto"/>
            </w:tcBorders>
            <w:vAlign w:val="center"/>
            <w:hideMark/>
          </w:tcPr>
          <w:p w14:paraId="3514850A" w14:textId="77777777" w:rsidR="00FC2405" w:rsidRPr="00FC2405" w:rsidRDefault="00FC2405" w:rsidP="00FC2405">
            <w:pPr>
              <w:spacing w:after="0" w:line="240" w:lineRule="auto"/>
              <w:rPr>
                <w:rFonts w:ascii="Congenial" w:eastAsia="Times New Roman" w:hAnsi="Congenial" w:cs="Times New Roman"/>
                <w:b/>
                <w:bCs/>
                <w:color w:val="000000"/>
                <w:kern w:val="0"/>
                <w:sz w:val="18"/>
                <w:szCs w:val="18"/>
                <w:lang w:eastAsia="en-GB"/>
                <w14:ligatures w14:val="none"/>
              </w:rPr>
            </w:pPr>
          </w:p>
        </w:tc>
        <w:tc>
          <w:tcPr>
            <w:tcW w:w="709" w:type="dxa"/>
            <w:vMerge/>
            <w:tcBorders>
              <w:top w:val="nil"/>
              <w:left w:val="single" w:sz="4" w:space="0" w:color="auto"/>
              <w:bottom w:val="nil"/>
              <w:right w:val="single" w:sz="8" w:space="0" w:color="auto"/>
            </w:tcBorders>
            <w:vAlign w:val="center"/>
            <w:hideMark/>
          </w:tcPr>
          <w:p w14:paraId="6F40B123" w14:textId="77777777" w:rsidR="00FC2405" w:rsidRPr="00FC2405" w:rsidRDefault="00FC2405" w:rsidP="00FC2405">
            <w:pPr>
              <w:spacing w:after="0" w:line="240" w:lineRule="auto"/>
              <w:rPr>
                <w:rFonts w:ascii="Congenial" w:eastAsia="Times New Roman" w:hAnsi="Congenial" w:cs="Times New Roman"/>
                <w:b/>
                <w:bCs/>
                <w:color w:val="000000"/>
                <w:kern w:val="0"/>
                <w:sz w:val="18"/>
                <w:szCs w:val="18"/>
                <w:lang w:eastAsia="en-GB"/>
                <w14:ligatures w14:val="none"/>
              </w:rPr>
            </w:pPr>
          </w:p>
        </w:tc>
        <w:tc>
          <w:tcPr>
            <w:tcW w:w="992" w:type="dxa"/>
            <w:tcBorders>
              <w:top w:val="nil"/>
              <w:left w:val="nil"/>
              <w:bottom w:val="nil"/>
              <w:right w:val="single" w:sz="4" w:space="0" w:color="auto"/>
            </w:tcBorders>
            <w:shd w:val="clear" w:color="auto" w:fill="auto"/>
            <w:vAlign w:val="center"/>
            <w:hideMark/>
          </w:tcPr>
          <w:p w14:paraId="1FD88A1F" w14:textId="11E0ADC4" w:rsidR="00FC2405" w:rsidRPr="00FC2405" w:rsidRDefault="00EC63D8"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proofErr w:type="spellStart"/>
            <w:r w:rsidRPr="00801A5B">
              <w:rPr>
                <w:rFonts w:ascii="Congenial" w:eastAsia="Times New Roman" w:hAnsi="Congenial" w:cs="Times New Roman"/>
                <w:b/>
                <w:bCs/>
                <w:color w:val="000000"/>
                <w:kern w:val="0"/>
                <w:sz w:val="18"/>
                <w:szCs w:val="18"/>
                <w:lang w:eastAsia="en-GB"/>
                <w14:ligatures w14:val="none"/>
              </w:rPr>
              <w:t>Q</w:t>
            </w:r>
            <w:r w:rsidRPr="00A8516B">
              <w:rPr>
                <w:rFonts w:ascii="Congenial" w:eastAsia="Times New Roman" w:hAnsi="Congenial" w:cs="Times New Roman"/>
                <w:b/>
                <w:bCs/>
                <w:color w:val="000000"/>
                <w:kern w:val="0"/>
                <w:sz w:val="18"/>
                <w:szCs w:val="18"/>
                <w:vertAlign w:val="subscript"/>
                <w:lang w:eastAsia="en-GB"/>
                <w14:ligatures w14:val="none"/>
              </w:rPr>
              <w:t>wwf</w:t>
            </w:r>
            <w:proofErr w:type="spellEnd"/>
            <w:r w:rsidRPr="00801A5B">
              <w:rPr>
                <w:rFonts w:ascii="Congenial" w:eastAsia="Times New Roman" w:hAnsi="Congenial" w:cs="Times New Roman"/>
                <w:b/>
                <w:bCs/>
                <w:color w:val="000000"/>
                <w:kern w:val="0"/>
                <w:sz w:val="18"/>
                <w:szCs w:val="18"/>
                <w:lang w:eastAsia="en-GB"/>
                <w14:ligatures w14:val="none"/>
              </w:rPr>
              <w:t>=</w:t>
            </w:r>
            <w:proofErr w:type="spellStart"/>
            <w:r w:rsidRPr="00801A5B">
              <w:rPr>
                <w:rFonts w:ascii="Congenial" w:eastAsia="Times New Roman" w:hAnsi="Congenial" w:cs="Times New Roman"/>
                <w:b/>
                <w:bCs/>
                <w:color w:val="000000"/>
                <w:kern w:val="0"/>
                <w:sz w:val="18"/>
                <w:szCs w:val="18"/>
                <w:lang w:eastAsia="en-GB"/>
                <w14:ligatures w14:val="none"/>
              </w:rPr>
              <w:t>i</w:t>
            </w:r>
            <w:r>
              <w:rPr>
                <w:rFonts w:ascii="Calibri" w:eastAsia="Times New Roman" w:hAnsi="Calibri" w:cs="Calibri"/>
                <w:b/>
                <w:bCs/>
                <w:color w:val="000000"/>
                <w:kern w:val="0"/>
                <w:sz w:val="18"/>
                <w:szCs w:val="18"/>
                <w:lang w:eastAsia="en-GB"/>
                <w14:ligatures w14:val="none"/>
              </w:rPr>
              <w:t>∙</w:t>
            </w:r>
            <w:r w:rsidRPr="00801A5B">
              <w:rPr>
                <w:rFonts w:ascii="Congenial" w:eastAsia="Times New Roman" w:hAnsi="Congenial" w:cs="Times New Roman"/>
                <w:b/>
                <w:bCs/>
                <w:color w:val="000000"/>
                <w:kern w:val="0"/>
                <w:sz w:val="18"/>
                <w:szCs w:val="18"/>
                <w:lang w:eastAsia="en-GB"/>
                <w14:ligatures w14:val="none"/>
              </w:rPr>
              <w:t>C</w:t>
            </w:r>
            <w:proofErr w:type="spellEnd"/>
            <w:r>
              <w:rPr>
                <w:rFonts w:ascii="Calibri" w:eastAsia="Times New Roman" w:hAnsi="Calibri" w:cs="Calibri"/>
                <w:b/>
                <w:bCs/>
                <w:color w:val="000000"/>
                <w:kern w:val="0"/>
                <w:sz w:val="18"/>
                <w:szCs w:val="18"/>
                <w:lang w:eastAsia="en-GB"/>
                <w14:ligatures w14:val="none"/>
              </w:rPr>
              <w:t xml:space="preserve"> ∙</w:t>
            </w:r>
            <w:r w:rsidRPr="00801A5B">
              <w:rPr>
                <w:rFonts w:ascii="Congenial" w:eastAsia="Times New Roman" w:hAnsi="Congenial" w:cs="Times New Roman"/>
                <w:b/>
                <w:bCs/>
                <w:color w:val="000000"/>
                <w:kern w:val="0"/>
                <w:sz w:val="18"/>
                <w:szCs w:val="18"/>
                <w:lang w:eastAsia="en-GB"/>
                <w14:ligatures w14:val="none"/>
              </w:rPr>
              <w:t>A</w:t>
            </w:r>
          </w:p>
        </w:tc>
        <w:tc>
          <w:tcPr>
            <w:tcW w:w="850" w:type="dxa"/>
            <w:tcBorders>
              <w:top w:val="nil"/>
              <w:left w:val="nil"/>
              <w:bottom w:val="nil"/>
              <w:right w:val="single" w:sz="8" w:space="0" w:color="auto"/>
            </w:tcBorders>
            <w:shd w:val="clear" w:color="auto" w:fill="auto"/>
            <w:noWrap/>
            <w:vAlign w:val="bottom"/>
            <w:hideMark/>
          </w:tcPr>
          <w:p w14:paraId="51378B39" w14:textId="349E0AFD" w:rsidR="00FC2405" w:rsidRPr="00FC2405" w:rsidRDefault="00EC63D8"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Times New Roman" w:eastAsia="Times New Roman" w:hAnsi="Times New Roman" w:cs="Times New Roman"/>
                <w:b/>
                <w:bCs/>
                <w:color w:val="000000"/>
                <w:kern w:val="0"/>
                <w:sz w:val="18"/>
                <w:szCs w:val="18"/>
                <w:lang w:eastAsia="en-GB"/>
                <w14:ligatures w14:val="none"/>
              </w:rPr>
              <w:t>∑</w:t>
            </w:r>
            <w:proofErr w:type="spellStart"/>
            <w:r w:rsidRPr="00801A5B">
              <w:rPr>
                <w:rFonts w:ascii="Congenial" w:eastAsia="Times New Roman" w:hAnsi="Congenial" w:cs="Times New Roman"/>
                <w:b/>
                <w:bCs/>
                <w:color w:val="000000"/>
                <w:kern w:val="0"/>
                <w:sz w:val="18"/>
                <w:szCs w:val="18"/>
                <w:lang w:eastAsia="en-GB"/>
                <w14:ligatures w14:val="none"/>
              </w:rPr>
              <w:t>Q</w:t>
            </w:r>
            <w:r w:rsidRPr="00A8516B">
              <w:rPr>
                <w:rFonts w:ascii="Congenial" w:eastAsia="Times New Roman" w:hAnsi="Congenial" w:cs="Times New Roman"/>
                <w:b/>
                <w:bCs/>
                <w:color w:val="000000"/>
                <w:kern w:val="0"/>
                <w:sz w:val="18"/>
                <w:szCs w:val="18"/>
                <w:vertAlign w:val="subscript"/>
                <w:lang w:eastAsia="en-GB"/>
                <w14:ligatures w14:val="none"/>
              </w:rPr>
              <w:t>wwf</w:t>
            </w:r>
            <w:proofErr w:type="spellEnd"/>
          </w:p>
        </w:tc>
        <w:tc>
          <w:tcPr>
            <w:tcW w:w="709" w:type="dxa"/>
            <w:tcBorders>
              <w:top w:val="nil"/>
              <w:left w:val="nil"/>
              <w:bottom w:val="single" w:sz="4" w:space="0" w:color="auto"/>
              <w:right w:val="single" w:sz="4" w:space="0" w:color="auto"/>
            </w:tcBorders>
            <w:shd w:val="clear" w:color="auto" w:fill="auto"/>
            <w:vAlign w:val="center"/>
            <w:hideMark/>
          </w:tcPr>
          <w:p w14:paraId="5AE4D9E1"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 xml:space="preserve">Up </w:t>
            </w:r>
          </w:p>
        </w:tc>
        <w:tc>
          <w:tcPr>
            <w:tcW w:w="709" w:type="dxa"/>
            <w:tcBorders>
              <w:top w:val="nil"/>
              <w:left w:val="nil"/>
              <w:bottom w:val="nil"/>
              <w:right w:val="single" w:sz="4" w:space="0" w:color="auto"/>
            </w:tcBorders>
            <w:shd w:val="clear" w:color="auto" w:fill="auto"/>
            <w:vAlign w:val="center"/>
            <w:hideMark/>
          </w:tcPr>
          <w:p w14:paraId="18877438"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Down</w:t>
            </w:r>
          </w:p>
        </w:tc>
        <w:tc>
          <w:tcPr>
            <w:tcW w:w="709" w:type="dxa"/>
            <w:tcBorders>
              <w:top w:val="nil"/>
              <w:left w:val="nil"/>
              <w:bottom w:val="nil"/>
              <w:right w:val="single" w:sz="4" w:space="0" w:color="auto"/>
            </w:tcBorders>
            <w:shd w:val="clear" w:color="auto" w:fill="auto"/>
            <w:vAlign w:val="center"/>
            <w:hideMark/>
          </w:tcPr>
          <w:p w14:paraId="1F8235E7"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 xml:space="preserve">Up </w:t>
            </w:r>
          </w:p>
        </w:tc>
        <w:tc>
          <w:tcPr>
            <w:tcW w:w="673" w:type="dxa"/>
            <w:tcBorders>
              <w:top w:val="nil"/>
              <w:left w:val="nil"/>
              <w:bottom w:val="nil"/>
              <w:right w:val="single" w:sz="4" w:space="0" w:color="auto"/>
            </w:tcBorders>
            <w:shd w:val="clear" w:color="auto" w:fill="auto"/>
            <w:vAlign w:val="center"/>
            <w:hideMark/>
          </w:tcPr>
          <w:p w14:paraId="615AA32D"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Down</w:t>
            </w:r>
          </w:p>
        </w:tc>
        <w:tc>
          <w:tcPr>
            <w:tcW w:w="744" w:type="dxa"/>
            <w:tcBorders>
              <w:top w:val="nil"/>
              <w:left w:val="nil"/>
              <w:bottom w:val="nil"/>
              <w:right w:val="single" w:sz="4" w:space="0" w:color="auto"/>
            </w:tcBorders>
            <w:shd w:val="clear" w:color="auto" w:fill="auto"/>
            <w:noWrap/>
            <w:vAlign w:val="center"/>
            <w:hideMark/>
          </w:tcPr>
          <w:p w14:paraId="6D32E164"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425" w:type="dxa"/>
            <w:tcBorders>
              <w:top w:val="nil"/>
              <w:left w:val="nil"/>
              <w:bottom w:val="nil"/>
              <w:right w:val="single" w:sz="4" w:space="0" w:color="auto"/>
            </w:tcBorders>
            <w:shd w:val="clear" w:color="auto" w:fill="auto"/>
            <w:vAlign w:val="center"/>
            <w:hideMark/>
          </w:tcPr>
          <w:p w14:paraId="53FDB6AF"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709" w:type="dxa"/>
            <w:tcBorders>
              <w:top w:val="nil"/>
              <w:left w:val="nil"/>
              <w:bottom w:val="nil"/>
              <w:right w:val="single" w:sz="4" w:space="0" w:color="auto"/>
            </w:tcBorders>
            <w:shd w:val="clear" w:color="auto" w:fill="auto"/>
            <w:vAlign w:val="center"/>
            <w:hideMark/>
          </w:tcPr>
          <w:p w14:paraId="47562D11"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851" w:type="dxa"/>
            <w:tcBorders>
              <w:top w:val="nil"/>
              <w:left w:val="nil"/>
              <w:bottom w:val="nil"/>
              <w:right w:val="single" w:sz="4" w:space="0" w:color="auto"/>
            </w:tcBorders>
            <w:shd w:val="clear" w:color="000000" w:fill="FFE699"/>
            <w:vAlign w:val="center"/>
            <w:hideMark/>
          </w:tcPr>
          <w:p w14:paraId="500BC8AE"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708" w:type="dxa"/>
            <w:tcBorders>
              <w:top w:val="nil"/>
              <w:left w:val="nil"/>
              <w:bottom w:val="nil"/>
              <w:right w:val="single" w:sz="8" w:space="0" w:color="auto"/>
            </w:tcBorders>
            <w:shd w:val="clear" w:color="auto" w:fill="auto"/>
            <w:vAlign w:val="center"/>
            <w:hideMark/>
          </w:tcPr>
          <w:p w14:paraId="6F1E9D70"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709" w:type="dxa"/>
            <w:tcBorders>
              <w:top w:val="nil"/>
              <w:left w:val="single" w:sz="4" w:space="0" w:color="auto"/>
              <w:bottom w:val="nil"/>
              <w:right w:val="single" w:sz="4" w:space="0" w:color="auto"/>
            </w:tcBorders>
            <w:shd w:val="clear" w:color="auto" w:fill="auto"/>
            <w:noWrap/>
            <w:vAlign w:val="center"/>
            <w:hideMark/>
          </w:tcPr>
          <w:p w14:paraId="048AD6EA"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l</w:t>
            </w:r>
          </w:p>
        </w:tc>
        <w:tc>
          <w:tcPr>
            <w:tcW w:w="709" w:type="dxa"/>
            <w:tcBorders>
              <w:top w:val="nil"/>
              <w:left w:val="nil"/>
              <w:bottom w:val="single" w:sz="4" w:space="0" w:color="auto"/>
              <w:right w:val="single" w:sz="4" w:space="0" w:color="auto"/>
            </w:tcBorders>
            <w:shd w:val="clear" w:color="auto" w:fill="auto"/>
            <w:noWrap/>
            <w:vAlign w:val="center"/>
            <w:hideMark/>
          </w:tcPr>
          <w:p w14:paraId="5D6380FC"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Vt</w:t>
            </w:r>
          </w:p>
        </w:tc>
        <w:tc>
          <w:tcPr>
            <w:tcW w:w="709" w:type="dxa"/>
            <w:tcBorders>
              <w:top w:val="nil"/>
              <w:left w:val="nil"/>
              <w:bottom w:val="single" w:sz="4" w:space="0" w:color="auto"/>
              <w:right w:val="single" w:sz="4" w:space="0" w:color="auto"/>
            </w:tcBorders>
            <w:shd w:val="clear" w:color="auto" w:fill="auto"/>
            <w:noWrap/>
            <w:vAlign w:val="center"/>
            <w:hideMark/>
          </w:tcPr>
          <w:p w14:paraId="4D58234E"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Dh</w:t>
            </w:r>
          </w:p>
        </w:tc>
        <w:tc>
          <w:tcPr>
            <w:tcW w:w="708" w:type="dxa"/>
            <w:tcBorders>
              <w:top w:val="nil"/>
              <w:left w:val="nil"/>
              <w:bottom w:val="single" w:sz="4" w:space="0" w:color="auto"/>
              <w:right w:val="nil"/>
            </w:tcBorders>
            <w:shd w:val="clear" w:color="auto" w:fill="auto"/>
            <w:noWrap/>
            <w:vAlign w:val="center"/>
            <w:hideMark/>
          </w:tcPr>
          <w:p w14:paraId="494F466B"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Lower end</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14D63F9"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Upper end</w:t>
            </w:r>
          </w:p>
        </w:tc>
        <w:tc>
          <w:tcPr>
            <w:tcW w:w="851" w:type="dxa"/>
            <w:tcBorders>
              <w:top w:val="nil"/>
              <w:left w:val="nil"/>
              <w:bottom w:val="single" w:sz="4" w:space="0" w:color="auto"/>
              <w:right w:val="single" w:sz="8" w:space="0" w:color="auto"/>
            </w:tcBorders>
            <w:shd w:val="clear" w:color="auto" w:fill="auto"/>
            <w:noWrap/>
            <w:vAlign w:val="center"/>
            <w:hideMark/>
          </w:tcPr>
          <w:p w14:paraId="1100E68E"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r>
      <w:tr w:rsidR="00480F15" w:rsidRPr="00FC2405" w14:paraId="4C8BE9B9" w14:textId="77777777" w:rsidTr="00480F15">
        <w:trPr>
          <w:trHeight w:val="300"/>
        </w:trPr>
        <w:tc>
          <w:tcPr>
            <w:tcW w:w="643" w:type="dxa"/>
            <w:tcBorders>
              <w:top w:val="nil"/>
              <w:left w:val="single" w:sz="8" w:space="0" w:color="auto"/>
              <w:bottom w:val="single" w:sz="8" w:space="0" w:color="auto"/>
              <w:right w:val="single" w:sz="8" w:space="0" w:color="auto"/>
            </w:tcBorders>
            <w:shd w:val="clear" w:color="auto" w:fill="auto"/>
            <w:vAlign w:val="center"/>
            <w:hideMark/>
          </w:tcPr>
          <w:p w14:paraId="215C8EC5"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w:t>
            </w:r>
          </w:p>
        </w:tc>
        <w:tc>
          <w:tcPr>
            <w:tcW w:w="765" w:type="dxa"/>
            <w:tcBorders>
              <w:top w:val="nil"/>
              <w:left w:val="nil"/>
              <w:bottom w:val="nil"/>
              <w:right w:val="single" w:sz="4" w:space="0" w:color="auto"/>
            </w:tcBorders>
            <w:shd w:val="clear" w:color="auto" w:fill="auto"/>
            <w:vAlign w:val="center"/>
            <w:hideMark/>
          </w:tcPr>
          <w:p w14:paraId="76DDDF4C"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709" w:type="dxa"/>
            <w:tcBorders>
              <w:top w:val="nil"/>
              <w:left w:val="nil"/>
              <w:bottom w:val="nil"/>
              <w:right w:val="single" w:sz="4" w:space="0" w:color="auto"/>
            </w:tcBorders>
            <w:shd w:val="clear" w:color="auto" w:fill="auto"/>
            <w:vAlign w:val="center"/>
            <w:hideMark/>
          </w:tcPr>
          <w:p w14:paraId="38CC6E9B"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992" w:type="dxa"/>
            <w:tcBorders>
              <w:top w:val="nil"/>
              <w:left w:val="single" w:sz="8" w:space="0" w:color="auto"/>
              <w:bottom w:val="single" w:sz="4" w:space="0" w:color="auto"/>
              <w:right w:val="single" w:sz="4" w:space="0" w:color="auto"/>
            </w:tcBorders>
            <w:shd w:val="clear" w:color="auto" w:fill="auto"/>
            <w:vAlign w:val="center"/>
            <w:hideMark/>
          </w:tcPr>
          <w:p w14:paraId="15BBFDDD"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r w:rsidRPr="00F2454B">
              <w:rPr>
                <w:rFonts w:ascii="Congenial" w:eastAsia="Times New Roman" w:hAnsi="Congenial" w:cs="Times New Roman"/>
                <w:b/>
                <w:bCs/>
                <w:color w:val="000000"/>
                <w:kern w:val="0"/>
                <w:sz w:val="18"/>
                <w:szCs w:val="18"/>
                <w:vertAlign w:val="superscript"/>
                <w:lang w:eastAsia="en-GB"/>
                <w14:ligatures w14:val="none"/>
              </w:rPr>
              <w:t>3</w:t>
            </w:r>
            <w:r w:rsidRPr="00FC2405">
              <w:rPr>
                <w:rFonts w:ascii="Congenial" w:eastAsia="Times New Roman" w:hAnsi="Congenial" w:cs="Times New Roman"/>
                <w:b/>
                <w:bCs/>
                <w:color w:val="000000"/>
                <w:kern w:val="0"/>
                <w:sz w:val="18"/>
                <w:szCs w:val="18"/>
                <w:lang w:eastAsia="en-GB"/>
                <w14:ligatures w14:val="none"/>
              </w:rPr>
              <w:t>/s</w:t>
            </w:r>
          </w:p>
        </w:tc>
        <w:tc>
          <w:tcPr>
            <w:tcW w:w="850" w:type="dxa"/>
            <w:tcBorders>
              <w:top w:val="nil"/>
              <w:left w:val="nil"/>
              <w:bottom w:val="single" w:sz="4" w:space="0" w:color="auto"/>
              <w:right w:val="single" w:sz="4" w:space="0" w:color="auto"/>
            </w:tcBorders>
            <w:shd w:val="clear" w:color="auto" w:fill="auto"/>
            <w:noWrap/>
            <w:vAlign w:val="bottom"/>
            <w:hideMark/>
          </w:tcPr>
          <w:p w14:paraId="6806BAAF"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r w:rsidRPr="00F2454B">
              <w:rPr>
                <w:rFonts w:ascii="Congenial" w:eastAsia="Times New Roman" w:hAnsi="Congenial" w:cs="Times New Roman"/>
                <w:b/>
                <w:bCs/>
                <w:color w:val="000000"/>
                <w:kern w:val="0"/>
                <w:sz w:val="18"/>
                <w:szCs w:val="18"/>
                <w:vertAlign w:val="superscript"/>
                <w:lang w:eastAsia="en-GB"/>
                <w14:ligatures w14:val="none"/>
              </w:rPr>
              <w:t>3</w:t>
            </w:r>
            <w:r w:rsidRPr="00FC2405">
              <w:rPr>
                <w:rFonts w:ascii="Congenial" w:eastAsia="Times New Roman" w:hAnsi="Congenial" w:cs="Times New Roman"/>
                <w:b/>
                <w:bCs/>
                <w:color w:val="000000"/>
                <w:kern w:val="0"/>
                <w:sz w:val="18"/>
                <w:szCs w:val="18"/>
                <w:lang w:eastAsia="en-GB"/>
                <w14:ligatures w14:val="none"/>
              </w:rPr>
              <w:t>/s]</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34BCA4"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p>
        </w:tc>
        <w:tc>
          <w:tcPr>
            <w:tcW w:w="709" w:type="dxa"/>
            <w:tcBorders>
              <w:top w:val="nil"/>
              <w:left w:val="nil"/>
              <w:bottom w:val="single" w:sz="4" w:space="0" w:color="auto"/>
              <w:right w:val="single" w:sz="4" w:space="0" w:color="auto"/>
            </w:tcBorders>
            <w:shd w:val="clear" w:color="auto" w:fill="auto"/>
            <w:vAlign w:val="center"/>
            <w:hideMark/>
          </w:tcPr>
          <w:p w14:paraId="3335BD17"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p>
        </w:tc>
        <w:tc>
          <w:tcPr>
            <w:tcW w:w="709" w:type="dxa"/>
            <w:tcBorders>
              <w:top w:val="nil"/>
              <w:left w:val="nil"/>
              <w:bottom w:val="single" w:sz="4" w:space="0" w:color="auto"/>
              <w:right w:val="single" w:sz="4" w:space="0" w:color="auto"/>
            </w:tcBorders>
            <w:shd w:val="clear" w:color="auto" w:fill="auto"/>
            <w:vAlign w:val="center"/>
            <w:hideMark/>
          </w:tcPr>
          <w:p w14:paraId="2FA3E935"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p>
        </w:tc>
        <w:tc>
          <w:tcPr>
            <w:tcW w:w="673" w:type="dxa"/>
            <w:tcBorders>
              <w:top w:val="nil"/>
              <w:left w:val="nil"/>
              <w:bottom w:val="single" w:sz="4" w:space="0" w:color="auto"/>
              <w:right w:val="single" w:sz="4" w:space="0" w:color="auto"/>
            </w:tcBorders>
            <w:shd w:val="clear" w:color="auto" w:fill="auto"/>
            <w:vAlign w:val="center"/>
            <w:hideMark/>
          </w:tcPr>
          <w:p w14:paraId="3E366587"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p>
        </w:tc>
        <w:tc>
          <w:tcPr>
            <w:tcW w:w="744" w:type="dxa"/>
            <w:tcBorders>
              <w:top w:val="nil"/>
              <w:left w:val="nil"/>
              <w:bottom w:val="single" w:sz="4" w:space="0" w:color="auto"/>
              <w:right w:val="single" w:sz="4" w:space="0" w:color="auto"/>
            </w:tcBorders>
            <w:shd w:val="clear" w:color="auto" w:fill="auto"/>
            <w:noWrap/>
            <w:vAlign w:val="center"/>
            <w:hideMark/>
          </w:tcPr>
          <w:p w14:paraId="47E1CCA0"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w:t>
            </w:r>
          </w:p>
        </w:tc>
        <w:tc>
          <w:tcPr>
            <w:tcW w:w="425" w:type="dxa"/>
            <w:tcBorders>
              <w:top w:val="nil"/>
              <w:left w:val="nil"/>
              <w:bottom w:val="single" w:sz="4" w:space="0" w:color="auto"/>
              <w:right w:val="single" w:sz="4" w:space="0" w:color="auto"/>
            </w:tcBorders>
            <w:shd w:val="clear" w:color="auto" w:fill="auto"/>
            <w:vAlign w:val="center"/>
            <w:hideMark/>
          </w:tcPr>
          <w:p w14:paraId="3C73F522"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p>
        </w:tc>
        <w:tc>
          <w:tcPr>
            <w:tcW w:w="709" w:type="dxa"/>
            <w:tcBorders>
              <w:top w:val="nil"/>
              <w:left w:val="nil"/>
              <w:bottom w:val="single" w:sz="4" w:space="0" w:color="auto"/>
              <w:right w:val="single" w:sz="4" w:space="0" w:color="auto"/>
            </w:tcBorders>
            <w:shd w:val="clear" w:color="auto" w:fill="auto"/>
            <w:vAlign w:val="center"/>
            <w:hideMark/>
          </w:tcPr>
          <w:p w14:paraId="478FFF7B"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p>
        </w:tc>
        <w:tc>
          <w:tcPr>
            <w:tcW w:w="851" w:type="dxa"/>
            <w:tcBorders>
              <w:top w:val="nil"/>
              <w:left w:val="nil"/>
              <w:bottom w:val="single" w:sz="4" w:space="0" w:color="auto"/>
              <w:right w:val="single" w:sz="4" w:space="0" w:color="auto"/>
            </w:tcBorders>
            <w:shd w:val="clear" w:color="000000" w:fill="FFE699"/>
            <w:vAlign w:val="center"/>
            <w:hideMark/>
          </w:tcPr>
          <w:p w14:paraId="7A48DB43"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p>
        </w:tc>
        <w:tc>
          <w:tcPr>
            <w:tcW w:w="708" w:type="dxa"/>
            <w:tcBorders>
              <w:top w:val="nil"/>
              <w:left w:val="nil"/>
              <w:bottom w:val="single" w:sz="4" w:space="0" w:color="auto"/>
              <w:right w:val="single" w:sz="8" w:space="0" w:color="auto"/>
            </w:tcBorders>
            <w:shd w:val="clear" w:color="auto" w:fill="auto"/>
            <w:vAlign w:val="center"/>
            <w:hideMark/>
          </w:tcPr>
          <w:p w14:paraId="5810816A"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r w:rsidRPr="00F2454B">
              <w:rPr>
                <w:rFonts w:ascii="Congenial" w:eastAsia="Times New Roman" w:hAnsi="Congenial" w:cs="Times New Roman"/>
                <w:b/>
                <w:bCs/>
                <w:color w:val="000000"/>
                <w:kern w:val="0"/>
                <w:sz w:val="18"/>
                <w:szCs w:val="18"/>
                <w:vertAlign w:val="superscript"/>
                <w:lang w:eastAsia="en-GB"/>
                <w14:ligatures w14:val="none"/>
              </w:rPr>
              <w:t>3</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41A4E4"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w:t>
            </w:r>
          </w:p>
        </w:tc>
        <w:tc>
          <w:tcPr>
            <w:tcW w:w="709" w:type="dxa"/>
            <w:tcBorders>
              <w:top w:val="nil"/>
              <w:left w:val="nil"/>
              <w:bottom w:val="single" w:sz="4" w:space="0" w:color="auto"/>
              <w:right w:val="single" w:sz="4" w:space="0" w:color="auto"/>
            </w:tcBorders>
            <w:shd w:val="clear" w:color="auto" w:fill="auto"/>
            <w:noWrap/>
            <w:vAlign w:val="center"/>
            <w:hideMark/>
          </w:tcPr>
          <w:p w14:paraId="4D5F6916"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m/s</w:t>
            </w:r>
          </w:p>
        </w:tc>
        <w:tc>
          <w:tcPr>
            <w:tcW w:w="709" w:type="dxa"/>
            <w:tcBorders>
              <w:top w:val="nil"/>
              <w:left w:val="nil"/>
              <w:bottom w:val="single" w:sz="4" w:space="0" w:color="auto"/>
              <w:right w:val="single" w:sz="4" w:space="0" w:color="auto"/>
            </w:tcBorders>
            <w:shd w:val="clear" w:color="auto" w:fill="auto"/>
            <w:noWrap/>
            <w:vAlign w:val="center"/>
            <w:hideMark/>
          </w:tcPr>
          <w:p w14:paraId="604F5BEA"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p>
        </w:tc>
        <w:tc>
          <w:tcPr>
            <w:tcW w:w="708" w:type="dxa"/>
            <w:tcBorders>
              <w:top w:val="nil"/>
              <w:left w:val="nil"/>
              <w:bottom w:val="single" w:sz="4" w:space="0" w:color="auto"/>
              <w:right w:val="single" w:sz="4" w:space="0" w:color="auto"/>
            </w:tcBorders>
            <w:shd w:val="clear" w:color="auto" w:fill="auto"/>
            <w:noWrap/>
            <w:vAlign w:val="center"/>
            <w:hideMark/>
          </w:tcPr>
          <w:p w14:paraId="5F860190"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 AD</w:t>
            </w:r>
          </w:p>
        </w:tc>
        <w:tc>
          <w:tcPr>
            <w:tcW w:w="709" w:type="dxa"/>
            <w:tcBorders>
              <w:top w:val="nil"/>
              <w:left w:val="nil"/>
              <w:bottom w:val="single" w:sz="4" w:space="0" w:color="auto"/>
              <w:right w:val="single" w:sz="4" w:space="0" w:color="auto"/>
            </w:tcBorders>
            <w:shd w:val="clear" w:color="auto" w:fill="auto"/>
            <w:noWrap/>
            <w:vAlign w:val="center"/>
            <w:hideMark/>
          </w:tcPr>
          <w:p w14:paraId="32F6DE2F"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 AD</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43B687FE"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True/false</w:t>
            </w:r>
          </w:p>
        </w:tc>
      </w:tr>
      <w:tr w:rsidR="00480F15" w:rsidRPr="00FC2405" w14:paraId="4735B1F1" w14:textId="77777777" w:rsidTr="00B82F22">
        <w:trPr>
          <w:trHeight w:val="288"/>
        </w:trPr>
        <w:tc>
          <w:tcPr>
            <w:tcW w:w="643" w:type="dxa"/>
            <w:tcBorders>
              <w:top w:val="nil"/>
              <w:left w:val="single" w:sz="8" w:space="0" w:color="auto"/>
              <w:bottom w:val="nil"/>
              <w:right w:val="nil"/>
            </w:tcBorders>
            <w:shd w:val="clear" w:color="000000" w:fill="70AD47"/>
            <w:noWrap/>
            <w:vAlign w:val="bottom"/>
            <w:hideMark/>
          </w:tcPr>
          <w:p w14:paraId="2E923EDE"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C1</w:t>
            </w:r>
          </w:p>
        </w:tc>
        <w:tc>
          <w:tcPr>
            <w:tcW w:w="765" w:type="dxa"/>
            <w:tcBorders>
              <w:top w:val="single" w:sz="8" w:space="0" w:color="auto"/>
              <w:left w:val="single" w:sz="8" w:space="0" w:color="auto"/>
              <w:bottom w:val="nil"/>
              <w:right w:val="single" w:sz="4" w:space="0" w:color="auto"/>
            </w:tcBorders>
            <w:shd w:val="clear" w:color="auto" w:fill="auto"/>
            <w:noWrap/>
            <w:vAlign w:val="bottom"/>
            <w:hideMark/>
          </w:tcPr>
          <w:p w14:paraId="3B828A43"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S6</w:t>
            </w:r>
          </w:p>
        </w:tc>
        <w:tc>
          <w:tcPr>
            <w:tcW w:w="709" w:type="dxa"/>
            <w:tcBorders>
              <w:top w:val="single" w:sz="8" w:space="0" w:color="auto"/>
              <w:left w:val="nil"/>
              <w:bottom w:val="nil"/>
              <w:right w:val="single" w:sz="4" w:space="0" w:color="auto"/>
            </w:tcBorders>
            <w:shd w:val="clear" w:color="auto" w:fill="auto"/>
            <w:noWrap/>
            <w:vAlign w:val="bottom"/>
            <w:hideMark/>
          </w:tcPr>
          <w:p w14:paraId="19FF0E59"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0.09</w:t>
            </w:r>
          </w:p>
        </w:tc>
        <w:tc>
          <w:tcPr>
            <w:tcW w:w="992" w:type="dxa"/>
            <w:tcBorders>
              <w:top w:val="single" w:sz="4" w:space="0" w:color="auto"/>
              <w:left w:val="single" w:sz="4" w:space="0" w:color="auto"/>
              <w:bottom w:val="nil"/>
              <w:right w:val="single" w:sz="4" w:space="0" w:color="auto"/>
            </w:tcBorders>
            <w:shd w:val="clear" w:color="auto" w:fill="auto"/>
            <w:noWrap/>
            <w:vAlign w:val="bottom"/>
            <w:hideMark/>
          </w:tcPr>
          <w:p w14:paraId="68D63649"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0.020</w:t>
            </w:r>
          </w:p>
        </w:tc>
        <w:tc>
          <w:tcPr>
            <w:tcW w:w="850" w:type="dxa"/>
            <w:tcBorders>
              <w:top w:val="single" w:sz="4" w:space="0" w:color="auto"/>
              <w:left w:val="single" w:sz="4" w:space="0" w:color="auto"/>
              <w:bottom w:val="nil"/>
              <w:right w:val="single" w:sz="4" w:space="0" w:color="auto"/>
            </w:tcBorders>
            <w:shd w:val="clear" w:color="auto" w:fill="auto"/>
            <w:noWrap/>
            <w:vAlign w:val="bottom"/>
            <w:hideMark/>
          </w:tcPr>
          <w:p w14:paraId="7CED731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0.020</w:t>
            </w:r>
          </w:p>
        </w:tc>
        <w:tc>
          <w:tcPr>
            <w:tcW w:w="709" w:type="dxa"/>
            <w:tcBorders>
              <w:top w:val="single" w:sz="4" w:space="0" w:color="auto"/>
              <w:left w:val="single" w:sz="4" w:space="0" w:color="auto"/>
              <w:bottom w:val="nil"/>
            </w:tcBorders>
            <w:shd w:val="clear" w:color="auto" w:fill="auto"/>
            <w:noWrap/>
            <w:vAlign w:val="bottom"/>
            <w:hideMark/>
          </w:tcPr>
          <w:p w14:paraId="3C64709A"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0.05</w:t>
            </w:r>
          </w:p>
        </w:tc>
        <w:tc>
          <w:tcPr>
            <w:tcW w:w="709" w:type="dxa"/>
            <w:tcBorders>
              <w:top w:val="single" w:sz="4" w:space="0" w:color="auto"/>
              <w:left w:val="nil"/>
              <w:bottom w:val="nil"/>
              <w:right w:val="nil"/>
            </w:tcBorders>
            <w:shd w:val="clear" w:color="auto" w:fill="auto"/>
            <w:noWrap/>
            <w:vAlign w:val="bottom"/>
            <w:hideMark/>
          </w:tcPr>
          <w:p w14:paraId="74408F8C"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-0.5</w:t>
            </w:r>
          </w:p>
        </w:tc>
        <w:tc>
          <w:tcPr>
            <w:tcW w:w="709" w:type="dxa"/>
            <w:tcBorders>
              <w:top w:val="single" w:sz="4" w:space="0" w:color="auto"/>
              <w:left w:val="nil"/>
              <w:bottom w:val="nil"/>
              <w:right w:val="nil"/>
            </w:tcBorders>
            <w:shd w:val="clear" w:color="auto" w:fill="auto"/>
            <w:noWrap/>
            <w:vAlign w:val="bottom"/>
            <w:hideMark/>
          </w:tcPr>
          <w:p w14:paraId="6BCFD243"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-1.15</w:t>
            </w:r>
          </w:p>
        </w:tc>
        <w:tc>
          <w:tcPr>
            <w:tcW w:w="673" w:type="dxa"/>
            <w:tcBorders>
              <w:top w:val="single" w:sz="4" w:space="0" w:color="auto"/>
              <w:left w:val="nil"/>
              <w:bottom w:val="nil"/>
              <w:right w:val="nil"/>
            </w:tcBorders>
            <w:shd w:val="clear" w:color="auto" w:fill="auto"/>
            <w:noWrap/>
            <w:vAlign w:val="bottom"/>
            <w:hideMark/>
          </w:tcPr>
          <w:p w14:paraId="1EC23D77"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-1.46</w:t>
            </w:r>
          </w:p>
        </w:tc>
        <w:tc>
          <w:tcPr>
            <w:tcW w:w="744" w:type="dxa"/>
            <w:tcBorders>
              <w:top w:val="single" w:sz="4" w:space="0" w:color="auto"/>
              <w:left w:val="nil"/>
              <w:bottom w:val="nil"/>
              <w:right w:val="nil"/>
            </w:tcBorders>
            <w:shd w:val="clear" w:color="auto" w:fill="auto"/>
            <w:noWrap/>
            <w:vAlign w:val="bottom"/>
            <w:hideMark/>
          </w:tcPr>
          <w:p w14:paraId="1CBCD214"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0.005</w:t>
            </w:r>
          </w:p>
        </w:tc>
        <w:tc>
          <w:tcPr>
            <w:tcW w:w="425" w:type="dxa"/>
            <w:tcBorders>
              <w:top w:val="single" w:sz="4" w:space="0" w:color="auto"/>
              <w:left w:val="nil"/>
              <w:bottom w:val="nil"/>
              <w:right w:val="nil"/>
            </w:tcBorders>
            <w:shd w:val="clear" w:color="auto" w:fill="auto"/>
            <w:noWrap/>
            <w:vAlign w:val="bottom"/>
            <w:hideMark/>
          </w:tcPr>
          <w:p w14:paraId="12D4068F"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62</w:t>
            </w:r>
          </w:p>
        </w:tc>
        <w:tc>
          <w:tcPr>
            <w:tcW w:w="709" w:type="dxa"/>
            <w:tcBorders>
              <w:top w:val="single" w:sz="4" w:space="0" w:color="auto"/>
              <w:left w:val="nil"/>
              <w:bottom w:val="nil"/>
              <w:right w:val="nil"/>
            </w:tcBorders>
            <w:shd w:val="clear" w:color="auto" w:fill="auto"/>
            <w:noWrap/>
            <w:vAlign w:val="bottom"/>
            <w:hideMark/>
          </w:tcPr>
          <w:p w14:paraId="6B0C65C0"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0.131</w:t>
            </w:r>
          </w:p>
        </w:tc>
        <w:tc>
          <w:tcPr>
            <w:tcW w:w="851" w:type="dxa"/>
            <w:tcBorders>
              <w:top w:val="single" w:sz="4" w:space="0" w:color="auto"/>
              <w:left w:val="nil"/>
              <w:bottom w:val="nil"/>
              <w:right w:val="nil"/>
            </w:tcBorders>
            <w:shd w:val="clear" w:color="auto" w:fill="70AD47" w:themeFill="accent6"/>
            <w:noWrap/>
            <w:vAlign w:val="bottom"/>
            <w:hideMark/>
          </w:tcPr>
          <w:p w14:paraId="55A873B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0.20</w:t>
            </w:r>
          </w:p>
        </w:tc>
        <w:tc>
          <w:tcPr>
            <w:tcW w:w="708" w:type="dxa"/>
            <w:tcBorders>
              <w:top w:val="single" w:sz="4" w:space="0" w:color="auto"/>
              <w:left w:val="nil"/>
              <w:bottom w:val="nil"/>
              <w:right w:val="single" w:sz="4" w:space="0" w:color="auto"/>
            </w:tcBorders>
            <w:shd w:val="clear" w:color="auto" w:fill="auto"/>
            <w:noWrap/>
            <w:vAlign w:val="bottom"/>
            <w:hideMark/>
          </w:tcPr>
          <w:p w14:paraId="3A6CA5E0"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1.95</w:t>
            </w:r>
          </w:p>
        </w:tc>
        <w:tc>
          <w:tcPr>
            <w:tcW w:w="709" w:type="dxa"/>
            <w:tcBorders>
              <w:top w:val="single" w:sz="4" w:space="0" w:color="auto"/>
              <w:left w:val="single" w:sz="4" w:space="0" w:color="auto"/>
              <w:bottom w:val="nil"/>
              <w:right w:val="nil"/>
            </w:tcBorders>
            <w:shd w:val="clear" w:color="auto" w:fill="auto"/>
            <w:noWrap/>
            <w:vAlign w:val="bottom"/>
            <w:hideMark/>
          </w:tcPr>
          <w:p w14:paraId="75244D27"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0.014</w:t>
            </w:r>
          </w:p>
        </w:tc>
        <w:tc>
          <w:tcPr>
            <w:tcW w:w="709" w:type="dxa"/>
            <w:tcBorders>
              <w:top w:val="single" w:sz="4" w:space="0" w:color="auto"/>
              <w:left w:val="nil"/>
              <w:bottom w:val="nil"/>
            </w:tcBorders>
            <w:shd w:val="clear" w:color="auto" w:fill="auto"/>
            <w:noWrap/>
            <w:vAlign w:val="bottom"/>
            <w:hideMark/>
          </w:tcPr>
          <w:p w14:paraId="0CB0B5A6"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0.64</w:t>
            </w:r>
          </w:p>
        </w:tc>
        <w:tc>
          <w:tcPr>
            <w:tcW w:w="709" w:type="dxa"/>
            <w:tcBorders>
              <w:top w:val="single" w:sz="4" w:space="0" w:color="auto"/>
              <w:bottom w:val="nil"/>
            </w:tcBorders>
            <w:shd w:val="clear" w:color="auto" w:fill="auto"/>
            <w:noWrap/>
            <w:vAlign w:val="bottom"/>
            <w:hideMark/>
          </w:tcPr>
          <w:p w14:paraId="72356B1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0.09</w:t>
            </w:r>
          </w:p>
        </w:tc>
        <w:tc>
          <w:tcPr>
            <w:tcW w:w="708" w:type="dxa"/>
            <w:tcBorders>
              <w:top w:val="single" w:sz="4" w:space="0" w:color="auto"/>
              <w:left w:val="nil"/>
              <w:bottom w:val="nil"/>
              <w:right w:val="nil"/>
            </w:tcBorders>
            <w:shd w:val="clear" w:color="auto" w:fill="auto"/>
            <w:noWrap/>
            <w:vAlign w:val="bottom"/>
            <w:hideMark/>
          </w:tcPr>
          <w:p w14:paraId="065AE7C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0.22</w:t>
            </w:r>
          </w:p>
        </w:tc>
        <w:tc>
          <w:tcPr>
            <w:tcW w:w="709" w:type="dxa"/>
            <w:tcBorders>
              <w:top w:val="single" w:sz="4" w:space="0" w:color="auto"/>
              <w:left w:val="nil"/>
              <w:bottom w:val="nil"/>
              <w:right w:val="nil"/>
            </w:tcBorders>
            <w:shd w:val="clear" w:color="auto" w:fill="auto"/>
            <w:noWrap/>
            <w:vAlign w:val="bottom"/>
            <w:hideMark/>
          </w:tcPr>
          <w:p w14:paraId="687B095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0.31</w:t>
            </w:r>
          </w:p>
        </w:tc>
        <w:tc>
          <w:tcPr>
            <w:tcW w:w="851" w:type="dxa"/>
            <w:tcBorders>
              <w:top w:val="single" w:sz="4" w:space="0" w:color="auto"/>
              <w:left w:val="nil"/>
              <w:bottom w:val="nil"/>
              <w:right w:val="single" w:sz="4" w:space="0" w:color="auto"/>
            </w:tcBorders>
            <w:shd w:val="clear" w:color="auto" w:fill="auto"/>
            <w:noWrap/>
            <w:vAlign w:val="bottom"/>
            <w:hideMark/>
          </w:tcPr>
          <w:p w14:paraId="53217FEE"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TRUE</w:t>
            </w:r>
          </w:p>
        </w:tc>
      </w:tr>
      <w:tr w:rsidR="00480F15" w:rsidRPr="00FC2405" w14:paraId="4DD8C02C" w14:textId="77777777" w:rsidTr="00B82F22">
        <w:trPr>
          <w:trHeight w:val="288"/>
        </w:trPr>
        <w:tc>
          <w:tcPr>
            <w:tcW w:w="643" w:type="dxa"/>
            <w:tcBorders>
              <w:top w:val="nil"/>
              <w:left w:val="single" w:sz="8" w:space="0" w:color="auto"/>
              <w:bottom w:val="nil"/>
              <w:right w:val="nil"/>
            </w:tcBorders>
            <w:shd w:val="clear" w:color="000000" w:fill="70AD47"/>
            <w:noWrap/>
            <w:vAlign w:val="bottom"/>
            <w:hideMark/>
          </w:tcPr>
          <w:p w14:paraId="71F83447"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C2</w:t>
            </w:r>
          </w:p>
        </w:tc>
        <w:tc>
          <w:tcPr>
            <w:tcW w:w="765" w:type="dxa"/>
            <w:tcBorders>
              <w:top w:val="nil"/>
              <w:left w:val="single" w:sz="8" w:space="0" w:color="auto"/>
              <w:bottom w:val="nil"/>
              <w:right w:val="single" w:sz="4" w:space="0" w:color="auto"/>
            </w:tcBorders>
            <w:shd w:val="clear" w:color="auto" w:fill="auto"/>
            <w:noWrap/>
            <w:vAlign w:val="bottom"/>
            <w:hideMark/>
          </w:tcPr>
          <w:p w14:paraId="59FA7DCE"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S7</w:t>
            </w:r>
          </w:p>
        </w:tc>
        <w:tc>
          <w:tcPr>
            <w:tcW w:w="709" w:type="dxa"/>
            <w:tcBorders>
              <w:top w:val="nil"/>
              <w:left w:val="nil"/>
              <w:bottom w:val="nil"/>
              <w:right w:val="single" w:sz="4" w:space="0" w:color="auto"/>
            </w:tcBorders>
            <w:shd w:val="clear" w:color="auto" w:fill="auto"/>
            <w:noWrap/>
            <w:vAlign w:val="bottom"/>
            <w:hideMark/>
          </w:tcPr>
          <w:p w14:paraId="79B924F8"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0.09</w:t>
            </w:r>
          </w:p>
        </w:tc>
        <w:tc>
          <w:tcPr>
            <w:tcW w:w="992" w:type="dxa"/>
            <w:tcBorders>
              <w:top w:val="nil"/>
              <w:left w:val="single" w:sz="4" w:space="0" w:color="auto"/>
              <w:bottom w:val="nil"/>
              <w:right w:val="single" w:sz="4" w:space="0" w:color="auto"/>
            </w:tcBorders>
            <w:shd w:val="clear" w:color="auto" w:fill="auto"/>
            <w:noWrap/>
            <w:vAlign w:val="bottom"/>
            <w:hideMark/>
          </w:tcPr>
          <w:p w14:paraId="4ECC35D4"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0.020</w:t>
            </w:r>
          </w:p>
        </w:tc>
        <w:tc>
          <w:tcPr>
            <w:tcW w:w="850" w:type="dxa"/>
            <w:tcBorders>
              <w:top w:val="nil"/>
              <w:left w:val="single" w:sz="4" w:space="0" w:color="auto"/>
              <w:bottom w:val="nil"/>
              <w:right w:val="single" w:sz="4" w:space="0" w:color="auto"/>
            </w:tcBorders>
            <w:shd w:val="clear" w:color="auto" w:fill="auto"/>
            <w:noWrap/>
            <w:vAlign w:val="bottom"/>
            <w:hideMark/>
          </w:tcPr>
          <w:p w14:paraId="0B39EA0C"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0.020</w:t>
            </w:r>
          </w:p>
        </w:tc>
        <w:tc>
          <w:tcPr>
            <w:tcW w:w="709" w:type="dxa"/>
            <w:tcBorders>
              <w:top w:val="nil"/>
              <w:left w:val="single" w:sz="4" w:space="0" w:color="auto"/>
              <w:bottom w:val="nil"/>
            </w:tcBorders>
            <w:shd w:val="clear" w:color="auto" w:fill="auto"/>
            <w:noWrap/>
            <w:vAlign w:val="bottom"/>
            <w:hideMark/>
          </w:tcPr>
          <w:p w14:paraId="47D494A4"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0.04</w:t>
            </w:r>
          </w:p>
        </w:tc>
        <w:tc>
          <w:tcPr>
            <w:tcW w:w="709" w:type="dxa"/>
            <w:tcBorders>
              <w:top w:val="nil"/>
              <w:left w:val="nil"/>
              <w:bottom w:val="nil"/>
              <w:right w:val="nil"/>
            </w:tcBorders>
            <w:shd w:val="clear" w:color="auto" w:fill="auto"/>
            <w:noWrap/>
            <w:vAlign w:val="bottom"/>
            <w:hideMark/>
          </w:tcPr>
          <w:p w14:paraId="41573FF4"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-0.5</w:t>
            </w:r>
          </w:p>
        </w:tc>
        <w:tc>
          <w:tcPr>
            <w:tcW w:w="709" w:type="dxa"/>
            <w:tcBorders>
              <w:top w:val="nil"/>
              <w:left w:val="nil"/>
              <w:bottom w:val="nil"/>
              <w:right w:val="nil"/>
            </w:tcBorders>
            <w:shd w:val="clear" w:color="auto" w:fill="auto"/>
            <w:noWrap/>
            <w:vAlign w:val="bottom"/>
            <w:hideMark/>
          </w:tcPr>
          <w:p w14:paraId="4B3D4E74"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-1.16</w:t>
            </w:r>
          </w:p>
        </w:tc>
        <w:tc>
          <w:tcPr>
            <w:tcW w:w="673" w:type="dxa"/>
            <w:tcBorders>
              <w:top w:val="nil"/>
              <w:left w:val="nil"/>
              <w:bottom w:val="nil"/>
              <w:right w:val="nil"/>
            </w:tcBorders>
            <w:shd w:val="clear" w:color="auto" w:fill="auto"/>
            <w:noWrap/>
            <w:vAlign w:val="bottom"/>
            <w:hideMark/>
          </w:tcPr>
          <w:p w14:paraId="09F797AE"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-1.45</w:t>
            </w:r>
          </w:p>
        </w:tc>
        <w:tc>
          <w:tcPr>
            <w:tcW w:w="744" w:type="dxa"/>
            <w:tcBorders>
              <w:top w:val="nil"/>
              <w:left w:val="nil"/>
              <w:bottom w:val="nil"/>
              <w:right w:val="nil"/>
            </w:tcBorders>
            <w:shd w:val="clear" w:color="auto" w:fill="auto"/>
            <w:noWrap/>
            <w:vAlign w:val="bottom"/>
            <w:hideMark/>
          </w:tcPr>
          <w:p w14:paraId="7A829206"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0.005</w:t>
            </w:r>
          </w:p>
        </w:tc>
        <w:tc>
          <w:tcPr>
            <w:tcW w:w="425" w:type="dxa"/>
            <w:tcBorders>
              <w:top w:val="nil"/>
              <w:left w:val="nil"/>
              <w:bottom w:val="nil"/>
              <w:right w:val="nil"/>
            </w:tcBorders>
            <w:shd w:val="clear" w:color="auto" w:fill="auto"/>
            <w:noWrap/>
            <w:vAlign w:val="bottom"/>
            <w:hideMark/>
          </w:tcPr>
          <w:p w14:paraId="7E28E9A3"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58</w:t>
            </w:r>
          </w:p>
        </w:tc>
        <w:tc>
          <w:tcPr>
            <w:tcW w:w="709" w:type="dxa"/>
            <w:tcBorders>
              <w:top w:val="nil"/>
              <w:left w:val="nil"/>
              <w:bottom w:val="nil"/>
              <w:right w:val="nil"/>
            </w:tcBorders>
            <w:shd w:val="clear" w:color="auto" w:fill="auto"/>
            <w:noWrap/>
            <w:vAlign w:val="bottom"/>
            <w:hideMark/>
          </w:tcPr>
          <w:p w14:paraId="0297FCFE"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0.131</w:t>
            </w:r>
          </w:p>
        </w:tc>
        <w:tc>
          <w:tcPr>
            <w:tcW w:w="851" w:type="dxa"/>
            <w:tcBorders>
              <w:top w:val="nil"/>
              <w:left w:val="nil"/>
              <w:bottom w:val="nil"/>
              <w:right w:val="nil"/>
            </w:tcBorders>
            <w:shd w:val="clear" w:color="auto" w:fill="70AD47" w:themeFill="accent6"/>
            <w:noWrap/>
            <w:vAlign w:val="bottom"/>
            <w:hideMark/>
          </w:tcPr>
          <w:p w14:paraId="1BD1499C"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0.20</w:t>
            </w:r>
          </w:p>
        </w:tc>
        <w:tc>
          <w:tcPr>
            <w:tcW w:w="708" w:type="dxa"/>
            <w:tcBorders>
              <w:top w:val="nil"/>
              <w:left w:val="nil"/>
              <w:bottom w:val="nil"/>
              <w:right w:val="single" w:sz="4" w:space="0" w:color="auto"/>
            </w:tcBorders>
            <w:shd w:val="clear" w:color="auto" w:fill="auto"/>
            <w:noWrap/>
            <w:vAlign w:val="bottom"/>
            <w:hideMark/>
          </w:tcPr>
          <w:p w14:paraId="47019507"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1.82</w:t>
            </w:r>
          </w:p>
        </w:tc>
        <w:tc>
          <w:tcPr>
            <w:tcW w:w="709" w:type="dxa"/>
            <w:tcBorders>
              <w:top w:val="nil"/>
              <w:left w:val="single" w:sz="4" w:space="0" w:color="auto"/>
              <w:bottom w:val="nil"/>
              <w:right w:val="nil"/>
            </w:tcBorders>
            <w:shd w:val="clear" w:color="auto" w:fill="auto"/>
            <w:noWrap/>
            <w:vAlign w:val="bottom"/>
            <w:hideMark/>
          </w:tcPr>
          <w:p w14:paraId="22BF1698"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0.014</w:t>
            </w:r>
          </w:p>
        </w:tc>
        <w:tc>
          <w:tcPr>
            <w:tcW w:w="709" w:type="dxa"/>
            <w:tcBorders>
              <w:top w:val="nil"/>
              <w:left w:val="nil"/>
              <w:bottom w:val="nil"/>
            </w:tcBorders>
            <w:shd w:val="clear" w:color="auto" w:fill="auto"/>
            <w:noWrap/>
            <w:vAlign w:val="bottom"/>
            <w:hideMark/>
          </w:tcPr>
          <w:p w14:paraId="17D29206"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0.65</w:t>
            </w:r>
          </w:p>
        </w:tc>
        <w:tc>
          <w:tcPr>
            <w:tcW w:w="709" w:type="dxa"/>
            <w:tcBorders>
              <w:top w:val="nil"/>
              <w:bottom w:val="nil"/>
            </w:tcBorders>
            <w:shd w:val="clear" w:color="auto" w:fill="auto"/>
            <w:noWrap/>
            <w:vAlign w:val="bottom"/>
            <w:hideMark/>
          </w:tcPr>
          <w:p w14:paraId="0438AAA1"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0.09</w:t>
            </w:r>
          </w:p>
        </w:tc>
        <w:tc>
          <w:tcPr>
            <w:tcW w:w="708" w:type="dxa"/>
            <w:tcBorders>
              <w:top w:val="nil"/>
              <w:left w:val="nil"/>
              <w:bottom w:val="nil"/>
              <w:right w:val="nil"/>
            </w:tcBorders>
            <w:shd w:val="clear" w:color="auto" w:fill="auto"/>
            <w:noWrap/>
            <w:vAlign w:val="bottom"/>
            <w:hideMark/>
          </w:tcPr>
          <w:p w14:paraId="0CF689AE"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0.22</w:t>
            </w:r>
          </w:p>
        </w:tc>
        <w:tc>
          <w:tcPr>
            <w:tcW w:w="709" w:type="dxa"/>
            <w:tcBorders>
              <w:top w:val="nil"/>
              <w:left w:val="nil"/>
              <w:bottom w:val="nil"/>
              <w:right w:val="nil"/>
            </w:tcBorders>
            <w:shd w:val="clear" w:color="auto" w:fill="auto"/>
            <w:noWrap/>
            <w:vAlign w:val="bottom"/>
            <w:hideMark/>
          </w:tcPr>
          <w:p w14:paraId="690C8B9C"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0.31</w:t>
            </w:r>
          </w:p>
        </w:tc>
        <w:tc>
          <w:tcPr>
            <w:tcW w:w="851" w:type="dxa"/>
            <w:tcBorders>
              <w:top w:val="nil"/>
              <w:left w:val="nil"/>
              <w:bottom w:val="nil"/>
              <w:right w:val="single" w:sz="4" w:space="0" w:color="auto"/>
            </w:tcBorders>
            <w:shd w:val="clear" w:color="auto" w:fill="auto"/>
            <w:noWrap/>
            <w:vAlign w:val="bottom"/>
            <w:hideMark/>
          </w:tcPr>
          <w:p w14:paraId="2154D0BE"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TRUE</w:t>
            </w:r>
          </w:p>
        </w:tc>
      </w:tr>
      <w:tr w:rsidR="00480F15" w:rsidRPr="00FC2405" w14:paraId="010AE554" w14:textId="77777777" w:rsidTr="00B82F22">
        <w:trPr>
          <w:trHeight w:val="288"/>
        </w:trPr>
        <w:tc>
          <w:tcPr>
            <w:tcW w:w="643" w:type="dxa"/>
            <w:tcBorders>
              <w:top w:val="nil"/>
              <w:left w:val="single" w:sz="8" w:space="0" w:color="auto"/>
              <w:bottom w:val="nil"/>
              <w:right w:val="nil"/>
            </w:tcBorders>
            <w:shd w:val="clear" w:color="000000" w:fill="ED7D31"/>
            <w:noWrap/>
            <w:vAlign w:val="bottom"/>
            <w:hideMark/>
          </w:tcPr>
          <w:p w14:paraId="0F5125D7"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C3</w:t>
            </w:r>
          </w:p>
        </w:tc>
        <w:tc>
          <w:tcPr>
            <w:tcW w:w="765" w:type="dxa"/>
            <w:tcBorders>
              <w:top w:val="nil"/>
              <w:left w:val="single" w:sz="8" w:space="0" w:color="auto"/>
              <w:bottom w:val="nil"/>
              <w:right w:val="single" w:sz="4" w:space="0" w:color="auto"/>
            </w:tcBorders>
            <w:shd w:val="clear" w:color="auto" w:fill="auto"/>
            <w:noWrap/>
            <w:vAlign w:val="bottom"/>
            <w:hideMark/>
          </w:tcPr>
          <w:p w14:paraId="37255204"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S5</w:t>
            </w:r>
          </w:p>
        </w:tc>
        <w:tc>
          <w:tcPr>
            <w:tcW w:w="709" w:type="dxa"/>
            <w:tcBorders>
              <w:top w:val="nil"/>
              <w:left w:val="nil"/>
              <w:bottom w:val="nil"/>
              <w:right w:val="single" w:sz="4" w:space="0" w:color="auto"/>
            </w:tcBorders>
            <w:shd w:val="clear" w:color="auto" w:fill="auto"/>
            <w:noWrap/>
            <w:vAlign w:val="bottom"/>
            <w:hideMark/>
          </w:tcPr>
          <w:p w14:paraId="2DC8440A"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0.10</w:t>
            </w:r>
          </w:p>
        </w:tc>
        <w:tc>
          <w:tcPr>
            <w:tcW w:w="992" w:type="dxa"/>
            <w:tcBorders>
              <w:top w:val="nil"/>
              <w:left w:val="single" w:sz="4" w:space="0" w:color="auto"/>
              <w:bottom w:val="nil"/>
              <w:right w:val="single" w:sz="4" w:space="0" w:color="auto"/>
            </w:tcBorders>
            <w:shd w:val="clear" w:color="auto" w:fill="auto"/>
            <w:noWrap/>
            <w:vAlign w:val="bottom"/>
            <w:hideMark/>
          </w:tcPr>
          <w:p w14:paraId="76E6EC47"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0.021</w:t>
            </w:r>
          </w:p>
        </w:tc>
        <w:tc>
          <w:tcPr>
            <w:tcW w:w="850" w:type="dxa"/>
            <w:tcBorders>
              <w:top w:val="nil"/>
              <w:left w:val="single" w:sz="4" w:space="0" w:color="auto"/>
              <w:bottom w:val="nil"/>
              <w:right w:val="single" w:sz="4" w:space="0" w:color="auto"/>
            </w:tcBorders>
            <w:shd w:val="clear" w:color="auto" w:fill="auto"/>
            <w:noWrap/>
            <w:vAlign w:val="bottom"/>
            <w:hideMark/>
          </w:tcPr>
          <w:p w14:paraId="140345EC"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0.062</w:t>
            </w:r>
          </w:p>
        </w:tc>
        <w:tc>
          <w:tcPr>
            <w:tcW w:w="709" w:type="dxa"/>
            <w:tcBorders>
              <w:top w:val="nil"/>
              <w:left w:val="single" w:sz="4" w:space="0" w:color="auto"/>
              <w:bottom w:val="nil"/>
            </w:tcBorders>
            <w:shd w:val="clear" w:color="auto" w:fill="auto"/>
            <w:noWrap/>
            <w:vAlign w:val="bottom"/>
            <w:hideMark/>
          </w:tcPr>
          <w:p w14:paraId="5C9E3863"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-0.5</w:t>
            </w:r>
          </w:p>
        </w:tc>
        <w:tc>
          <w:tcPr>
            <w:tcW w:w="709" w:type="dxa"/>
            <w:tcBorders>
              <w:top w:val="nil"/>
              <w:left w:val="nil"/>
              <w:bottom w:val="nil"/>
              <w:right w:val="nil"/>
            </w:tcBorders>
            <w:shd w:val="clear" w:color="auto" w:fill="auto"/>
            <w:noWrap/>
            <w:vAlign w:val="bottom"/>
            <w:hideMark/>
          </w:tcPr>
          <w:p w14:paraId="3CE61D02"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-0.45</w:t>
            </w:r>
          </w:p>
        </w:tc>
        <w:tc>
          <w:tcPr>
            <w:tcW w:w="709" w:type="dxa"/>
            <w:tcBorders>
              <w:top w:val="nil"/>
              <w:left w:val="nil"/>
              <w:bottom w:val="nil"/>
              <w:right w:val="nil"/>
            </w:tcBorders>
            <w:shd w:val="clear" w:color="auto" w:fill="auto"/>
            <w:noWrap/>
            <w:vAlign w:val="bottom"/>
            <w:hideMark/>
          </w:tcPr>
          <w:p w14:paraId="62F3B6E8"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-1.45</w:t>
            </w:r>
          </w:p>
        </w:tc>
        <w:tc>
          <w:tcPr>
            <w:tcW w:w="673" w:type="dxa"/>
            <w:tcBorders>
              <w:top w:val="nil"/>
              <w:left w:val="nil"/>
              <w:bottom w:val="nil"/>
              <w:right w:val="nil"/>
            </w:tcBorders>
            <w:shd w:val="clear" w:color="auto" w:fill="auto"/>
            <w:noWrap/>
            <w:vAlign w:val="bottom"/>
            <w:hideMark/>
          </w:tcPr>
          <w:p w14:paraId="3ABCD2AD"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-1.55</w:t>
            </w:r>
          </w:p>
        </w:tc>
        <w:tc>
          <w:tcPr>
            <w:tcW w:w="744" w:type="dxa"/>
            <w:tcBorders>
              <w:top w:val="nil"/>
              <w:left w:val="nil"/>
              <w:bottom w:val="nil"/>
              <w:right w:val="nil"/>
            </w:tcBorders>
            <w:shd w:val="clear" w:color="auto" w:fill="auto"/>
            <w:noWrap/>
            <w:vAlign w:val="bottom"/>
            <w:hideMark/>
          </w:tcPr>
          <w:p w14:paraId="78EAFC01"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0.002</w:t>
            </w:r>
          </w:p>
        </w:tc>
        <w:tc>
          <w:tcPr>
            <w:tcW w:w="425" w:type="dxa"/>
            <w:tcBorders>
              <w:top w:val="nil"/>
              <w:left w:val="nil"/>
              <w:bottom w:val="nil"/>
              <w:right w:val="nil"/>
            </w:tcBorders>
            <w:shd w:val="clear" w:color="auto" w:fill="auto"/>
            <w:noWrap/>
            <w:vAlign w:val="bottom"/>
            <w:hideMark/>
          </w:tcPr>
          <w:p w14:paraId="69D2A54D"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48</w:t>
            </w:r>
          </w:p>
        </w:tc>
        <w:tc>
          <w:tcPr>
            <w:tcW w:w="709" w:type="dxa"/>
            <w:tcBorders>
              <w:top w:val="nil"/>
              <w:left w:val="nil"/>
              <w:bottom w:val="nil"/>
              <w:right w:val="nil"/>
            </w:tcBorders>
            <w:shd w:val="clear" w:color="auto" w:fill="auto"/>
            <w:noWrap/>
            <w:vAlign w:val="bottom"/>
            <w:hideMark/>
          </w:tcPr>
          <w:p w14:paraId="511C6D63"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0.229</w:t>
            </w:r>
          </w:p>
        </w:tc>
        <w:tc>
          <w:tcPr>
            <w:tcW w:w="851" w:type="dxa"/>
            <w:tcBorders>
              <w:top w:val="nil"/>
              <w:left w:val="nil"/>
              <w:bottom w:val="nil"/>
              <w:right w:val="nil"/>
            </w:tcBorders>
            <w:shd w:val="clear" w:color="auto" w:fill="ED7D31" w:themeFill="accent2"/>
            <w:noWrap/>
            <w:vAlign w:val="bottom"/>
            <w:hideMark/>
          </w:tcPr>
          <w:p w14:paraId="4A9D56D1"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0.30</w:t>
            </w:r>
          </w:p>
        </w:tc>
        <w:tc>
          <w:tcPr>
            <w:tcW w:w="708" w:type="dxa"/>
            <w:tcBorders>
              <w:top w:val="nil"/>
              <w:left w:val="nil"/>
              <w:bottom w:val="nil"/>
              <w:right w:val="single" w:sz="4" w:space="0" w:color="auto"/>
            </w:tcBorders>
            <w:shd w:val="clear" w:color="auto" w:fill="auto"/>
            <w:noWrap/>
            <w:vAlign w:val="bottom"/>
            <w:hideMark/>
          </w:tcPr>
          <w:p w14:paraId="11186054"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3.39</w:t>
            </w:r>
          </w:p>
        </w:tc>
        <w:tc>
          <w:tcPr>
            <w:tcW w:w="709" w:type="dxa"/>
            <w:tcBorders>
              <w:top w:val="nil"/>
              <w:left w:val="single" w:sz="4" w:space="0" w:color="auto"/>
              <w:bottom w:val="nil"/>
              <w:right w:val="nil"/>
            </w:tcBorders>
            <w:shd w:val="clear" w:color="auto" w:fill="auto"/>
            <w:noWrap/>
            <w:vAlign w:val="bottom"/>
            <w:hideMark/>
          </w:tcPr>
          <w:p w14:paraId="6F34262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0.013</w:t>
            </w:r>
          </w:p>
        </w:tc>
        <w:tc>
          <w:tcPr>
            <w:tcW w:w="709" w:type="dxa"/>
            <w:tcBorders>
              <w:top w:val="nil"/>
              <w:left w:val="nil"/>
              <w:bottom w:val="nil"/>
            </w:tcBorders>
            <w:shd w:val="clear" w:color="auto" w:fill="auto"/>
            <w:noWrap/>
            <w:vAlign w:val="bottom"/>
            <w:hideMark/>
          </w:tcPr>
          <w:p w14:paraId="3EA92D8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0.88</w:t>
            </w:r>
          </w:p>
        </w:tc>
        <w:tc>
          <w:tcPr>
            <w:tcW w:w="709" w:type="dxa"/>
            <w:tcBorders>
              <w:top w:val="nil"/>
              <w:bottom w:val="nil"/>
            </w:tcBorders>
            <w:shd w:val="clear" w:color="auto" w:fill="auto"/>
            <w:noWrap/>
            <w:vAlign w:val="bottom"/>
            <w:hideMark/>
          </w:tcPr>
          <w:p w14:paraId="7B44F2F4"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0.08</w:t>
            </w:r>
          </w:p>
        </w:tc>
        <w:tc>
          <w:tcPr>
            <w:tcW w:w="708" w:type="dxa"/>
            <w:tcBorders>
              <w:top w:val="nil"/>
              <w:left w:val="nil"/>
              <w:bottom w:val="nil"/>
              <w:right w:val="nil"/>
            </w:tcBorders>
            <w:shd w:val="clear" w:color="auto" w:fill="auto"/>
            <w:noWrap/>
            <w:vAlign w:val="bottom"/>
            <w:hideMark/>
          </w:tcPr>
          <w:p w14:paraId="1F296318"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0.14</w:t>
            </w:r>
          </w:p>
        </w:tc>
        <w:tc>
          <w:tcPr>
            <w:tcW w:w="709" w:type="dxa"/>
            <w:tcBorders>
              <w:top w:val="nil"/>
              <w:left w:val="nil"/>
              <w:bottom w:val="nil"/>
              <w:right w:val="nil"/>
            </w:tcBorders>
            <w:shd w:val="clear" w:color="auto" w:fill="auto"/>
            <w:noWrap/>
            <w:vAlign w:val="bottom"/>
            <w:hideMark/>
          </w:tcPr>
          <w:p w14:paraId="11CB4B4A"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0.22</w:t>
            </w:r>
          </w:p>
        </w:tc>
        <w:tc>
          <w:tcPr>
            <w:tcW w:w="851" w:type="dxa"/>
            <w:tcBorders>
              <w:top w:val="nil"/>
              <w:left w:val="nil"/>
              <w:bottom w:val="nil"/>
              <w:right w:val="single" w:sz="4" w:space="0" w:color="auto"/>
            </w:tcBorders>
            <w:shd w:val="clear" w:color="auto" w:fill="auto"/>
            <w:noWrap/>
            <w:vAlign w:val="bottom"/>
            <w:hideMark/>
          </w:tcPr>
          <w:p w14:paraId="3F1418DE"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TRUE</w:t>
            </w:r>
          </w:p>
        </w:tc>
      </w:tr>
      <w:tr w:rsidR="00480F15" w:rsidRPr="00FC2405" w14:paraId="4EEEF914" w14:textId="77777777" w:rsidTr="00B82F22">
        <w:trPr>
          <w:trHeight w:val="288"/>
        </w:trPr>
        <w:tc>
          <w:tcPr>
            <w:tcW w:w="643" w:type="dxa"/>
            <w:tcBorders>
              <w:top w:val="nil"/>
              <w:left w:val="single" w:sz="8" w:space="0" w:color="auto"/>
              <w:bottom w:val="nil"/>
              <w:right w:val="nil"/>
            </w:tcBorders>
            <w:shd w:val="clear" w:color="000000" w:fill="ED7D31"/>
            <w:noWrap/>
            <w:vAlign w:val="bottom"/>
            <w:hideMark/>
          </w:tcPr>
          <w:p w14:paraId="1A0C717A"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C4</w:t>
            </w:r>
          </w:p>
        </w:tc>
        <w:tc>
          <w:tcPr>
            <w:tcW w:w="765" w:type="dxa"/>
            <w:tcBorders>
              <w:top w:val="nil"/>
              <w:left w:val="single" w:sz="8" w:space="0" w:color="auto"/>
              <w:bottom w:val="nil"/>
              <w:right w:val="single" w:sz="4" w:space="0" w:color="auto"/>
            </w:tcBorders>
            <w:shd w:val="clear" w:color="auto" w:fill="auto"/>
            <w:noWrap/>
            <w:vAlign w:val="bottom"/>
            <w:hideMark/>
          </w:tcPr>
          <w:p w14:paraId="6A6A245E"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S8 + S4</w:t>
            </w:r>
          </w:p>
        </w:tc>
        <w:tc>
          <w:tcPr>
            <w:tcW w:w="709" w:type="dxa"/>
            <w:tcBorders>
              <w:top w:val="nil"/>
              <w:left w:val="nil"/>
              <w:bottom w:val="nil"/>
              <w:right w:val="single" w:sz="4" w:space="0" w:color="auto"/>
            </w:tcBorders>
            <w:shd w:val="clear" w:color="auto" w:fill="auto"/>
            <w:noWrap/>
            <w:vAlign w:val="bottom"/>
            <w:hideMark/>
          </w:tcPr>
          <w:p w14:paraId="050227B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0.28</w:t>
            </w:r>
          </w:p>
        </w:tc>
        <w:tc>
          <w:tcPr>
            <w:tcW w:w="992" w:type="dxa"/>
            <w:tcBorders>
              <w:top w:val="nil"/>
              <w:left w:val="single" w:sz="4" w:space="0" w:color="auto"/>
              <w:bottom w:val="nil"/>
              <w:right w:val="single" w:sz="4" w:space="0" w:color="auto"/>
            </w:tcBorders>
            <w:shd w:val="clear" w:color="auto" w:fill="auto"/>
            <w:noWrap/>
            <w:vAlign w:val="bottom"/>
            <w:hideMark/>
          </w:tcPr>
          <w:p w14:paraId="3EB984EC"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0.062</w:t>
            </w:r>
          </w:p>
        </w:tc>
        <w:tc>
          <w:tcPr>
            <w:tcW w:w="850" w:type="dxa"/>
            <w:tcBorders>
              <w:top w:val="nil"/>
              <w:left w:val="single" w:sz="4" w:space="0" w:color="auto"/>
              <w:bottom w:val="nil"/>
              <w:right w:val="single" w:sz="4" w:space="0" w:color="auto"/>
            </w:tcBorders>
            <w:shd w:val="clear" w:color="auto" w:fill="auto"/>
            <w:noWrap/>
            <w:vAlign w:val="bottom"/>
            <w:hideMark/>
          </w:tcPr>
          <w:p w14:paraId="6E2D207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0.124</w:t>
            </w:r>
          </w:p>
        </w:tc>
        <w:tc>
          <w:tcPr>
            <w:tcW w:w="709" w:type="dxa"/>
            <w:tcBorders>
              <w:top w:val="nil"/>
              <w:left w:val="single" w:sz="4" w:space="0" w:color="auto"/>
              <w:bottom w:val="nil"/>
            </w:tcBorders>
            <w:shd w:val="clear" w:color="auto" w:fill="auto"/>
            <w:noWrap/>
            <w:vAlign w:val="bottom"/>
            <w:hideMark/>
          </w:tcPr>
          <w:p w14:paraId="54440B37"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-0.45</w:t>
            </w:r>
          </w:p>
        </w:tc>
        <w:tc>
          <w:tcPr>
            <w:tcW w:w="709" w:type="dxa"/>
            <w:tcBorders>
              <w:top w:val="nil"/>
              <w:left w:val="nil"/>
              <w:bottom w:val="nil"/>
              <w:right w:val="nil"/>
            </w:tcBorders>
            <w:shd w:val="clear" w:color="auto" w:fill="auto"/>
            <w:noWrap/>
            <w:vAlign w:val="bottom"/>
            <w:hideMark/>
          </w:tcPr>
          <w:p w14:paraId="516F129F"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-0.242</w:t>
            </w:r>
          </w:p>
        </w:tc>
        <w:tc>
          <w:tcPr>
            <w:tcW w:w="709" w:type="dxa"/>
            <w:tcBorders>
              <w:top w:val="nil"/>
              <w:left w:val="nil"/>
              <w:bottom w:val="nil"/>
              <w:right w:val="nil"/>
            </w:tcBorders>
            <w:shd w:val="clear" w:color="auto" w:fill="auto"/>
            <w:noWrap/>
            <w:vAlign w:val="bottom"/>
            <w:hideMark/>
          </w:tcPr>
          <w:p w14:paraId="2D2A4F34"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-1.55</w:t>
            </w:r>
          </w:p>
        </w:tc>
        <w:tc>
          <w:tcPr>
            <w:tcW w:w="673" w:type="dxa"/>
            <w:tcBorders>
              <w:top w:val="nil"/>
              <w:left w:val="nil"/>
              <w:bottom w:val="nil"/>
              <w:right w:val="nil"/>
            </w:tcBorders>
            <w:shd w:val="clear" w:color="auto" w:fill="auto"/>
            <w:noWrap/>
            <w:vAlign w:val="bottom"/>
            <w:hideMark/>
          </w:tcPr>
          <w:p w14:paraId="4B2D57E1"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-1.65</w:t>
            </w:r>
          </w:p>
        </w:tc>
        <w:tc>
          <w:tcPr>
            <w:tcW w:w="744" w:type="dxa"/>
            <w:tcBorders>
              <w:top w:val="nil"/>
              <w:left w:val="nil"/>
              <w:bottom w:val="nil"/>
              <w:right w:val="nil"/>
            </w:tcBorders>
            <w:shd w:val="clear" w:color="auto" w:fill="auto"/>
            <w:noWrap/>
            <w:vAlign w:val="bottom"/>
            <w:hideMark/>
          </w:tcPr>
          <w:p w14:paraId="25913259"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0.002</w:t>
            </w:r>
          </w:p>
        </w:tc>
        <w:tc>
          <w:tcPr>
            <w:tcW w:w="425" w:type="dxa"/>
            <w:tcBorders>
              <w:top w:val="nil"/>
              <w:left w:val="nil"/>
              <w:bottom w:val="nil"/>
              <w:right w:val="nil"/>
            </w:tcBorders>
            <w:shd w:val="clear" w:color="auto" w:fill="auto"/>
            <w:noWrap/>
            <w:vAlign w:val="bottom"/>
            <w:hideMark/>
          </w:tcPr>
          <w:p w14:paraId="4E45517B"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52</w:t>
            </w:r>
          </w:p>
        </w:tc>
        <w:tc>
          <w:tcPr>
            <w:tcW w:w="709" w:type="dxa"/>
            <w:tcBorders>
              <w:top w:val="nil"/>
              <w:left w:val="nil"/>
              <w:bottom w:val="nil"/>
              <w:right w:val="nil"/>
            </w:tcBorders>
            <w:shd w:val="clear" w:color="auto" w:fill="auto"/>
            <w:noWrap/>
            <w:vAlign w:val="bottom"/>
            <w:hideMark/>
          </w:tcPr>
          <w:p w14:paraId="5453AAA8"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0.324</w:t>
            </w:r>
          </w:p>
        </w:tc>
        <w:tc>
          <w:tcPr>
            <w:tcW w:w="851" w:type="dxa"/>
            <w:tcBorders>
              <w:top w:val="nil"/>
              <w:left w:val="nil"/>
              <w:bottom w:val="nil"/>
              <w:right w:val="nil"/>
            </w:tcBorders>
            <w:shd w:val="clear" w:color="auto" w:fill="ED7D31" w:themeFill="accent2"/>
            <w:noWrap/>
            <w:vAlign w:val="bottom"/>
            <w:hideMark/>
          </w:tcPr>
          <w:p w14:paraId="28C6DA1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0.30</w:t>
            </w:r>
          </w:p>
        </w:tc>
        <w:tc>
          <w:tcPr>
            <w:tcW w:w="708" w:type="dxa"/>
            <w:tcBorders>
              <w:top w:val="nil"/>
              <w:left w:val="nil"/>
              <w:bottom w:val="nil"/>
              <w:right w:val="single" w:sz="4" w:space="0" w:color="auto"/>
            </w:tcBorders>
            <w:shd w:val="clear" w:color="auto" w:fill="auto"/>
            <w:noWrap/>
            <w:vAlign w:val="bottom"/>
            <w:hideMark/>
          </w:tcPr>
          <w:p w14:paraId="6FAA06F0"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3.68</w:t>
            </w:r>
          </w:p>
        </w:tc>
        <w:tc>
          <w:tcPr>
            <w:tcW w:w="709" w:type="dxa"/>
            <w:tcBorders>
              <w:top w:val="nil"/>
              <w:left w:val="single" w:sz="4" w:space="0" w:color="auto"/>
              <w:bottom w:val="nil"/>
              <w:right w:val="nil"/>
            </w:tcBorders>
            <w:shd w:val="clear" w:color="auto" w:fill="auto"/>
            <w:noWrap/>
            <w:vAlign w:val="bottom"/>
            <w:hideMark/>
          </w:tcPr>
          <w:p w14:paraId="68D909D0"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0.013</w:t>
            </w:r>
          </w:p>
        </w:tc>
        <w:tc>
          <w:tcPr>
            <w:tcW w:w="709" w:type="dxa"/>
            <w:tcBorders>
              <w:top w:val="nil"/>
              <w:left w:val="nil"/>
              <w:bottom w:val="nil"/>
            </w:tcBorders>
            <w:shd w:val="clear" w:color="auto" w:fill="auto"/>
            <w:noWrap/>
            <w:vAlign w:val="bottom"/>
            <w:hideMark/>
          </w:tcPr>
          <w:p w14:paraId="695A6EAA"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1.75</w:t>
            </w:r>
          </w:p>
        </w:tc>
        <w:tc>
          <w:tcPr>
            <w:tcW w:w="709" w:type="dxa"/>
            <w:tcBorders>
              <w:top w:val="nil"/>
              <w:bottom w:val="nil"/>
            </w:tcBorders>
            <w:shd w:val="clear" w:color="auto" w:fill="auto"/>
            <w:noWrap/>
            <w:vAlign w:val="bottom"/>
            <w:hideMark/>
          </w:tcPr>
          <w:p w14:paraId="4D54647F"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0.35</w:t>
            </w:r>
          </w:p>
        </w:tc>
        <w:tc>
          <w:tcPr>
            <w:tcW w:w="708" w:type="dxa"/>
            <w:tcBorders>
              <w:top w:val="nil"/>
              <w:left w:val="nil"/>
              <w:bottom w:val="nil"/>
              <w:right w:val="nil"/>
            </w:tcBorders>
            <w:shd w:val="clear" w:color="auto" w:fill="auto"/>
            <w:noWrap/>
            <w:vAlign w:val="bottom"/>
            <w:hideMark/>
          </w:tcPr>
          <w:p w14:paraId="39A035D4"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-0.21</w:t>
            </w:r>
          </w:p>
        </w:tc>
        <w:tc>
          <w:tcPr>
            <w:tcW w:w="709" w:type="dxa"/>
            <w:tcBorders>
              <w:top w:val="nil"/>
              <w:left w:val="nil"/>
              <w:bottom w:val="nil"/>
              <w:right w:val="nil"/>
            </w:tcBorders>
            <w:shd w:val="clear" w:color="auto" w:fill="auto"/>
            <w:noWrap/>
            <w:vAlign w:val="bottom"/>
            <w:hideMark/>
          </w:tcPr>
          <w:p w14:paraId="523DC9C0"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0.14</w:t>
            </w:r>
          </w:p>
        </w:tc>
        <w:tc>
          <w:tcPr>
            <w:tcW w:w="851" w:type="dxa"/>
            <w:tcBorders>
              <w:top w:val="nil"/>
              <w:left w:val="nil"/>
              <w:bottom w:val="nil"/>
              <w:right w:val="single" w:sz="4" w:space="0" w:color="auto"/>
            </w:tcBorders>
            <w:shd w:val="clear" w:color="auto" w:fill="auto"/>
            <w:noWrap/>
            <w:vAlign w:val="bottom"/>
            <w:hideMark/>
          </w:tcPr>
          <w:p w14:paraId="2771AC62"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TRUE</w:t>
            </w:r>
          </w:p>
        </w:tc>
      </w:tr>
      <w:tr w:rsidR="00480F15" w:rsidRPr="00FC2405" w14:paraId="6C0FEAC0" w14:textId="77777777" w:rsidTr="00B82F22">
        <w:trPr>
          <w:trHeight w:val="288"/>
        </w:trPr>
        <w:tc>
          <w:tcPr>
            <w:tcW w:w="643" w:type="dxa"/>
            <w:tcBorders>
              <w:top w:val="nil"/>
              <w:left w:val="single" w:sz="8" w:space="0" w:color="auto"/>
              <w:bottom w:val="nil"/>
              <w:right w:val="nil"/>
            </w:tcBorders>
            <w:shd w:val="clear" w:color="000000" w:fill="7030A0"/>
            <w:noWrap/>
            <w:vAlign w:val="center"/>
            <w:hideMark/>
          </w:tcPr>
          <w:p w14:paraId="40D64710" w14:textId="77777777" w:rsidR="00FC2405" w:rsidRPr="00FC2405" w:rsidRDefault="00FC2405" w:rsidP="00FC2405">
            <w:pPr>
              <w:spacing w:after="0" w:line="240" w:lineRule="auto"/>
              <w:jc w:val="both"/>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C5</w:t>
            </w:r>
          </w:p>
        </w:tc>
        <w:tc>
          <w:tcPr>
            <w:tcW w:w="765" w:type="dxa"/>
            <w:tcBorders>
              <w:top w:val="nil"/>
              <w:left w:val="single" w:sz="8" w:space="0" w:color="auto"/>
              <w:bottom w:val="nil"/>
              <w:right w:val="single" w:sz="4" w:space="0" w:color="auto"/>
            </w:tcBorders>
            <w:shd w:val="clear" w:color="auto" w:fill="auto"/>
            <w:noWrap/>
            <w:vAlign w:val="bottom"/>
            <w:hideMark/>
          </w:tcPr>
          <w:p w14:paraId="7770FFA2"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S3 + S9</w:t>
            </w:r>
          </w:p>
        </w:tc>
        <w:tc>
          <w:tcPr>
            <w:tcW w:w="709" w:type="dxa"/>
            <w:tcBorders>
              <w:top w:val="nil"/>
              <w:left w:val="nil"/>
              <w:bottom w:val="nil"/>
              <w:right w:val="single" w:sz="4" w:space="0" w:color="auto"/>
            </w:tcBorders>
            <w:shd w:val="clear" w:color="auto" w:fill="auto"/>
            <w:noWrap/>
            <w:vAlign w:val="bottom"/>
            <w:hideMark/>
          </w:tcPr>
          <w:p w14:paraId="450BED5A"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0.29</w:t>
            </w:r>
          </w:p>
        </w:tc>
        <w:tc>
          <w:tcPr>
            <w:tcW w:w="992" w:type="dxa"/>
            <w:tcBorders>
              <w:top w:val="nil"/>
              <w:left w:val="single" w:sz="4" w:space="0" w:color="auto"/>
              <w:bottom w:val="nil"/>
              <w:right w:val="single" w:sz="4" w:space="0" w:color="auto"/>
            </w:tcBorders>
            <w:shd w:val="clear" w:color="auto" w:fill="auto"/>
            <w:noWrap/>
            <w:vAlign w:val="bottom"/>
            <w:hideMark/>
          </w:tcPr>
          <w:p w14:paraId="759D6724"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0.064</w:t>
            </w:r>
          </w:p>
        </w:tc>
        <w:tc>
          <w:tcPr>
            <w:tcW w:w="850" w:type="dxa"/>
            <w:tcBorders>
              <w:top w:val="nil"/>
              <w:left w:val="single" w:sz="4" w:space="0" w:color="auto"/>
              <w:bottom w:val="nil"/>
              <w:right w:val="single" w:sz="4" w:space="0" w:color="auto"/>
            </w:tcBorders>
            <w:shd w:val="clear" w:color="auto" w:fill="auto"/>
            <w:noWrap/>
            <w:vAlign w:val="bottom"/>
            <w:hideMark/>
          </w:tcPr>
          <w:p w14:paraId="328ABAED"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0.188</w:t>
            </w:r>
          </w:p>
        </w:tc>
        <w:tc>
          <w:tcPr>
            <w:tcW w:w="709" w:type="dxa"/>
            <w:tcBorders>
              <w:top w:val="nil"/>
              <w:left w:val="single" w:sz="4" w:space="0" w:color="auto"/>
              <w:bottom w:val="nil"/>
            </w:tcBorders>
            <w:shd w:val="clear" w:color="auto" w:fill="auto"/>
            <w:noWrap/>
            <w:vAlign w:val="bottom"/>
            <w:hideMark/>
          </w:tcPr>
          <w:p w14:paraId="0F31F0D7"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-0.242</w:t>
            </w:r>
          </w:p>
        </w:tc>
        <w:tc>
          <w:tcPr>
            <w:tcW w:w="709" w:type="dxa"/>
            <w:tcBorders>
              <w:top w:val="nil"/>
              <w:left w:val="nil"/>
              <w:bottom w:val="nil"/>
              <w:right w:val="nil"/>
            </w:tcBorders>
            <w:shd w:val="clear" w:color="auto" w:fill="auto"/>
            <w:noWrap/>
            <w:vAlign w:val="bottom"/>
            <w:hideMark/>
          </w:tcPr>
          <w:p w14:paraId="09F11A50"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0.07</w:t>
            </w:r>
          </w:p>
        </w:tc>
        <w:tc>
          <w:tcPr>
            <w:tcW w:w="709" w:type="dxa"/>
            <w:tcBorders>
              <w:top w:val="nil"/>
              <w:left w:val="nil"/>
              <w:bottom w:val="nil"/>
              <w:right w:val="nil"/>
            </w:tcBorders>
            <w:shd w:val="clear" w:color="auto" w:fill="auto"/>
            <w:noWrap/>
            <w:vAlign w:val="bottom"/>
            <w:hideMark/>
          </w:tcPr>
          <w:p w14:paraId="018B1701"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-1.65</w:t>
            </w:r>
          </w:p>
        </w:tc>
        <w:tc>
          <w:tcPr>
            <w:tcW w:w="673" w:type="dxa"/>
            <w:tcBorders>
              <w:top w:val="nil"/>
              <w:left w:val="nil"/>
              <w:bottom w:val="nil"/>
              <w:right w:val="nil"/>
            </w:tcBorders>
            <w:shd w:val="clear" w:color="auto" w:fill="auto"/>
            <w:noWrap/>
            <w:vAlign w:val="bottom"/>
            <w:hideMark/>
          </w:tcPr>
          <w:p w14:paraId="4FFE2DB8"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-1.79</w:t>
            </w:r>
          </w:p>
        </w:tc>
        <w:tc>
          <w:tcPr>
            <w:tcW w:w="744" w:type="dxa"/>
            <w:tcBorders>
              <w:top w:val="nil"/>
              <w:left w:val="nil"/>
              <w:bottom w:val="nil"/>
              <w:right w:val="nil"/>
            </w:tcBorders>
            <w:shd w:val="clear" w:color="auto" w:fill="auto"/>
            <w:noWrap/>
            <w:vAlign w:val="bottom"/>
            <w:hideMark/>
          </w:tcPr>
          <w:p w14:paraId="652CDA10"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0.002</w:t>
            </w:r>
          </w:p>
        </w:tc>
        <w:tc>
          <w:tcPr>
            <w:tcW w:w="425" w:type="dxa"/>
            <w:tcBorders>
              <w:top w:val="nil"/>
              <w:left w:val="nil"/>
              <w:bottom w:val="nil"/>
              <w:right w:val="nil"/>
            </w:tcBorders>
            <w:shd w:val="clear" w:color="auto" w:fill="auto"/>
            <w:noWrap/>
            <w:vAlign w:val="bottom"/>
            <w:hideMark/>
          </w:tcPr>
          <w:p w14:paraId="04B6848A"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70</w:t>
            </w:r>
          </w:p>
        </w:tc>
        <w:tc>
          <w:tcPr>
            <w:tcW w:w="709" w:type="dxa"/>
            <w:tcBorders>
              <w:top w:val="nil"/>
              <w:left w:val="nil"/>
              <w:bottom w:val="nil"/>
              <w:right w:val="nil"/>
            </w:tcBorders>
            <w:shd w:val="clear" w:color="auto" w:fill="auto"/>
            <w:noWrap/>
            <w:vAlign w:val="bottom"/>
            <w:hideMark/>
          </w:tcPr>
          <w:p w14:paraId="690744BF"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0.400</w:t>
            </w:r>
          </w:p>
        </w:tc>
        <w:tc>
          <w:tcPr>
            <w:tcW w:w="851" w:type="dxa"/>
            <w:tcBorders>
              <w:top w:val="nil"/>
              <w:left w:val="nil"/>
              <w:bottom w:val="nil"/>
              <w:right w:val="nil"/>
            </w:tcBorders>
            <w:shd w:val="clear" w:color="auto" w:fill="7030A0"/>
            <w:noWrap/>
            <w:vAlign w:val="bottom"/>
            <w:hideMark/>
          </w:tcPr>
          <w:p w14:paraId="56E55071"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0.40</w:t>
            </w:r>
          </w:p>
        </w:tc>
        <w:tc>
          <w:tcPr>
            <w:tcW w:w="708" w:type="dxa"/>
            <w:tcBorders>
              <w:top w:val="nil"/>
              <w:left w:val="nil"/>
              <w:bottom w:val="nil"/>
              <w:right w:val="single" w:sz="4" w:space="0" w:color="auto"/>
            </w:tcBorders>
            <w:shd w:val="clear" w:color="auto" w:fill="auto"/>
            <w:noWrap/>
            <w:vAlign w:val="bottom"/>
            <w:hideMark/>
          </w:tcPr>
          <w:p w14:paraId="364BDEF6"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8.80</w:t>
            </w:r>
          </w:p>
        </w:tc>
        <w:tc>
          <w:tcPr>
            <w:tcW w:w="709" w:type="dxa"/>
            <w:tcBorders>
              <w:top w:val="nil"/>
              <w:left w:val="single" w:sz="4" w:space="0" w:color="auto"/>
              <w:bottom w:val="nil"/>
              <w:right w:val="nil"/>
            </w:tcBorders>
            <w:shd w:val="clear" w:color="auto" w:fill="auto"/>
            <w:noWrap/>
            <w:vAlign w:val="bottom"/>
            <w:hideMark/>
          </w:tcPr>
          <w:p w14:paraId="17B54A07"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0.012</w:t>
            </w:r>
          </w:p>
        </w:tc>
        <w:tc>
          <w:tcPr>
            <w:tcW w:w="709" w:type="dxa"/>
            <w:tcBorders>
              <w:top w:val="nil"/>
              <w:left w:val="nil"/>
              <w:bottom w:val="nil"/>
            </w:tcBorders>
            <w:shd w:val="clear" w:color="auto" w:fill="auto"/>
            <w:noWrap/>
            <w:vAlign w:val="bottom"/>
            <w:hideMark/>
          </w:tcPr>
          <w:p w14:paraId="20E5AD09"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1.50</w:t>
            </w:r>
          </w:p>
        </w:tc>
        <w:tc>
          <w:tcPr>
            <w:tcW w:w="709" w:type="dxa"/>
            <w:tcBorders>
              <w:top w:val="nil"/>
              <w:bottom w:val="nil"/>
            </w:tcBorders>
            <w:shd w:val="clear" w:color="auto" w:fill="auto"/>
            <w:noWrap/>
            <w:vAlign w:val="bottom"/>
            <w:hideMark/>
          </w:tcPr>
          <w:p w14:paraId="262BF87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0.25</w:t>
            </w:r>
          </w:p>
        </w:tc>
        <w:tc>
          <w:tcPr>
            <w:tcW w:w="708" w:type="dxa"/>
            <w:tcBorders>
              <w:top w:val="nil"/>
              <w:left w:val="nil"/>
              <w:bottom w:val="nil"/>
              <w:right w:val="nil"/>
            </w:tcBorders>
            <w:shd w:val="clear" w:color="auto" w:fill="auto"/>
            <w:noWrap/>
            <w:vAlign w:val="bottom"/>
            <w:hideMark/>
          </w:tcPr>
          <w:p w14:paraId="7FE841B9"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-0.45</w:t>
            </w:r>
          </w:p>
        </w:tc>
        <w:tc>
          <w:tcPr>
            <w:tcW w:w="709" w:type="dxa"/>
            <w:tcBorders>
              <w:top w:val="nil"/>
              <w:left w:val="nil"/>
              <w:bottom w:val="nil"/>
              <w:right w:val="nil"/>
            </w:tcBorders>
            <w:shd w:val="clear" w:color="auto" w:fill="auto"/>
            <w:noWrap/>
            <w:vAlign w:val="bottom"/>
            <w:hideMark/>
          </w:tcPr>
          <w:p w14:paraId="0C2E5B8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-0.21</w:t>
            </w:r>
          </w:p>
        </w:tc>
        <w:tc>
          <w:tcPr>
            <w:tcW w:w="851" w:type="dxa"/>
            <w:tcBorders>
              <w:top w:val="nil"/>
              <w:left w:val="nil"/>
              <w:bottom w:val="nil"/>
              <w:right w:val="single" w:sz="4" w:space="0" w:color="auto"/>
            </w:tcBorders>
            <w:shd w:val="clear" w:color="auto" w:fill="auto"/>
            <w:noWrap/>
            <w:vAlign w:val="bottom"/>
            <w:hideMark/>
          </w:tcPr>
          <w:p w14:paraId="69794318"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TRUE</w:t>
            </w:r>
          </w:p>
        </w:tc>
      </w:tr>
      <w:tr w:rsidR="00480F15" w:rsidRPr="00FC2405" w14:paraId="08707AAF" w14:textId="77777777" w:rsidTr="00B82F22">
        <w:trPr>
          <w:trHeight w:val="288"/>
        </w:trPr>
        <w:tc>
          <w:tcPr>
            <w:tcW w:w="643" w:type="dxa"/>
            <w:tcBorders>
              <w:top w:val="nil"/>
              <w:left w:val="single" w:sz="8" w:space="0" w:color="auto"/>
              <w:bottom w:val="nil"/>
              <w:right w:val="nil"/>
            </w:tcBorders>
            <w:shd w:val="clear" w:color="000000" w:fill="7030A0"/>
            <w:noWrap/>
            <w:vAlign w:val="bottom"/>
            <w:hideMark/>
          </w:tcPr>
          <w:p w14:paraId="39ADAB55"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C6</w:t>
            </w:r>
          </w:p>
        </w:tc>
        <w:tc>
          <w:tcPr>
            <w:tcW w:w="765" w:type="dxa"/>
            <w:tcBorders>
              <w:top w:val="nil"/>
              <w:left w:val="single" w:sz="8" w:space="0" w:color="auto"/>
              <w:bottom w:val="nil"/>
              <w:right w:val="single" w:sz="4" w:space="0" w:color="auto"/>
            </w:tcBorders>
            <w:shd w:val="clear" w:color="auto" w:fill="auto"/>
            <w:noWrap/>
            <w:vAlign w:val="bottom"/>
            <w:hideMark/>
          </w:tcPr>
          <w:p w14:paraId="56929ECA"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S2+ S10</w:t>
            </w:r>
          </w:p>
        </w:tc>
        <w:tc>
          <w:tcPr>
            <w:tcW w:w="709" w:type="dxa"/>
            <w:tcBorders>
              <w:top w:val="nil"/>
              <w:left w:val="nil"/>
              <w:bottom w:val="nil"/>
              <w:right w:val="single" w:sz="4" w:space="0" w:color="auto"/>
            </w:tcBorders>
            <w:shd w:val="clear" w:color="auto" w:fill="auto"/>
            <w:noWrap/>
            <w:vAlign w:val="bottom"/>
            <w:hideMark/>
          </w:tcPr>
          <w:p w14:paraId="51E28D17"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0.26</w:t>
            </w:r>
          </w:p>
        </w:tc>
        <w:tc>
          <w:tcPr>
            <w:tcW w:w="992" w:type="dxa"/>
            <w:tcBorders>
              <w:top w:val="nil"/>
              <w:left w:val="single" w:sz="4" w:space="0" w:color="auto"/>
              <w:bottom w:val="nil"/>
              <w:right w:val="single" w:sz="4" w:space="0" w:color="auto"/>
            </w:tcBorders>
            <w:shd w:val="clear" w:color="auto" w:fill="auto"/>
            <w:noWrap/>
            <w:vAlign w:val="bottom"/>
            <w:hideMark/>
          </w:tcPr>
          <w:p w14:paraId="7B4B7FCC"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0.058</w:t>
            </w:r>
          </w:p>
        </w:tc>
        <w:tc>
          <w:tcPr>
            <w:tcW w:w="850" w:type="dxa"/>
            <w:tcBorders>
              <w:top w:val="nil"/>
              <w:left w:val="single" w:sz="4" w:space="0" w:color="auto"/>
              <w:bottom w:val="nil"/>
              <w:right w:val="single" w:sz="4" w:space="0" w:color="auto"/>
            </w:tcBorders>
            <w:shd w:val="clear" w:color="auto" w:fill="auto"/>
            <w:noWrap/>
            <w:vAlign w:val="bottom"/>
            <w:hideMark/>
          </w:tcPr>
          <w:p w14:paraId="1A72AA26"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0.246</w:t>
            </w:r>
          </w:p>
        </w:tc>
        <w:tc>
          <w:tcPr>
            <w:tcW w:w="709" w:type="dxa"/>
            <w:tcBorders>
              <w:top w:val="nil"/>
              <w:left w:val="single" w:sz="4" w:space="0" w:color="auto"/>
              <w:bottom w:val="nil"/>
            </w:tcBorders>
            <w:shd w:val="clear" w:color="auto" w:fill="auto"/>
            <w:noWrap/>
            <w:vAlign w:val="bottom"/>
            <w:hideMark/>
          </w:tcPr>
          <w:p w14:paraId="3BF64328"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0.07</w:t>
            </w:r>
          </w:p>
        </w:tc>
        <w:tc>
          <w:tcPr>
            <w:tcW w:w="709" w:type="dxa"/>
            <w:tcBorders>
              <w:top w:val="nil"/>
              <w:left w:val="nil"/>
              <w:bottom w:val="nil"/>
              <w:right w:val="nil"/>
            </w:tcBorders>
            <w:shd w:val="clear" w:color="auto" w:fill="auto"/>
            <w:noWrap/>
            <w:vAlign w:val="bottom"/>
            <w:hideMark/>
          </w:tcPr>
          <w:p w14:paraId="717B16B7"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0.15</w:t>
            </w:r>
          </w:p>
        </w:tc>
        <w:tc>
          <w:tcPr>
            <w:tcW w:w="709" w:type="dxa"/>
            <w:tcBorders>
              <w:top w:val="nil"/>
              <w:left w:val="nil"/>
              <w:bottom w:val="nil"/>
              <w:right w:val="nil"/>
            </w:tcBorders>
            <w:shd w:val="clear" w:color="auto" w:fill="auto"/>
            <w:noWrap/>
            <w:vAlign w:val="bottom"/>
            <w:hideMark/>
          </w:tcPr>
          <w:p w14:paraId="1A236BBC"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-1.79</w:t>
            </w:r>
          </w:p>
        </w:tc>
        <w:tc>
          <w:tcPr>
            <w:tcW w:w="673" w:type="dxa"/>
            <w:tcBorders>
              <w:top w:val="nil"/>
              <w:left w:val="nil"/>
              <w:bottom w:val="nil"/>
              <w:right w:val="nil"/>
            </w:tcBorders>
            <w:shd w:val="clear" w:color="auto" w:fill="auto"/>
            <w:noWrap/>
            <w:vAlign w:val="bottom"/>
            <w:hideMark/>
          </w:tcPr>
          <w:p w14:paraId="5BE8CB82"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-1.91</w:t>
            </w:r>
          </w:p>
        </w:tc>
        <w:tc>
          <w:tcPr>
            <w:tcW w:w="744" w:type="dxa"/>
            <w:tcBorders>
              <w:top w:val="nil"/>
              <w:left w:val="nil"/>
              <w:bottom w:val="nil"/>
              <w:right w:val="nil"/>
            </w:tcBorders>
            <w:shd w:val="clear" w:color="auto" w:fill="auto"/>
            <w:noWrap/>
            <w:vAlign w:val="bottom"/>
            <w:hideMark/>
          </w:tcPr>
          <w:p w14:paraId="0CD42D9F"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0.002</w:t>
            </w:r>
          </w:p>
        </w:tc>
        <w:tc>
          <w:tcPr>
            <w:tcW w:w="425" w:type="dxa"/>
            <w:tcBorders>
              <w:top w:val="nil"/>
              <w:left w:val="nil"/>
              <w:bottom w:val="nil"/>
              <w:right w:val="nil"/>
            </w:tcBorders>
            <w:shd w:val="clear" w:color="auto" w:fill="auto"/>
            <w:noWrap/>
            <w:vAlign w:val="bottom"/>
            <w:hideMark/>
          </w:tcPr>
          <w:p w14:paraId="42E6D5BF"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62</w:t>
            </w:r>
          </w:p>
        </w:tc>
        <w:tc>
          <w:tcPr>
            <w:tcW w:w="709" w:type="dxa"/>
            <w:tcBorders>
              <w:top w:val="nil"/>
              <w:left w:val="nil"/>
              <w:bottom w:val="nil"/>
              <w:right w:val="nil"/>
            </w:tcBorders>
            <w:shd w:val="clear" w:color="auto" w:fill="auto"/>
            <w:noWrap/>
            <w:vAlign w:val="bottom"/>
            <w:hideMark/>
          </w:tcPr>
          <w:p w14:paraId="2CA2E7F0"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0.457</w:t>
            </w:r>
          </w:p>
        </w:tc>
        <w:tc>
          <w:tcPr>
            <w:tcW w:w="851" w:type="dxa"/>
            <w:tcBorders>
              <w:top w:val="nil"/>
              <w:left w:val="nil"/>
              <w:bottom w:val="nil"/>
              <w:right w:val="nil"/>
            </w:tcBorders>
            <w:shd w:val="clear" w:color="auto" w:fill="7030A0"/>
            <w:noWrap/>
            <w:vAlign w:val="bottom"/>
            <w:hideMark/>
          </w:tcPr>
          <w:p w14:paraId="00A8BD14"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0.40</w:t>
            </w:r>
          </w:p>
        </w:tc>
        <w:tc>
          <w:tcPr>
            <w:tcW w:w="708" w:type="dxa"/>
            <w:tcBorders>
              <w:top w:val="nil"/>
              <w:left w:val="nil"/>
              <w:bottom w:val="nil"/>
              <w:right w:val="single" w:sz="4" w:space="0" w:color="auto"/>
            </w:tcBorders>
            <w:shd w:val="clear" w:color="auto" w:fill="auto"/>
            <w:noWrap/>
            <w:vAlign w:val="bottom"/>
            <w:hideMark/>
          </w:tcPr>
          <w:p w14:paraId="646A6867"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7.79</w:t>
            </w:r>
          </w:p>
        </w:tc>
        <w:tc>
          <w:tcPr>
            <w:tcW w:w="709" w:type="dxa"/>
            <w:tcBorders>
              <w:top w:val="nil"/>
              <w:left w:val="single" w:sz="4" w:space="0" w:color="auto"/>
              <w:bottom w:val="nil"/>
              <w:right w:val="nil"/>
            </w:tcBorders>
            <w:shd w:val="clear" w:color="auto" w:fill="auto"/>
            <w:noWrap/>
            <w:vAlign w:val="bottom"/>
            <w:hideMark/>
          </w:tcPr>
          <w:p w14:paraId="613423D7"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0.012</w:t>
            </w:r>
          </w:p>
        </w:tc>
        <w:tc>
          <w:tcPr>
            <w:tcW w:w="709" w:type="dxa"/>
            <w:tcBorders>
              <w:top w:val="nil"/>
              <w:left w:val="nil"/>
              <w:bottom w:val="nil"/>
            </w:tcBorders>
            <w:shd w:val="clear" w:color="auto" w:fill="auto"/>
            <w:noWrap/>
            <w:vAlign w:val="bottom"/>
            <w:hideMark/>
          </w:tcPr>
          <w:p w14:paraId="284FCE0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1.96</w:t>
            </w:r>
          </w:p>
        </w:tc>
        <w:tc>
          <w:tcPr>
            <w:tcW w:w="709" w:type="dxa"/>
            <w:tcBorders>
              <w:top w:val="nil"/>
              <w:bottom w:val="nil"/>
            </w:tcBorders>
            <w:shd w:val="clear" w:color="auto" w:fill="auto"/>
            <w:noWrap/>
            <w:vAlign w:val="bottom"/>
            <w:hideMark/>
          </w:tcPr>
          <w:p w14:paraId="18A034C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0.37</w:t>
            </w:r>
          </w:p>
        </w:tc>
        <w:tc>
          <w:tcPr>
            <w:tcW w:w="708" w:type="dxa"/>
            <w:tcBorders>
              <w:top w:val="nil"/>
              <w:left w:val="nil"/>
              <w:bottom w:val="nil"/>
              <w:right w:val="nil"/>
            </w:tcBorders>
            <w:shd w:val="clear" w:color="auto" w:fill="auto"/>
            <w:noWrap/>
            <w:vAlign w:val="bottom"/>
            <w:hideMark/>
          </w:tcPr>
          <w:p w14:paraId="55161D7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-0.83</w:t>
            </w:r>
          </w:p>
        </w:tc>
        <w:tc>
          <w:tcPr>
            <w:tcW w:w="709" w:type="dxa"/>
            <w:tcBorders>
              <w:top w:val="nil"/>
              <w:left w:val="nil"/>
              <w:bottom w:val="nil"/>
              <w:right w:val="nil"/>
            </w:tcBorders>
            <w:shd w:val="clear" w:color="auto" w:fill="auto"/>
            <w:noWrap/>
            <w:vAlign w:val="bottom"/>
            <w:hideMark/>
          </w:tcPr>
          <w:p w14:paraId="4C74861D"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-0.45</w:t>
            </w:r>
          </w:p>
        </w:tc>
        <w:tc>
          <w:tcPr>
            <w:tcW w:w="851" w:type="dxa"/>
            <w:tcBorders>
              <w:top w:val="nil"/>
              <w:left w:val="nil"/>
              <w:bottom w:val="nil"/>
              <w:right w:val="single" w:sz="4" w:space="0" w:color="auto"/>
            </w:tcBorders>
            <w:shd w:val="clear" w:color="auto" w:fill="auto"/>
            <w:noWrap/>
            <w:vAlign w:val="bottom"/>
            <w:hideMark/>
          </w:tcPr>
          <w:p w14:paraId="2D49EF5C"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FALSE</w:t>
            </w:r>
          </w:p>
        </w:tc>
      </w:tr>
      <w:tr w:rsidR="00480F15" w:rsidRPr="00FC2405" w14:paraId="0229AA7E" w14:textId="77777777" w:rsidTr="00B82F22">
        <w:trPr>
          <w:trHeight w:val="288"/>
        </w:trPr>
        <w:tc>
          <w:tcPr>
            <w:tcW w:w="643" w:type="dxa"/>
            <w:tcBorders>
              <w:top w:val="nil"/>
              <w:left w:val="single" w:sz="8" w:space="0" w:color="auto"/>
              <w:bottom w:val="nil"/>
              <w:right w:val="nil"/>
            </w:tcBorders>
            <w:shd w:val="clear" w:color="000000" w:fill="70AD47"/>
            <w:noWrap/>
            <w:vAlign w:val="bottom"/>
            <w:hideMark/>
          </w:tcPr>
          <w:p w14:paraId="5E1F5261"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C7</w:t>
            </w:r>
          </w:p>
        </w:tc>
        <w:tc>
          <w:tcPr>
            <w:tcW w:w="765" w:type="dxa"/>
            <w:tcBorders>
              <w:top w:val="nil"/>
              <w:left w:val="single" w:sz="8" w:space="0" w:color="auto"/>
              <w:bottom w:val="nil"/>
              <w:right w:val="single" w:sz="4" w:space="0" w:color="auto"/>
            </w:tcBorders>
            <w:shd w:val="clear" w:color="auto" w:fill="auto"/>
            <w:noWrap/>
            <w:vAlign w:val="bottom"/>
            <w:hideMark/>
          </w:tcPr>
          <w:p w14:paraId="72A84607"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S11</w:t>
            </w:r>
          </w:p>
        </w:tc>
        <w:tc>
          <w:tcPr>
            <w:tcW w:w="709" w:type="dxa"/>
            <w:tcBorders>
              <w:top w:val="nil"/>
              <w:left w:val="nil"/>
              <w:bottom w:val="nil"/>
              <w:right w:val="single" w:sz="4" w:space="0" w:color="auto"/>
            </w:tcBorders>
            <w:shd w:val="clear" w:color="auto" w:fill="auto"/>
            <w:noWrap/>
            <w:vAlign w:val="bottom"/>
            <w:hideMark/>
          </w:tcPr>
          <w:p w14:paraId="3C935EDF"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0.13</w:t>
            </w:r>
          </w:p>
        </w:tc>
        <w:tc>
          <w:tcPr>
            <w:tcW w:w="992" w:type="dxa"/>
            <w:tcBorders>
              <w:top w:val="nil"/>
              <w:left w:val="single" w:sz="4" w:space="0" w:color="auto"/>
              <w:bottom w:val="nil"/>
              <w:right w:val="single" w:sz="4" w:space="0" w:color="auto"/>
            </w:tcBorders>
            <w:shd w:val="clear" w:color="auto" w:fill="auto"/>
            <w:noWrap/>
            <w:vAlign w:val="bottom"/>
            <w:hideMark/>
          </w:tcPr>
          <w:p w14:paraId="7CAB733D"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0.029</w:t>
            </w:r>
          </w:p>
        </w:tc>
        <w:tc>
          <w:tcPr>
            <w:tcW w:w="850" w:type="dxa"/>
            <w:tcBorders>
              <w:top w:val="nil"/>
              <w:left w:val="single" w:sz="4" w:space="0" w:color="auto"/>
              <w:bottom w:val="nil"/>
              <w:right w:val="single" w:sz="4" w:space="0" w:color="auto"/>
            </w:tcBorders>
            <w:shd w:val="clear" w:color="auto" w:fill="auto"/>
            <w:noWrap/>
            <w:vAlign w:val="bottom"/>
            <w:hideMark/>
          </w:tcPr>
          <w:p w14:paraId="5870F06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0.029</w:t>
            </w:r>
          </w:p>
        </w:tc>
        <w:tc>
          <w:tcPr>
            <w:tcW w:w="709" w:type="dxa"/>
            <w:tcBorders>
              <w:top w:val="nil"/>
              <w:left w:val="single" w:sz="4" w:space="0" w:color="auto"/>
              <w:bottom w:val="nil"/>
            </w:tcBorders>
            <w:shd w:val="clear" w:color="auto" w:fill="auto"/>
            <w:noWrap/>
            <w:vAlign w:val="bottom"/>
            <w:hideMark/>
          </w:tcPr>
          <w:p w14:paraId="7FC2B7F0"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0.98</w:t>
            </w:r>
          </w:p>
        </w:tc>
        <w:tc>
          <w:tcPr>
            <w:tcW w:w="709" w:type="dxa"/>
            <w:tcBorders>
              <w:top w:val="nil"/>
              <w:left w:val="nil"/>
              <w:bottom w:val="nil"/>
              <w:right w:val="nil"/>
            </w:tcBorders>
            <w:shd w:val="clear" w:color="auto" w:fill="auto"/>
            <w:noWrap/>
            <w:vAlign w:val="bottom"/>
            <w:hideMark/>
          </w:tcPr>
          <w:p w14:paraId="6C17784F"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0.15</w:t>
            </w:r>
          </w:p>
        </w:tc>
        <w:tc>
          <w:tcPr>
            <w:tcW w:w="709" w:type="dxa"/>
            <w:tcBorders>
              <w:top w:val="nil"/>
              <w:left w:val="nil"/>
              <w:bottom w:val="nil"/>
              <w:right w:val="nil"/>
            </w:tcBorders>
            <w:shd w:val="clear" w:color="auto" w:fill="auto"/>
            <w:noWrap/>
            <w:vAlign w:val="bottom"/>
            <w:hideMark/>
          </w:tcPr>
          <w:p w14:paraId="5B6F4DEF"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-0.22</w:t>
            </w:r>
          </w:p>
        </w:tc>
        <w:tc>
          <w:tcPr>
            <w:tcW w:w="673" w:type="dxa"/>
            <w:tcBorders>
              <w:top w:val="nil"/>
              <w:left w:val="nil"/>
              <w:bottom w:val="nil"/>
              <w:right w:val="nil"/>
            </w:tcBorders>
            <w:shd w:val="clear" w:color="auto" w:fill="auto"/>
            <w:noWrap/>
            <w:vAlign w:val="bottom"/>
            <w:hideMark/>
          </w:tcPr>
          <w:p w14:paraId="580D9E91"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-0.50</w:t>
            </w:r>
          </w:p>
        </w:tc>
        <w:tc>
          <w:tcPr>
            <w:tcW w:w="744" w:type="dxa"/>
            <w:tcBorders>
              <w:top w:val="nil"/>
              <w:left w:val="nil"/>
              <w:bottom w:val="nil"/>
              <w:right w:val="nil"/>
            </w:tcBorders>
            <w:shd w:val="clear" w:color="auto" w:fill="auto"/>
            <w:noWrap/>
            <w:vAlign w:val="bottom"/>
            <w:hideMark/>
          </w:tcPr>
          <w:p w14:paraId="1D890B3A"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0.005</w:t>
            </w:r>
          </w:p>
        </w:tc>
        <w:tc>
          <w:tcPr>
            <w:tcW w:w="425" w:type="dxa"/>
            <w:tcBorders>
              <w:top w:val="nil"/>
              <w:left w:val="nil"/>
              <w:bottom w:val="nil"/>
              <w:right w:val="nil"/>
            </w:tcBorders>
            <w:shd w:val="clear" w:color="auto" w:fill="auto"/>
            <w:noWrap/>
            <w:vAlign w:val="bottom"/>
            <w:hideMark/>
          </w:tcPr>
          <w:p w14:paraId="2D806EC9"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56</w:t>
            </w:r>
          </w:p>
        </w:tc>
        <w:tc>
          <w:tcPr>
            <w:tcW w:w="709" w:type="dxa"/>
            <w:tcBorders>
              <w:top w:val="nil"/>
              <w:left w:val="nil"/>
              <w:bottom w:val="nil"/>
              <w:right w:val="nil"/>
            </w:tcBorders>
            <w:shd w:val="clear" w:color="auto" w:fill="auto"/>
            <w:noWrap/>
            <w:vAlign w:val="bottom"/>
            <w:hideMark/>
          </w:tcPr>
          <w:p w14:paraId="3326F022"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0.158</w:t>
            </w:r>
          </w:p>
        </w:tc>
        <w:tc>
          <w:tcPr>
            <w:tcW w:w="851" w:type="dxa"/>
            <w:tcBorders>
              <w:top w:val="nil"/>
              <w:left w:val="nil"/>
              <w:bottom w:val="nil"/>
              <w:right w:val="nil"/>
            </w:tcBorders>
            <w:shd w:val="clear" w:color="auto" w:fill="70AD47" w:themeFill="accent6"/>
            <w:noWrap/>
            <w:vAlign w:val="bottom"/>
            <w:hideMark/>
          </w:tcPr>
          <w:p w14:paraId="77D71D64"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0.20</w:t>
            </w:r>
          </w:p>
        </w:tc>
        <w:tc>
          <w:tcPr>
            <w:tcW w:w="708" w:type="dxa"/>
            <w:tcBorders>
              <w:top w:val="nil"/>
              <w:left w:val="nil"/>
              <w:bottom w:val="nil"/>
              <w:right w:val="single" w:sz="4" w:space="0" w:color="auto"/>
            </w:tcBorders>
            <w:shd w:val="clear" w:color="auto" w:fill="auto"/>
            <w:noWrap/>
            <w:vAlign w:val="bottom"/>
            <w:hideMark/>
          </w:tcPr>
          <w:p w14:paraId="128F8BC1"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1.76</w:t>
            </w:r>
          </w:p>
        </w:tc>
        <w:tc>
          <w:tcPr>
            <w:tcW w:w="709" w:type="dxa"/>
            <w:tcBorders>
              <w:top w:val="nil"/>
              <w:left w:val="single" w:sz="4" w:space="0" w:color="auto"/>
              <w:bottom w:val="nil"/>
              <w:right w:val="nil"/>
            </w:tcBorders>
            <w:shd w:val="clear" w:color="auto" w:fill="auto"/>
            <w:noWrap/>
            <w:vAlign w:val="bottom"/>
            <w:hideMark/>
          </w:tcPr>
          <w:p w14:paraId="27F1197F"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0.014</w:t>
            </w:r>
          </w:p>
        </w:tc>
        <w:tc>
          <w:tcPr>
            <w:tcW w:w="709" w:type="dxa"/>
            <w:tcBorders>
              <w:top w:val="nil"/>
              <w:left w:val="nil"/>
              <w:bottom w:val="nil"/>
            </w:tcBorders>
            <w:shd w:val="clear" w:color="auto" w:fill="auto"/>
            <w:noWrap/>
            <w:vAlign w:val="bottom"/>
            <w:hideMark/>
          </w:tcPr>
          <w:p w14:paraId="676BE15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0.93</w:t>
            </w:r>
          </w:p>
        </w:tc>
        <w:tc>
          <w:tcPr>
            <w:tcW w:w="709" w:type="dxa"/>
            <w:tcBorders>
              <w:top w:val="nil"/>
              <w:bottom w:val="nil"/>
            </w:tcBorders>
            <w:shd w:val="clear" w:color="auto" w:fill="auto"/>
            <w:noWrap/>
            <w:vAlign w:val="bottom"/>
            <w:hideMark/>
          </w:tcPr>
          <w:p w14:paraId="30AFEBDE"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0.17</w:t>
            </w:r>
          </w:p>
        </w:tc>
        <w:tc>
          <w:tcPr>
            <w:tcW w:w="708" w:type="dxa"/>
            <w:tcBorders>
              <w:top w:val="nil"/>
              <w:left w:val="nil"/>
              <w:bottom w:val="nil"/>
              <w:right w:val="nil"/>
            </w:tcBorders>
            <w:shd w:val="clear" w:color="auto" w:fill="auto"/>
            <w:noWrap/>
            <w:vAlign w:val="bottom"/>
            <w:hideMark/>
          </w:tcPr>
          <w:p w14:paraId="67F87EC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-0.83</w:t>
            </w:r>
          </w:p>
        </w:tc>
        <w:tc>
          <w:tcPr>
            <w:tcW w:w="709" w:type="dxa"/>
            <w:tcBorders>
              <w:top w:val="nil"/>
              <w:left w:val="nil"/>
              <w:bottom w:val="nil"/>
              <w:right w:val="nil"/>
            </w:tcBorders>
            <w:shd w:val="clear" w:color="auto" w:fill="auto"/>
            <w:noWrap/>
            <w:vAlign w:val="bottom"/>
            <w:hideMark/>
          </w:tcPr>
          <w:p w14:paraId="4323D3E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-0.65</w:t>
            </w:r>
          </w:p>
        </w:tc>
        <w:tc>
          <w:tcPr>
            <w:tcW w:w="851" w:type="dxa"/>
            <w:tcBorders>
              <w:top w:val="nil"/>
              <w:left w:val="nil"/>
              <w:bottom w:val="nil"/>
              <w:right w:val="single" w:sz="4" w:space="0" w:color="auto"/>
            </w:tcBorders>
            <w:shd w:val="clear" w:color="auto" w:fill="auto"/>
            <w:noWrap/>
            <w:vAlign w:val="bottom"/>
            <w:hideMark/>
          </w:tcPr>
          <w:p w14:paraId="50846529"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FALSE</w:t>
            </w:r>
          </w:p>
        </w:tc>
      </w:tr>
      <w:tr w:rsidR="00480F15" w:rsidRPr="00FC2405" w14:paraId="06C63D0A" w14:textId="77777777" w:rsidTr="00B82F22">
        <w:trPr>
          <w:trHeight w:val="288"/>
        </w:trPr>
        <w:tc>
          <w:tcPr>
            <w:tcW w:w="643" w:type="dxa"/>
            <w:tcBorders>
              <w:top w:val="nil"/>
              <w:left w:val="single" w:sz="8" w:space="0" w:color="auto"/>
              <w:bottom w:val="nil"/>
              <w:right w:val="nil"/>
            </w:tcBorders>
            <w:shd w:val="clear" w:color="000000" w:fill="70AD47"/>
            <w:noWrap/>
            <w:vAlign w:val="bottom"/>
            <w:hideMark/>
          </w:tcPr>
          <w:p w14:paraId="137E5A06"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C8</w:t>
            </w:r>
          </w:p>
        </w:tc>
        <w:tc>
          <w:tcPr>
            <w:tcW w:w="765" w:type="dxa"/>
            <w:tcBorders>
              <w:top w:val="nil"/>
              <w:left w:val="single" w:sz="8" w:space="0" w:color="auto"/>
              <w:bottom w:val="nil"/>
              <w:right w:val="single" w:sz="4" w:space="0" w:color="auto"/>
            </w:tcBorders>
            <w:shd w:val="clear" w:color="auto" w:fill="auto"/>
            <w:noWrap/>
            <w:vAlign w:val="bottom"/>
            <w:hideMark/>
          </w:tcPr>
          <w:p w14:paraId="71505F23"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S1</w:t>
            </w:r>
          </w:p>
        </w:tc>
        <w:tc>
          <w:tcPr>
            <w:tcW w:w="709" w:type="dxa"/>
            <w:tcBorders>
              <w:top w:val="nil"/>
              <w:left w:val="nil"/>
              <w:bottom w:val="nil"/>
              <w:right w:val="single" w:sz="4" w:space="0" w:color="auto"/>
            </w:tcBorders>
            <w:shd w:val="clear" w:color="auto" w:fill="auto"/>
            <w:noWrap/>
            <w:vAlign w:val="bottom"/>
            <w:hideMark/>
          </w:tcPr>
          <w:p w14:paraId="335EB315"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0.10</w:t>
            </w:r>
          </w:p>
        </w:tc>
        <w:tc>
          <w:tcPr>
            <w:tcW w:w="992" w:type="dxa"/>
            <w:tcBorders>
              <w:top w:val="nil"/>
              <w:left w:val="single" w:sz="4" w:space="0" w:color="auto"/>
              <w:bottom w:val="nil"/>
              <w:right w:val="single" w:sz="4" w:space="0" w:color="auto"/>
            </w:tcBorders>
            <w:shd w:val="clear" w:color="auto" w:fill="auto"/>
            <w:noWrap/>
            <w:vAlign w:val="bottom"/>
            <w:hideMark/>
          </w:tcPr>
          <w:p w14:paraId="5308FFB9"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0.023</w:t>
            </w:r>
          </w:p>
        </w:tc>
        <w:tc>
          <w:tcPr>
            <w:tcW w:w="850" w:type="dxa"/>
            <w:tcBorders>
              <w:top w:val="nil"/>
              <w:left w:val="single" w:sz="4" w:space="0" w:color="auto"/>
              <w:bottom w:val="nil"/>
              <w:right w:val="single" w:sz="4" w:space="0" w:color="auto"/>
            </w:tcBorders>
            <w:shd w:val="clear" w:color="auto" w:fill="auto"/>
            <w:noWrap/>
            <w:vAlign w:val="bottom"/>
            <w:hideMark/>
          </w:tcPr>
          <w:p w14:paraId="1B4746E8"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0.023</w:t>
            </w:r>
          </w:p>
        </w:tc>
        <w:tc>
          <w:tcPr>
            <w:tcW w:w="709" w:type="dxa"/>
            <w:tcBorders>
              <w:top w:val="nil"/>
              <w:left w:val="single" w:sz="4" w:space="0" w:color="auto"/>
              <w:bottom w:val="nil"/>
            </w:tcBorders>
            <w:shd w:val="clear" w:color="auto" w:fill="auto"/>
            <w:noWrap/>
            <w:vAlign w:val="bottom"/>
            <w:hideMark/>
          </w:tcPr>
          <w:p w14:paraId="1877FEF0"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0.56</w:t>
            </w:r>
          </w:p>
        </w:tc>
        <w:tc>
          <w:tcPr>
            <w:tcW w:w="709" w:type="dxa"/>
            <w:tcBorders>
              <w:top w:val="nil"/>
              <w:left w:val="nil"/>
              <w:bottom w:val="nil"/>
              <w:right w:val="nil"/>
            </w:tcBorders>
            <w:shd w:val="clear" w:color="auto" w:fill="auto"/>
            <w:noWrap/>
            <w:vAlign w:val="bottom"/>
            <w:hideMark/>
          </w:tcPr>
          <w:p w14:paraId="4E7BE9B2"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0.15</w:t>
            </w:r>
          </w:p>
        </w:tc>
        <w:tc>
          <w:tcPr>
            <w:tcW w:w="709" w:type="dxa"/>
            <w:tcBorders>
              <w:top w:val="nil"/>
              <w:left w:val="nil"/>
              <w:bottom w:val="nil"/>
              <w:right w:val="nil"/>
            </w:tcBorders>
            <w:shd w:val="clear" w:color="auto" w:fill="auto"/>
            <w:noWrap/>
            <w:vAlign w:val="bottom"/>
            <w:hideMark/>
          </w:tcPr>
          <w:p w14:paraId="02C12776"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-0.64</w:t>
            </w:r>
          </w:p>
        </w:tc>
        <w:tc>
          <w:tcPr>
            <w:tcW w:w="673" w:type="dxa"/>
            <w:tcBorders>
              <w:top w:val="nil"/>
              <w:left w:val="nil"/>
              <w:bottom w:val="nil"/>
              <w:right w:val="nil"/>
            </w:tcBorders>
            <w:shd w:val="clear" w:color="auto" w:fill="auto"/>
            <w:noWrap/>
            <w:vAlign w:val="bottom"/>
            <w:hideMark/>
          </w:tcPr>
          <w:p w14:paraId="47138C85"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-0.89</w:t>
            </w:r>
          </w:p>
        </w:tc>
        <w:tc>
          <w:tcPr>
            <w:tcW w:w="744" w:type="dxa"/>
            <w:tcBorders>
              <w:top w:val="nil"/>
              <w:left w:val="nil"/>
              <w:bottom w:val="nil"/>
              <w:right w:val="nil"/>
            </w:tcBorders>
            <w:shd w:val="clear" w:color="auto" w:fill="auto"/>
            <w:noWrap/>
            <w:vAlign w:val="bottom"/>
            <w:hideMark/>
          </w:tcPr>
          <w:p w14:paraId="54029C11"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0.005</w:t>
            </w:r>
          </w:p>
        </w:tc>
        <w:tc>
          <w:tcPr>
            <w:tcW w:w="425" w:type="dxa"/>
            <w:tcBorders>
              <w:top w:val="nil"/>
              <w:left w:val="nil"/>
              <w:bottom w:val="nil"/>
              <w:right w:val="nil"/>
            </w:tcBorders>
            <w:shd w:val="clear" w:color="auto" w:fill="auto"/>
            <w:noWrap/>
            <w:vAlign w:val="bottom"/>
            <w:hideMark/>
          </w:tcPr>
          <w:p w14:paraId="032A092D"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50</w:t>
            </w:r>
          </w:p>
        </w:tc>
        <w:tc>
          <w:tcPr>
            <w:tcW w:w="709" w:type="dxa"/>
            <w:tcBorders>
              <w:top w:val="nil"/>
              <w:left w:val="nil"/>
              <w:bottom w:val="nil"/>
              <w:right w:val="nil"/>
            </w:tcBorders>
            <w:shd w:val="clear" w:color="auto" w:fill="auto"/>
            <w:noWrap/>
            <w:vAlign w:val="bottom"/>
            <w:hideMark/>
          </w:tcPr>
          <w:p w14:paraId="7EAEC462"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0.139</w:t>
            </w:r>
          </w:p>
        </w:tc>
        <w:tc>
          <w:tcPr>
            <w:tcW w:w="851" w:type="dxa"/>
            <w:tcBorders>
              <w:top w:val="nil"/>
              <w:left w:val="nil"/>
              <w:bottom w:val="nil"/>
              <w:right w:val="nil"/>
            </w:tcBorders>
            <w:shd w:val="clear" w:color="auto" w:fill="70AD47" w:themeFill="accent6"/>
            <w:noWrap/>
            <w:vAlign w:val="bottom"/>
            <w:hideMark/>
          </w:tcPr>
          <w:p w14:paraId="11B0D6EC"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0.20</w:t>
            </w:r>
          </w:p>
        </w:tc>
        <w:tc>
          <w:tcPr>
            <w:tcW w:w="708" w:type="dxa"/>
            <w:tcBorders>
              <w:top w:val="nil"/>
              <w:left w:val="nil"/>
              <w:bottom w:val="nil"/>
              <w:right w:val="single" w:sz="4" w:space="0" w:color="auto"/>
            </w:tcBorders>
            <w:shd w:val="clear" w:color="auto" w:fill="auto"/>
            <w:noWrap/>
            <w:vAlign w:val="bottom"/>
            <w:hideMark/>
          </w:tcPr>
          <w:p w14:paraId="4831D4C1"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1.57</w:t>
            </w:r>
          </w:p>
        </w:tc>
        <w:tc>
          <w:tcPr>
            <w:tcW w:w="709" w:type="dxa"/>
            <w:tcBorders>
              <w:top w:val="nil"/>
              <w:left w:val="single" w:sz="4" w:space="0" w:color="auto"/>
              <w:bottom w:val="nil"/>
              <w:right w:val="nil"/>
            </w:tcBorders>
            <w:shd w:val="clear" w:color="auto" w:fill="auto"/>
            <w:noWrap/>
            <w:vAlign w:val="bottom"/>
            <w:hideMark/>
          </w:tcPr>
          <w:p w14:paraId="3ABBD2B8"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0.014</w:t>
            </w:r>
          </w:p>
        </w:tc>
        <w:tc>
          <w:tcPr>
            <w:tcW w:w="709" w:type="dxa"/>
            <w:tcBorders>
              <w:top w:val="nil"/>
              <w:left w:val="nil"/>
              <w:bottom w:val="nil"/>
            </w:tcBorders>
            <w:shd w:val="clear" w:color="auto" w:fill="auto"/>
            <w:noWrap/>
            <w:vAlign w:val="bottom"/>
            <w:hideMark/>
          </w:tcPr>
          <w:p w14:paraId="528FB82E"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0.73</w:t>
            </w:r>
          </w:p>
        </w:tc>
        <w:tc>
          <w:tcPr>
            <w:tcW w:w="709" w:type="dxa"/>
            <w:tcBorders>
              <w:top w:val="nil"/>
              <w:bottom w:val="nil"/>
            </w:tcBorders>
            <w:shd w:val="clear" w:color="auto" w:fill="auto"/>
            <w:noWrap/>
            <w:vAlign w:val="bottom"/>
            <w:hideMark/>
          </w:tcPr>
          <w:p w14:paraId="6E99A6A8"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0.09</w:t>
            </w:r>
          </w:p>
        </w:tc>
        <w:tc>
          <w:tcPr>
            <w:tcW w:w="708" w:type="dxa"/>
            <w:tcBorders>
              <w:top w:val="nil"/>
              <w:left w:val="nil"/>
              <w:bottom w:val="nil"/>
              <w:right w:val="nil"/>
            </w:tcBorders>
            <w:shd w:val="clear" w:color="auto" w:fill="auto"/>
            <w:noWrap/>
            <w:vAlign w:val="bottom"/>
            <w:hideMark/>
          </w:tcPr>
          <w:p w14:paraId="179B7518"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-0.83</w:t>
            </w:r>
          </w:p>
        </w:tc>
        <w:tc>
          <w:tcPr>
            <w:tcW w:w="709" w:type="dxa"/>
            <w:tcBorders>
              <w:top w:val="nil"/>
              <w:left w:val="nil"/>
              <w:bottom w:val="nil"/>
              <w:right w:val="nil"/>
            </w:tcBorders>
            <w:shd w:val="clear" w:color="auto" w:fill="auto"/>
            <w:noWrap/>
            <w:vAlign w:val="bottom"/>
            <w:hideMark/>
          </w:tcPr>
          <w:p w14:paraId="41E7C926"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-0.73</w:t>
            </w:r>
          </w:p>
        </w:tc>
        <w:tc>
          <w:tcPr>
            <w:tcW w:w="851" w:type="dxa"/>
            <w:tcBorders>
              <w:top w:val="nil"/>
              <w:left w:val="nil"/>
              <w:bottom w:val="nil"/>
              <w:right w:val="single" w:sz="4" w:space="0" w:color="auto"/>
            </w:tcBorders>
            <w:shd w:val="clear" w:color="auto" w:fill="auto"/>
            <w:noWrap/>
            <w:vAlign w:val="bottom"/>
            <w:hideMark/>
          </w:tcPr>
          <w:p w14:paraId="741C8FD1"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FALSE</w:t>
            </w:r>
          </w:p>
        </w:tc>
      </w:tr>
      <w:tr w:rsidR="00480F15" w:rsidRPr="00FC2405" w14:paraId="7EBE5966" w14:textId="77777777" w:rsidTr="00B82F22">
        <w:trPr>
          <w:trHeight w:val="300"/>
        </w:trPr>
        <w:tc>
          <w:tcPr>
            <w:tcW w:w="643" w:type="dxa"/>
            <w:tcBorders>
              <w:top w:val="nil"/>
              <w:left w:val="single" w:sz="8" w:space="0" w:color="auto"/>
              <w:bottom w:val="single" w:sz="8" w:space="0" w:color="auto"/>
              <w:right w:val="nil"/>
            </w:tcBorders>
            <w:shd w:val="clear" w:color="000000" w:fill="00B0F0"/>
            <w:noWrap/>
            <w:vAlign w:val="bottom"/>
            <w:hideMark/>
          </w:tcPr>
          <w:p w14:paraId="7E2062B3"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C9</w:t>
            </w:r>
          </w:p>
        </w:tc>
        <w:tc>
          <w:tcPr>
            <w:tcW w:w="765" w:type="dxa"/>
            <w:tcBorders>
              <w:top w:val="nil"/>
              <w:left w:val="single" w:sz="8" w:space="0" w:color="auto"/>
              <w:bottom w:val="single" w:sz="8" w:space="0" w:color="auto"/>
              <w:right w:val="single" w:sz="4" w:space="0" w:color="auto"/>
            </w:tcBorders>
            <w:shd w:val="clear" w:color="auto" w:fill="auto"/>
            <w:noWrap/>
            <w:vAlign w:val="bottom"/>
            <w:hideMark/>
          </w:tcPr>
          <w:p w14:paraId="3B776477"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All</w:t>
            </w:r>
          </w:p>
        </w:tc>
        <w:tc>
          <w:tcPr>
            <w:tcW w:w="709" w:type="dxa"/>
            <w:tcBorders>
              <w:top w:val="nil"/>
              <w:left w:val="nil"/>
              <w:bottom w:val="single" w:sz="8" w:space="0" w:color="auto"/>
              <w:right w:val="single" w:sz="4" w:space="0" w:color="auto"/>
            </w:tcBorders>
            <w:shd w:val="clear" w:color="auto" w:fill="auto"/>
            <w:noWrap/>
            <w:vAlign w:val="bottom"/>
            <w:hideMark/>
          </w:tcPr>
          <w:p w14:paraId="6E55F162"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ambria" w:eastAsia="Times New Roman" w:hAnsi="Cambria" w:cs="Cambria"/>
                <w:color w:val="000000"/>
                <w:kern w:val="0"/>
                <w:sz w:val="16"/>
                <w:szCs w:val="16"/>
                <w:lang w:eastAsia="en-GB"/>
                <w14:ligatures w14:val="none"/>
              </w:rPr>
              <w:t> </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721A39BB"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ambria" w:eastAsia="Times New Roman" w:hAnsi="Cambria" w:cs="Cambria"/>
                <w:color w:val="000000"/>
                <w:kern w:val="0"/>
                <w:sz w:val="16"/>
                <w:szCs w:val="16"/>
                <w:lang w:eastAsia="en-GB"/>
                <w14:ligatures w14:val="none"/>
              </w:rPr>
              <w:t> </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325A1F5"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0.298</w:t>
            </w:r>
          </w:p>
        </w:tc>
        <w:tc>
          <w:tcPr>
            <w:tcW w:w="709" w:type="dxa"/>
            <w:tcBorders>
              <w:top w:val="nil"/>
              <w:left w:val="single" w:sz="4" w:space="0" w:color="auto"/>
              <w:bottom w:val="single" w:sz="4" w:space="0" w:color="auto"/>
            </w:tcBorders>
            <w:shd w:val="clear" w:color="auto" w:fill="auto"/>
            <w:noWrap/>
            <w:vAlign w:val="bottom"/>
            <w:hideMark/>
          </w:tcPr>
          <w:p w14:paraId="05C32AEB"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0.15</w:t>
            </w:r>
          </w:p>
        </w:tc>
        <w:tc>
          <w:tcPr>
            <w:tcW w:w="709" w:type="dxa"/>
            <w:tcBorders>
              <w:top w:val="nil"/>
              <w:left w:val="nil"/>
              <w:bottom w:val="single" w:sz="4" w:space="0" w:color="auto"/>
              <w:right w:val="nil"/>
            </w:tcBorders>
            <w:shd w:val="clear" w:color="auto" w:fill="auto"/>
            <w:noWrap/>
            <w:vAlign w:val="bottom"/>
            <w:hideMark/>
          </w:tcPr>
          <w:p w14:paraId="2B52370A"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0.06</w:t>
            </w:r>
          </w:p>
        </w:tc>
        <w:tc>
          <w:tcPr>
            <w:tcW w:w="709" w:type="dxa"/>
            <w:tcBorders>
              <w:top w:val="nil"/>
              <w:left w:val="nil"/>
              <w:bottom w:val="single" w:sz="4" w:space="0" w:color="auto"/>
              <w:right w:val="nil"/>
            </w:tcBorders>
            <w:shd w:val="clear" w:color="auto" w:fill="auto"/>
            <w:noWrap/>
            <w:vAlign w:val="bottom"/>
            <w:hideMark/>
          </w:tcPr>
          <w:p w14:paraId="0C1640EB"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-1.91</w:t>
            </w:r>
          </w:p>
        </w:tc>
        <w:tc>
          <w:tcPr>
            <w:tcW w:w="673" w:type="dxa"/>
            <w:tcBorders>
              <w:top w:val="nil"/>
              <w:left w:val="nil"/>
              <w:bottom w:val="single" w:sz="4" w:space="0" w:color="auto"/>
              <w:right w:val="nil"/>
            </w:tcBorders>
            <w:shd w:val="clear" w:color="auto" w:fill="auto"/>
            <w:noWrap/>
            <w:vAlign w:val="bottom"/>
            <w:hideMark/>
          </w:tcPr>
          <w:p w14:paraId="4CC53962"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-1.94</w:t>
            </w:r>
          </w:p>
        </w:tc>
        <w:tc>
          <w:tcPr>
            <w:tcW w:w="744" w:type="dxa"/>
            <w:tcBorders>
              <w:top w:val="nil"/>
              <w:left w:val="nil"/>
              <w:bottom w:val="single" w:sz="4" w:space="0" w:color="auto"/>
              <w:right w:val="nil"/>
            </w:tcBorders>
            <w:shd w:val="clear" w:color="auto" w:fill="auto"/>
            <w:noWrap/>
            <w:vAlign w:val="bottom"/>
            <w:hideMark/>
          </w:tcPr>
          <w:p w14:paraId="45373F6A"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0.002</w:t>
            </w:r>
          </w:p>
        </w:tc>
        <w:tc>
          <w:tcPr>
            <w:tcW w:w="425" w:type="dxa"/>
            <w:tcBorders>
              <w:top w:val="nil"/>
              <w:left w:val="nil"/>
              <w:bottom w:val="single" w:sz="4" w:space="0" w:color="auto"/>
              <w:right w:val="nil"/>
            </w:tcBorders>
            <w:shd w:val="clear" w:color="auto" w:fill="auto"/>
            <w:noWrap/>
            <w:vAlign w:val="bottom"/>
            <w:hideMark/>
          </w:tcPr>
          <w:p w14:paraId="7388A50A"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14</w:t>
            </w:r>
          </w:p>
        </w:tc>
        <w:tc>
          <w:tcPr>
            <w:tcW w:w="709" w:type="dxa"/>
            <w:tcBorders>
              <w:top w:val="nil"/>
              <w:left w:val="nil"/>
              <w:bottom w:val="single" w:sz="4" w:space="0" w:color="auto"/>
              <w:right w:val="nil"/>
            </w:tcBorders>
            <w:shd w:val="clear" w:color="auto" w:fill="auto"/>
            <w:noWrap/>
            <w:vAlign w:val="bottom"/>
            <w:hideMark/>
          </w:tcPr>
          <w:p w14:paraId="5C30612C"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0.503</w:t>
            </w:r>
          </w:p>
        </w:tc>
        <w:tc>
          <w:tcPr>
            <w:tcW w:w="851" w:type="dxa"/>
            <w:tcBorders>
              <w:top w:val="nil"/>
              <w:left w:val="nil"/>
              <w:bottom w:val="single" w:sz="4" w:space="0" w:color="auto"/>
              <w:right w:val="nil"/>
            </w:tcBorders>
            <w:shd w:val="clear" w:color="auto" w:fill="00B0F0"/>
            <w:noWrap/>
            <w:vAlign w:val="bottom"/>
            <w:hideMark/>
          </w:tcPr>
          <w:p w14:paraId="470CCE98"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0.40</w:t>
            </w:r>
          </w:p>
        </w:tc>
        <w:tc>
          <w:tcPr>
            <w:tcW w:w="708" w:type="dxa"/>
            <w:tcBorders>
              <w:top w:val="nil"/>
              <w:left w:val="nil"/>
              <w:bottom w:val="single" w:sz="4" w:space="0" w:color="auto"/>
              <w:right w:val="single" w:sz="4" w:space="0" w:color="auto"/>
            </w:tcBorders>
            <w:shd w:val="clear" w:color="auto" w:fill="auto"/>
            <w:noWrap/>
            <w:vAlign w:val="bottom"/>
            <w:hideMark/>
          </w:tcPr>
          <w:p w14:paraId="515E6F7D"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1.76</w:t>
            </w:r>
          </w:p>
        </w:tc>
        <w:tc>
          <w:tcPr>
            <w:tcW w:w="709" w:type="dxa"/>
            <w:tcBorders>
              <w:top w:val="nil"/>
              <w:left w:val="single" w:sz="4" w:space="0" w:color="auto"/>
              <w:bottom w:val="single" w:sz="4" w:space="0" w:color="auto"/>
              <w:right w:val="nil"/>
            </w:tcBorders>
            <w:shd w:val="clear" w:color="auto" w:fill="auto"/>
            <w:noWrap/>
            <w:vAlign w:val="bottom"/>
            <w:hideMark/>
          </w:tcPr>
          <w:p w14:paraId="2EE7F92F"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0.012</w:t>
            </w:r>
          </w:p>
        </w:tc>
        <w:tc>
          <w:tcPr>
            <w:tcW w:w="709" w:type="dxa"/>
            <w:tcBorders>
              <w:top w:val="nil"/>
              <w:left w:val="nil"/>
              <w:bottom w:val="single" w:sz="4" w:space="0" w:color="auto"/>
            </w:tcBorders>
            <w:shd w:val="clear" w:color="auto" w:fill="auto"/>
            <w:noWrap/>
            <w:vAlign w:val="bottom"/>
            <w:hideMark/>
          </w:tcPr>
          <w:p w14:paraId="144F53B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2.38</w:t>
            </w:r>
          </w:p>
        </w:tc>
        <w:tc>
          <w:tcPr>
            <w:tcW w:w="709" w:type="dxa"/>
            <w:tcBorders>
              <w:top w:val="nil"/>
              <w:bottom w:val="single" w:sz="4" w:space="0" w:color="auto"/>
            </w:tcBorders>
            <w:shd w:val="clear" w:color="auto" w:fill="auto"/>
            <w:noWrap/>
            <w:vAlign w:val="bottom"/>
            <w:hideMark/>
          </w:tcPr>
          <w:p w14:paraId="424AA26A"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0.12</w:t>
            </w:r>
          </w:p>
        </w:tc>
        <w:tc>
          <w:tcPr>
            <w:tcW w:w="708" w:type="dxa"/>
            <w:tcBorders>
              <w:top w:val="nil"/>
              <w:left w:val="nil"/>
              <w:bottom w:val="single" w:sz="4" w:space="0" w:color="auto"/>
              <w:right w:val="nil"/>
            </w:tcBorders>
            <w:shd w:val="clear" w:color="auto" w:fill="auto"/>
            <w:noWrap/>
            <w:vAlign w:val="bottom"/>
            <w:hideMark/>
          </w:tcPr>
          <w:p w14:paraId="444592AD"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-0.95</w:t>
            </w:r>
          </w:p>
        </w:tc>
        <w:tc>
          <w:tcPr>
            <w:tcW w:w="709" w:type="dxa"/>
            <w:tcBorders>
              <w:top w:val="nil"/>
              <w:left w:val="nil"/>
              <w:bottom w:val="single" w:sz="4" w:space="0" w:color="auto"/>
              <w:right w:val="nil"/>
            </w:tcBorders>
            <w:shd w:val="clear" w:color="auto" w:fill="auto"/>
            <w:noWrap/>
            <w:vAlign w:val="bottom"/>
            <w:hideMark/>
          </w:tcPr>
          <w:p w14:paraId="3C18CC57"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-0.83</w:t>
            </w:r>
          </w:p>
        </w:tc>
        <w:tc>
          <w:tcPr>
            <w:tcW w:w="851" w:type="dxa"/>
            <w:tcBorders>
              <w:top w:val="nil"/>
              <w:left w:val="nil"/>
              <w:bottom w:val="single" w:sz="4" w:space="0" w:color="auto"/>
              <w:right w:val="single" w:sz="4" w:space="0" w:color="auto"/>
            </w:tcBorders>
            <w:shd w:val="clear" w:color="auto" w:fill="auto"/>
            <w:noWrap/>
            <w:vAlign w:val="bottom"/>
            <w:hideMark/>
          </w:tcPr>
          <w:p w14:paraId="1E64091D"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FALSE</w:t>
            </w:r>
          </w:p>
        </w:tc>
      </w:tr>
    </w:tbl>
    <w:p w14:paraId="32BF0B8B" w14:textId="77777777" w:rsidR="00FC2405" w:rsidRDefault="00FC2405" w:rsidP="00FC2405"/>
    <w:p w14:paraId="73BC2002" w14:textId="47465037" w:rsidR="00FC2405" w:rsidRPr="00FC2405" w:rsidRDefault="00FC2405" w:rsidP="00FC2405">
      <w:pPr>
        <w:sectPr w:rsidR="00FC2405" w:rsidRPr="00FC2405" w:rsidSect="003A43D5">
          <w:pgSz w:w="16838" w:h="11906" w:orient="landscape"/>
          <w:pgMar w:top="1440" w:right="1440" w:bottom="1440" w:left="1440" w:header="708" w:footer="708" w:gutter="0"/>
          <w:cols w:space="708"/>
          <w:docGrid w:linePitch="360"/>
        </w:sectPr>
      </w:pPr>
    </w:p>
    <w:p w14:paraId="0D11C415" w14:textId="74C1434B" w:rsidR="00D36E5F" w:rsidRDefault="00D36E5F" w:rsidP="00D36E5F">
      <w:pPr>
        <w:pStyle w:val="Heading2"/>
        <w:numPr>
          <w:ilvl w:val="0"/>
          <w:numId w:val="0"/>
        </w:numPr>
      </w:pPr>
      <w:r>
        <w:lastRenderedPageBreak/>
        <w:t>B.</w:t>
      </w:r>
      <w:r w:rsidR="002445E0">
        <w:t>3</w:t>
      </w:r>
      <w:r>
        <w:t>. Sewer performance assessment</w:t>
      </w:r>
    </w:p>
    <w:p w14:paraId="7D9C090E" w14:textId="77777777" w:rsidR="00D36E5F" w:rsidRDefault="00D36E5F" w:rsidP="00D36E5F">
      <w:pPr>
        <w:rPr>
          <w:rStyle w:val="Emphasis"/>
        </w:rPr>
      </w:pPr>
      <w:r w:rsidRPr="00AC5A3A">
        <w:rPr>
          <w:rStyle w:val="Emphasis"/>
        </w:rPr>
        <w:t>Calculation of flood damage</w:t>
      </w:r>
    </w:p>
    <w:p w14:paraId="28CA28BB" w14:textId="3CAC5916" w:rsidR="002E7CD7" w:rsidRPr="00C640CE" w:rsidRDefault="00F5632E" w:rsidP="00C640CE">
      <w:pPr>
        <w:jc w:val="both"/>
        <w:rPr>
          <w:rStyle w:val="Emphasis"/>
          <w:rFonts w:ascii="Congenial" w:hAnsi="Congenial"/>
          <w:i w:val="0"/>
          <w:iCs w:val="0"/>
          <w:sz w:val="22"/>
          <w:szCs w:val="20"/>
        </w:rPr>
      </w:pPr>
      <w:r w:rsidRPr="00C640CE">
        <w:rPr>
          <w:rStyle w:val="Emphasis"/>
          <w:rFonts w:ascii="Congenial" w:hAnsi="Congenial"/>
          <w:i w:val="0"/>
          <w:iCs w:val="0"/>
          <w:sz w:val="22"/>
          <w:szCs w:val="20"/>
        </w:rPr>
        <w:t>To calculate flood damage, the output from the hydraulic tables are converted into damage costs. For instance, if there is flooding in a specific sub-catchment</w:t>
      </w:r>
      <w:r w:rsidR="00776B82">
        <w:rPr>
          <w:rStyle w:val="Emphasis"/>
          <w:rFonts w:ascii="Congenial" w:hAnsi="Congenial"/>
          <w:i w:val="0"/>
          <w:iCs w:val="0"/>
          <w:sz w:val="22"/>
          <w:szCs w:val="20"/>
        </w:rPr>
        <w:t xml:space="preserve"> as shown in </w:t>
      </w:r>
      <w:r w:rsidR="00776B82" w:rsidRPr="00776B82">
        <w:rPr>
          <w:rStyle w:val="Emphasis"/>
          <w:rFonts w:ascii="Congenial" w:hAnsi="Congenial"/>
          <w:i w:val="0"/>
          <w:iCs w:val="0"/>
          <w:sz w:val="22"/>
          <w:szCs w:val="20"/>
        </w:rPr>
        <w:t>table</w:t>
      </w:r>
      <w:r w:rsidR="00776B82">
        <w:rPr>
          <w:rStyle w:val="Emphasis"/>
          <w:rFonts w:ascii="Congenial" w:hAnsi="Congenial"/>
          <w:i w:val="0"/>
          <w:iCs w:val="0"/>
          <w:sz w:val="22"/>
          <w:szCs w:val="20"/>
        </w:rPr>
        <w:t xml:space="preserve"> below</w:t>
      </w:r>
      <w:r w:rsidRPr="00C640CE">
        <w:rPr>
          <w:rStyle w:val="Emphasis"/>
          <w:rFonts w:ascii="Congenial" w:hAnsi="Congenial"/>
          <w:i w:val="0"/>
          <w:iCs w:val="0"/>
          <w:sz w:val="22"/>
          <w:szCs w:val="20"/>
        </w:rPr>
        <w:t>, then the</w:t>
      </w:r>
      <w:r w:rsidR="007501AC" w:rsidRPr="00C640CE">
        <w:rPr>
          <w:rStyle w:val="Emphasis"/>
          <w:rFonts w:ascii="Congenial" w:hAnsi="Congenial"/>
          <w:i w:val="0"/>
          <w:iCs w:val="0"/>
          <w:sz w:val="22"/>
          <w:szCs w:val="20"/>
        </w:rPr>
        <w:t xml:space="preserve"> flooding depth is used to look up the damage cost per house from the depth damage curve</w:t>
      </w:r>
      <w:r w:rsidR="006A0DDA">
        <w:rPr>
          <w:rStyle w:val="Emphasis"/>
          <w:rFonts w:ascii="Congenial" w:hAnsi="Congenial"/>
          <w:i w:val="0"/>
          <w:iCs w:val="0"/>
          <w:sz w:val="22"/>
          <w:szCs w:val="20"/>
        </w:rPr>
        <w:t xml:space="preserve"> (</w:t>
      </w:r>
      <w:r w:rsidR="00776B82">
        <w:rPr>
          <w:rStyle w:val="Emphasis"/>
          <w:rFonts w:ascii="Congenial" w:hAnsi="Congenial"/>
          <w:i w:val="0"/>
          <w:iCs w:val="0"/>
          <w:sz w:val="22"/>
          <w:szCs w:val="20"/>
        </w:rPr>
        <w:t>see figure below</w:t>
      </w:r>
      <w:r w:rsidR="006A0DDA">
        <w:rPr>
          <w:rStyle w:val="Emphasis"/>
          <w:rFonts w:ascii="Congenial" w:hAnsi="Congenial"/>
          <w:i w:val="0"/>
          <w:iCs w:val="0"/>
          <w:sz w:val="22"/>
          <w:szCs w:val="20"/>
        </w:rPr>
        <w:t>)</w:t>
      </w:r>
      <w:r w:rsidR="007501AC" w:rsidRPr="00C640CE">
        <w:rPr>
          <w:rStyle w:val="Emphasis"/>
          <w:rFonts w:ascii="Congenial" w:hAnsi="Congenial"/>
          <w:i w:val="0"/>
          <w:iCs w:val="0"/>
          <w:sz w:val="22"/>
          <w:szCs w:val="20"/>
        </w:rPr>
        <w:t xml:space="preserve"> and that is multiplied with the number of houses in the sub-catchment.</w:t>
      </w:r>
      <w:r w:rsidR="009E3BD3" w:rsidRPr="00C640CE">
        <w:rPr>
          <w:rStyle w:val="Emphasis"/>
          <w:rFonts w:ascii="Congenial" w:hAnsi="Congenial"/>
          <w:i w:val="0"/>
          <w:iCs w:val="0"/>
          <w:sz w:val="22"/>
          <w:szCs w:val="20"/>
        </w:rPr>
        <w:t xml:space="preserve"> The damage cost is summed up over all the sub-catchments and is further multiplied into (2050 – 2024)/ 2 assuming that the </w:t>
      </w:r>
      <w:r w:rsidR="00C640CE" w:rsidRPr="00C640CE">
        <w:rPr>
          <w:rStyle w:val="Emphasis"/>
          <w:rFonts w:ascii="Congenial" w:hAnsi="Congenial"/>
          <w:i w:val="0"/>
          <w:iCs w:val="0"/>
          <w:sz w:val="22"/>
          <w:szCs w:val="20"/>
        </w:rPr>
        <w:t>design rainfall occurs every 2 years.</w:t>
      </w:r>
    </w:p>
    <w:p w14:paraId="13EECA47" w14:textId="057AD582" w:rsidR="000B6430" w:rsidRDefault="002E7CD7" w:rsidP="000B6430">
      <w:pPr>
        <w:jc w:val="center"/>
        <w:rPr>
          <w:rFonts w:ascii="Cambria Math" w:eastAsiaTheme="minorEastAsia" w:hAnsi="Cambria Math"/>
          <w:sz w:val="20"/>
          <w:szCs w:val="20"/>
        </w:rPr>
      </w:pPr>
      <w:r w:rsidRPr="000B6430">
        <w:rPr>
          <w:rFonts w:ascii="Cambria Math" w:hAnsi="Cambria Math"/>
          <w:sz w:val="20"/>
        </w:rPr>
        <w:t>Flood damage</w:t>
      </w:r>
      <w:r w:rsidR="000B6430">
        <w:rPr>
          <w:rFonts w:ascii="Cambria Math" w:hAnsi="Cambria Math"/>
          <w:sz w:val="20"/>
        </w:rPr>
        <w:t xml:space="preserve"> per rain event</w:t>
      </w:r>
      <w:r w:rsidR="00C640CE" w:rsidRPr="000B6430">
        <w:rPr>
          <w:rFonts w:ascii="Cambria Math" w:hAnsi="Cambria Math"/>
          <w:sz w:val="20"/>
        </w:rPr>
        <w:t xml:space="preserve"> </w:t>
      </w:r>
      <w:r w:rsidRPr="000B6430">
        <w:rPr>
          <w:rFonts w:ascii="Cambria Math" w:hAnsi="Cambria Math"/>
          <w:sz w:val="20"/>
        </w:rPr>
        <w:t xml:space="preserve">= </w:t>
      </w:r>
      <m:oMath>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No. of subcactchments</m:t>
            </m:r>
          </m:sup>
          <m:e>
            <m:sSub>
              <m:sSubPr>
                <m:ctrlPr>
                  <w:rPr>
                    <w:rFonts w:ascii="Cambria Math" w:hAnsi="Cambria Math"/>
                    <w:i/>
                    <w:sz w:val="20"/>
                    <w:szCs w:val="20"/>
                  </w:rPr>
                </m:ctrlPr>
              </m:sSubPr>
              <m:e>
                <m:r>
                  <w:rPr>
                    <w:rFonts w:ascii="Cambria Math" w:hAnsi="Cambria Math"/>
                    <w:sz w:val="20"/>
                    <w:szCs w:val="20"/>
                  </w:rPr>
                  <m:t>Flood damage per houses</m:t>
                </m:r>
              </m:e>
              <m:sub>
                <m:r>
                  <w:rPr>
                    <w:rFonts w:ascii="Cambria Math" w:hAnsi="Cambria Math"/>
                    <w:sz w:val="20"/>
                    <w:szCs w:val="20"/>
                  </w:rPr>
                  <m:t>i</m:t>
                </m:r>
              </m:sub>
            </m:sSub>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No. of houses</m:t>
                </m:r>
              </m:e>
              <m:sub>
                <m:r>
                  <w:rPr>
                    <w:rFonts w:ascii="Cambria Math" w:hAnsi="Cambria Math"/>
                    <w:sz w:val="20"/>
                    <w:szCs w:val="20"/>
                  </w:rPr>
                  <m:t>i</m:t>
                </m:r>
              </m:sub>
            </m:sSub>
          </m:e>
        </m:nary>
      </m:oMath>
    </w:p>
    <w:tbl>
      <w:tblPr>
        <w:tblW w:w="6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1693"/>
        <w:gridCol w:w="1113"/>
        <w:gridCol w:w="1053"/>
        <w:gridCol w:w="1840"/>
      </w:tblGrid>
      <w:tr w:rsidR="003221AA" w:rsidRPr="003221AA" w14:paraId="17E45367" w14:textId="77777777" w:rsidTr="003221AA">
        <w:trPr>
          <w:trHeight w:val="372"/>
          <w:jc w:val="center"/>
        </w:trPr>
        <w:tc>
          <w:tcPr>
            <w:tcW w:w="1292" w:type="dxa"/>
            <w:shd w:val="clear" w:color="auto" w:fill="auto"/>
            <w:noWrap/>
            <w:vAlign w:val="center"/>
            <w:hideMark/>
          </w:tcPr>
          <w:p w14:paraId="7307374D"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ambria" w:eastAsia="Times New Roman" w:hAnsi="Cambria" w:cs="Cambria"/>
                <w:b/>
                <w:bCs/>
                <w:color w:val="000000"/>
                <w:kern w:val="0"/>
                <w:lang w:eastAsia="en-GB"/>
                <w14:ligatures w14:val="none"/>
              </w:rPr>
              <w:t> </w:t>
            </w:r>
            <w:r w:rsidRPr="003221AA">
              <w:rPr>
                <w:rFonts w:ascii="Congenial" w:eastAsia="Times New Roman" w:hAnsi="Congenial" w:cs="Calibri"/>
                <w:b/>
                <w:bCs/>
                <w:color w:val="000000"/>
                <w:kern w:val="0"/>
                <w:lang w:eastAsia="en-GB"/>
                <w14:ligatures w14:val="none"/>
              </w:rPr>
              <w:t>Flooding?</w:t>
            </w:r>
          </w:p>
          <w:p w14:paraId="23467BE6" w14:textId="76E18D30"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ambria" w:eastAsia="Times New Roman" w:hAnsi="Cambria" w:cs="Cambria"/>
                <w:b/>
                <w:bCs/>
                <w:color w:val="000000"/>
                <w:kern w:val="0"/>
                <w:lang w:eastAsia="en-GB"/>
                <w14:ligatures w14:val="none"/>
              </w:rPr>
              <w:t> </w:t>
            </w:r>
          </w:p>
        </w:tc>
        <w:tc>
          <w:tcPr>
            <w:tcW w:w="1693" w:type="dxa"/>
            <w:shd w:val="clear" w:color="auto" w:fill="auto"/>
            <w:vAlign w:val="bottom"/>
            <w:hideMark/>
          </w:tcPr>
          <w:p w14:paraId="620BFA3F"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 xml:space="preserve">Number of houses in the </w:t>
            </w:r>
            <w:proofErr w:type="spellStart"/>
            <w:r w:rsidRPr="003221AA">
              <w:rPr>
                <w:rFonts w:ascii="Congenial" w:eastAsia="Times New Roman" w:hAnsi="Congenial" w:cs="Calibri"/>
                <w:b/>
                <w:bCs/>
                <w:color w:val="000000"/>
                <w:kern w:val="0"/>
                <w:lang w:eastAsia="en-GB"/>
                <w14:ligatures w14:val="none"/>
              </w:rPr>
              <w:t>subcatchment</w:t>
            </w:r>
            <w:proofErr w:type="spellEnd"/>
          </w:p>
        </w:tc>
        <w:tc>
          <w:tcPr>
            <w:tcW w:w="1113" w:type="dxa"/>
            <w:shd w:val="clear" w:color="auto" w:fill="auto"/>
            <w:vAlign w:val="bottom"/>
            <w:hideMark/>
          </w:tcPr>
          <w:p w14:paraId="008C3EF9"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Average flooding depth</w:t>
            </w:r>
          </w:p>
        </w:tc>
        <w:tc>
          <w:tcPr>
            <w:tcW w:w="1053" w:type="dxa"/>
            <w:shd w:val="clear" w:color="auto" w:fill="auto"/>
            <w:vAlign w:val="bottom"/>
            <w:hideMark/>
          </w:tcPr>
          <w:p w14:paraId="1F588224"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Flood damage per rain event</w:t>
            </w:r>
          </w:p>
        </w:tc>
        <w:tc>
          <w:tcPr>
            <w:tcW w:w="1840" w:type="dxa"/>
            <w:shd w:val="clear" w:color="auto" w:fill="auto"/>
            <w:vAlign w:val="bottom"/>
            <w:hideMark/>
          </w:tcPr>
          <w:p w14:paraId="218574F3" w14:textId="47982D75"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Flood damage for whole neighbourhood per until 2050</w:t>
            </w:r>
          </w:p>
        </w:tc>
      </w:tr>
      <w:tr w:rsidR="003221AA" w:rsidRPr="003221AA" w14:paraId="3EDF5096" w14:textId="77777777" w:rsidTr="003221AA">
        <w:trPr>
          <w:trHeight w:val="300"/>
          <w:jc w:val="center"/>
        </w:trPr>
        <w:tc>
          <w:tcPr>
            <w:tcW w:w="1292" w:type="dxa"/>
            <w:shd w:val="clear" w:color="auto" w:fill="auto"/>
            <w:noWrap/>
            <w:vAlign w:val="center"/>
            <w:hideMark/>
          </w:tcPr>
          <w:p w14:paraId="3C33E29B"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True/false</w:t>
            </w:r>
          </w:p>
        </w:tc>
        <w:tc>
          <w:tcPr>
            <w:tcW w:w="1693" w:type="dxa"/>
            <w:shd w:val="clear" w:color="auto" w:fill="auto"/>
            <w:noWrap/>
            <w:vAlign w:val="bottom"/>
            <w:hideMark/>
          </w:tcPr>
          <w:p w14:paraId="2D892DB3"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w:t>
            </w:r>
          </w:p>
        </w:tc>
        <w:tc>
          <w:tcPr>
            <w:tcW w:w="1113" w:type="dxa"/>
            <w:shd w:val="clear" w:color="auto" w:fill="auto"/>
            <w:noWrap/>
            <w:vAlign w:val="bottom"/>
            <w:hideMark/>
          </w:tcPr>
          <w:p w14:paraId="02AAFA42"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m</w:t>
            </w:r>
          </w:p>
        </w:tc>
        <w:tc>
          <w:tcPr>
            <w:tcW w:w="1053" w:type="dxa"/>
            <w:shd w:val="clear" w:color="auto" w:fill="auto"/>
            <w:noWrap/>
            <w:vAlign w:val="bottom"/>
            <w:hideMark/>
          </w:tcPr>
          <w:p w14:paraId="744F5B5D"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euros</w:t>
            </w:r>
          </w:p>
        </w:tc>
        <w:tc>
          <w:tcPr>
            <w:tcW w:w="1840" w:type="dxa"/>
            <w:shd w:val="clear" w:color="auto" w:fill="auto"/>
            <w:noWrap/>
            <w:vAlign w:val="bottom"/>
            <w:hideMark/>
          </w:tcPr>
          <w:p w14:paraId="2370F121"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euros</w:t>
            </w:r>
          </w:p>
        </w:tc>
      </w:tr>
      <w:tr w:rsidR="003221AA" w:rsidRPr="003221AA" w14:paraId="7B0863F5" w14:textId="77777777" w:rsidTr="003221AA">
        <w:trPr>
          <w:trHeight w:val="288"/>
          <w:jc w:val="center"/>
        </w:trPr>
        <w:tc>
          <w:tcPr>
            <w:tcW w:w="1292" w:type="dxa"/>
            <w:shd w:val="clear" w:color="auto" w:fill="auto"/>
            <w:noWrap/>
            <w:vAlign w:val="bottom"/>
            <w:hideMark/>
          </w:tcPr>
          <w:p w14:paraId="18235CEB"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TRUE</w:t>
            </w:r>
          </w:p>
        </w:tc>
        <w:tc>
          <w:tcPr>
            <w:tcW w:w="1693" w:type="dxa"/>
            <w:shd w:val="clear" w:color="auto" w:fill="auto"/>
            <w:noWrap/>
            <w:vAlign w:val="bottom"/>
            <w:hideMark/>
          </w:tcPr>
          <w:p w14:paraId="1FB04F5B"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11</w:t>
            </w:r>
          </w:p>
        </w:tc>
        <w:tc>
          <w:tcPr>
            <w:tcW w:w="1113" w:type="dxa"/>
            <w:shd w:val="clear" w:color="auto" w:fill="auto"/>
            <w:noWrap/>
            <w:vAlign w:val="bottom"/>
            <w:hideMark/>
          </w:tcPr>
          <w:p w14:paraId="49E12170"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0.69</w:t>
            </w:r>
          </w:p>
        </w:tc>
        <w:tc>
          <w:tcPr>
            <w:tcW w:w="1053" w:type="dxa"/>
            <w:shd w:val="clear" w:color="auto" w:fill="auto"/>
            <w:noWrap/>
            <w:vAlign w:val="bottom"/>
            <w:hideMark/>
          </w:tcPr>
          <w:p w14:paraId="5CCC952F"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3290</w:t>
            </w:r>
          </w:p>
        </w:tc>
        <w:tc>
          <w:tcPr>
            <w:tcW w:w="1840" w:type="dxa"/>
            <w:vMerge w:val="restart"/>
            <w:shd w:val="clear" w:color="auto" w:fill="auto"/>
            <w:noWrap/>
            <w:vAlign w:val="bottom"/>
            <w:hideMark/>
          </w:tcPr>
          <w:p w14:paraId="0003A767"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p w14:paraId="2739C8F3"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p w14:paraId="6EDEE466"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p w14:paraId="77ED07B6"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p w14:paraId="5B4DD3DE"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p w14:paraId="53C5C423"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p w14:paraId="65026068"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p w14:paraId="273972FD"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p w14:paraId="2F842190" w14:textId="61FD1B64"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tc>
      </w:tr>
      <w:tr w:rsidR="003221AA" w:rsidRPr="003221AA" w14:paraId="2D299B41" w14:textId="77777777" w:rsidTr="003221AA">
        <w:trPr>
          <w:trHeight w:val="288"/>
          <w:jc w:val="center"/>
        </w:trPr>
        <w:tc>
          <w:tcPr>
            <w:tcW w:w="1292" w:type="dxa"/>
            <w:shd w:val="clear" w:color="auto" w:fill="auto"/>
            <w:noWrap/>
            <w:vAlign w:val="bottom"/>
            <w:hideMark/>
          </w:tcPr>
          <w:p w14:paraId="0BEF9542"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TRUE</w:t>
            </w:r>
          </w:p>
        </w:tc>
        <w:tc>
          <w:tcPr>
            <w:tcW w:w="1693" w:type="dxa"/>
            <w:shd w:val="clear" w:color="auto" w:fill="auto"/>
            <w:noWrap/>
            <w:vAlign w:val="bottom"/>
            <w:hideMark/>
          </w:tcPr>
          <w:p w14:paraId="013DC425"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11</w:t>
            </w:r>
          </w:p>
        </w:tc>
        <w:tc>
          <w:tcPr>
            <w:tcW w:w="1113" w:type="dxa"/>
            <w:shd w:val="clear" w:color="auto" w:fill="auto"/>
            <w:noWrap/>
            <w:vAlign w:val="bottom"/>
            <w:hideMark/>
          </w:tcPr>
          <w:p w14:paraId="399A77A3"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0.69</w:t>
            </w:r>
          </w:p>
        </w:tc>
        <w:tc>
          <w:tcPr>
            <w:tcW w:w="1053" w:type="dxa"/>
            <w:shd w:val="clear" w:color="auto" w:fill="auto"/>
            <w:noWrap/>
            <w:vAlign w:val="bottom"/>
            <w:hideMark/>
          </w:tcPr>
          <w:p w14:paraId="75EC8AE5"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3338</w:t>
            </w:r>
          </w:p>
        </w:tc>
        <w:tc>
          <w:tcPr>
            <w:tcW w:w="1840" w:type="dxa"/>
            <w:vMerge/>
            <w:shd w:val="clear" w:color="auto" w:fill="auto"/>
            <w:noWrap/>
            <w:vAlign w:val="bottom"/>
            <w:hideMark/>
          </w:tcPr>
          <w:p w14:paraId="0E9960F7" w14:textId="47327FE8"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r>
      <w:tr w:rsidR="003221AA" w:rsidRPr="003221AA" w14:paraId="20A764C4" w14:textId="77777777" w:rsidTr="003221AA">
        <w:trPr>
          <w:trHeight w:val="288"/>
          <w:jc w:val="center"/>
        </w:trPr>
        <w:tc>
          <w:tcPr>
            <w:tcW w:w="1292" w:type="dxa"/>
            <w:shd w:val="clear" w:color="auto" w:fill="auto"/>
            <w:noWrap/>
            <w:vAlign w:val="bottom"/>
            <w:hideMark/>
          </w:tcPr>
          <w:p w14:paraId="3035D6F2"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TRUE</w:t>
            </w:r>
          </w:p>
        </w:tc>
        <w:tc>
          <w:tcPr>
            <w:tcW w:w="1693" w:type="dxa"/>
            <w:shd w:val="clear" w:color="auto" w:fill="auto"/>
            <w:noWrap/>
            <w:vAlign w:val="bottom"/>
            <w:hideMark/>
          </w:tcPr>
          <w:p w14:paraId="1C83BC96"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13</w:t>
            </w:r>
          </w:p>
        </w:tc>
        <w:tc>
          <w:tcPr>
            <w:tcW w:w="1113" w:type="dxa"/>
            <w:shd w:val="clear" w:color="auto" w:fill="auto"/>
            <w:noWrap/>
            <w:vAlign w:val="bottom"/>
            <w:hideMark/>
          </w:tcPr>
          <w:p w14:paraId="04E68297"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0.84</w:t>
            </w:r>
          </w:p>
        </w:tc>
        <w:tc>
          <w:tcPr>
            <w:tcW w:w="1053" w:type="dxa"/>
            <w:shd w:val="clear" w:color="auto" w:fill="auto"/>
            <w:noWrap/>
            <w:vAlign w:val="bottom"/>
            <w:hideMark/>
          </w:tcPr>
          <w:p w14:paraId="1A2C81E5"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4864</w:t>
            </w:r>
          </w:p>
        </w:tc>
        <w:tc>
          <w:tcPr>
            <w:tcW w:w="1840" w:type="dxa"/>
            <w:vMerge/>
            <w:shd w:val="clear" w:color="auto" w:fill="auto"/>
            <w:noWrap/>
            <w:vAlign w:val="bottom"/>
            <w:hideMark/>
          </w:tcPr>
          <w:p w14:paraId="387FFA05" w14:textId="0B9E1A64"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r>
      <w:tr w:rsidR="003221AA" w:rsidRPr="003221AA" w14:paraId="7677FD70" w14:textId="77777777" w:rsidTr="003221AA">
        <w:trPr>
          <w:trHeight w:val="288"/>
          <w:jc w:val="center"/>
        </w:trPr>
        <w:tc>
          <w:tcPr>
            <w:tcW w:w="1292" w:type="dxa"/>
            <w:shd w:val="clear" w:color="auto" w:fill="auto"/>
            <w:noWrap/>
            <w:vAlign w:val="bottom"/>
            <w:hideMark/>
          </w:tcPr>
          <w:p w14:paraId="50D1699A"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TRUE</w:t>
            </w:r>
          </w:p>
        </w:tc>
        <w:tc>
          <w:tcPr>
            <w:tcW w:w="1693" w:type="dxa"/>
            <w:shd w:val="clear" w:color="auto" w:fill="auto"/>
            <w:noWrap/>
            <w:vAlign w:val="bottom"/>
            <w:hideMark/>
          </w:tcPr>
          <w:p w14:paraId="0CCD0DD8"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36</w:t>
            </w:r>
          </w:p>
        </w:tc>
        <w:tc>
          <w:tcPr>
            <w:tcW w:w="1113" w:type="dxa"/>
            <w:shd w:val="clear" w:color="auto" w:fill="auto"/>
            <w:noWrap/>
            <w:vAlign w:val="bottom"/>
            <w:hideMark/>
          </w:tcPr>
          <w:p w14:paraId="3198C33A"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0.46</w:t>
            </w:r>
          </w:p>
        </w:tc>
        <w:tc>
          <w:tcPr>
            <w:tcW w:w="1053" w:type="dxa"/>
            <w:shd w:val="clear" w:color="auto" w:fill="auto"/>
            <w:noWrap/>
            <w:vAlign w:val="bottom"/>
            <w:hideMark/>
          </w:tcPr>
          <w:p w14:paraId="4C8664E8"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7536</w:t>
            </w:r>
          </w:p>
        </w:tc>
        <w:tc>
          <w:tcPr>
            <w:tcW w:w="1840" w:type="dxa"/>
            <w:vMerge/>
            <w:shd w:val="clear" w:color="auto" w:fill="auto"/>
            <w:noWrap/>
            <w:vAlign w:val="bottom"/>
            <w:hideMark/>
          </w:tcPr>
          <w:p w14:paraId="5AD9F424" w14:textId="3927E359"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r>
      <w:tr w:rsidR="003221AA" w:rsidRPr="003221AA" w14:paraId="0401E7D2" w14:textId="77777777" w:rsidTr="003221AA">
        <w:trPr>
          <w:trHeight w:val="288"/>
          <w:jc w:val="center"/>
        </w:trPr>
        <w:tc>
          <w:tcPr>
            <w:tcW w:w="1292" w:type="dxa"/>
            <w:shd w:val="clear" w:color="auto" w:fill="auto"/>
            <w:noWrap/>
            <w:vAlign w:val="bottom"/>
            <w:hideMark/>
          </w:tcPr>
          <w:p w14:paraId="7442B542"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TRUE</w:t>
            </w:r>
          </w:p>
        </w:tc>
        <w:tc>
          <w:tcPr>
            <w:tcW w:w="1693" w:type="dxa"/>
            <w:shd w:val="clear" w:color="auto" w:fill="auto"/>
            <w:noWrap/>
            <w:vAlign w:val="bottom"/>
            <w:hideMark/>
          </w:tcPr>
          <w:p w14:paraId="3E30A3AE"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38</w:t>
            </w:r>
          </w:p>
        </w:tc>
        <w:tc>
          <w:tcPr>
            <w:tcW w:w="1113" w:type="dxa"/>
            <w:shd w:val="clear" w:color="auto" w:fill="auto"/>
            <w:noWrap/>
            <w:vAlign w:val="bottom"/>
            <w:hideMark/>
          </w:tcPr>
          <w:p w14:paraId="6B042A0B"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0.30</w:t>
            </w:r>
          </w:p>
        </w:tc>
        <w:tc>
          <w:tcPr>
            <w:tcW w:w="1053" w:type="dxa"/>
            <w:shd w:val="clear" w:color="auto" w:fill="auto"/>
            <w:noWrap/>
            <w:vAlign w:val="bottom"/>
            <w:hideMark/>
          </w:tcPr>
          <w:p w14:paraId="19CDCE0D"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5140</w:t>
            </w:r>
          </w:p>
        </w:tc>
        <w:tc>
          <w:tcPr>
            <w:tcW w:w="1840" w:type="dxa"/>
            <w:vMerge/>
            <w:shd w:val="clear" w:color="auto" w:fill="auto"/>
            <w:noWrap/>
            <w:vAlign w:val="bottom"/>
            <w:hideMark/>
          </w:tcPr>
          <w:p w14:paraId="07668B7D" w14:textId="2A53C0AA"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r>
      <w:tr w:rsidR="003221AA" w:rsidRPr="003221AA" w14:paraId="18F050CC" w14:textId="77777777" w:rsidTr="003221AA">
        <w:trPr>
          <w:trHeight w:val="288"/>
          <w:jc w:val="center"/>
        </w:trPr>
        <w:tc>
          <w:tcPr>
            <w:tcW w:w="1292" w:type="dxa"/>
            <w:shd w:val="clear" w:color="auto" w:fill="auto"/>
            <w:noWrap/>
            <w:vAlign w:val="bottom"/>
            <w:hideMark/>
          </w:tcPr>
          <w:p w14:paraId="5827199C"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FALSE</w:t>
            </w:r>
          </w:p>
        </w:tc>
        <w:tc>
          <w:tcPr>
            <w:tcW w:w="1693" w:type="dxa"/>
            <w:shd w:val="clear" w:color="auto" w:fill="auto"/>
            <w:noWrap/>
            <w:vAlign w:val="bottom"/>
            <w:hideMark/>
          </w:tcPr>
          <w:p w14:paraId="6F0E69F5"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37</w:t>
            </w:r>
          </w:p>
        </w:tc>
        <w:tc>
          <w:tcPr>
            <w:tcW w:w="1113" w:type="dxa"/>
            <w:shd w:val="clear" w:color="auto" w:fill="auto"/>
            <w:noWrap/>
            <w:vAlign w:val="bottom"/>
            <w:hideMark/>
          </w:tcPr>
          <w:p w14:paraId="1703D89D"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0.00</w:t>
            </w:r>
          </w:p>
        </w:tc>
        <w:tc>
          <w:tcPr>
            <w:tcW w:w="1053" w:type="dxa"/>
            <w:shd w:val="clear" w:color="auto" w:fill="auto"/>
            <w:noWrap/>
            <w:vAlign w:val="bottom"/>
            <w:hideMark/>
          </w:tcPr>
          <w:p w14:paraId="0999B536"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w:t>
            </w:r>
          </w:p>
        </w:tc>
        <w:tc>
          <w:tcPr>
            <w:tcW w:w="1840" w:type="dxa"/>
            <w:vMerge/>
            <w:shd w:val="clear" w:color="auto" w:fill="auto"/>
            <w:noWrap/>
            <w:vAlign w:val="bottom"/>
            <w:hideMark/>
          </w:tcPr>
          <w:p w14:paraId="68C9989B" w14:textId="4782AC1C"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r>
      <w:tr w:rsidR="003221AA" w:rsidRPr="003221AA" w14:paraId="7FEDE187" w14:textId="77777777" w:rsidTr="003221AA">
        <w:trPr>
          <w:trHeight w:val="288"/>
          <w:jc w:val="center"/>
        </w:trPr>
        <w:tc>
          <w:tcPr>
            <w:tcW w:w="1292" w:type="dxa"/>
            <w:shd w:val="clear" w:color="auto" w:fill="auto"/>
            <w:noWrap/>
            <w:vAlign w:val="bottom"/>
            <w:hideMark/>
          </w:tcPr>
          <w:p w14:paraId="56585775"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FALSE</w:t>
            </w:r>
          </w:p>
        </w:tc>
        <w:tc>
          <w:tcPr>
            <w:tcW w:w="1693" w:type="dxa"/>
            <w:shd w:val="clear" w:color="auto" w:fill="auto"/>
            <w:noWrap/>
            <w:vAlign w:val="bottom"/>
            <w:hideMark/>
          </w:tcPr>
          <w:p w14:paraId="162009EF"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16</w:t>
            </w:r>
          </w:p>
        </w:tc>
        <w:tc>
          <w:tcPr>
            <w:tcW w:w="1113" w:type="dxa"/>
            <w:shd w:val="clear" w:color="auto" w:fill="auto"/>
            <w:noWrap/>
            <w:vAlign w:val="bottom"/>
            <w:hideMark/>
          </w:tcPr>
          <w:p w14:paraId="6629D4E9"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0.00</w:t>
            </w:r>
          </w:p>
        </w:tc>
        <w:tc>
          <w:tcPr>
            <w:tcW w:w="1053" w:type="dxa"/>
            <w:shd w:val="clear" w:color="auto" w:fill="auto"/>
            <w:noWrap/>
            <w:vAlign w:val="bottom"/>
            <w:hideMark/>
          </w:tcPr>
          <w:p w14:paraId="6DD9EC99"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w:t>
            </w:r>
          </w:p>
        </w:tc>
        <w:tc>
          <w:tcPr>
            <w:tcW w:w="1840" w:type="dxa"/>
            <w:vMerge/>
            <w:shd w:val="clear" w:color="auto" w:fill="auto"/>
            <w:noWrap/>
            <w:vAlign w:val="bottom"/>
            <w:hideMark/>
          </w:tcPr>
          <w:p w14:paraId="5C569062" w14:textId="40D3EC1D"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r>
      <w:tr w:rsidR="003221AA" w:rsidRPr="003221AA" w14:paraId="6870D3B3" w14:textId="77777777" w:rsidTr="003221AA">
        <w:trPr>
          <w:trHeight w:val="288"/>
          <w:jc w:val="center"/>
        </w:trPr>
        <w:tc>
          <w:tcPr>
            <w:tcW w:w="1292" w:type="dxa"/>
            <w:shd w:val="clear" w:color="auto" w:fill="auto"/>
            <w:noWrap/>
            <w:vAlign w:val="bottom"/>
            <w:hideMark/>
          </w:tcPr>
          <w:p w14:paraId="63F207C1"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FALSE</w:t>
            </w:r>
          </w:p>
        </w:tc>
        <w:tc>
          <w:tcPr>
            <w:tcW w:w="1693" w:type="dxa"/>
            <w:shd w:val="clear" w:color="auto" w:fill="auto"/>
            <w:noWrap/>
            <w:vAlign w:val="bottom"/>
            <w:hideMark/>
          </w:tcPr>
          <w:p w14:paraId="57205FF0"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14</w:t>
            </w:r>
          </w:p>
        </w:tc>
        <w:tc>
          <w:tcPr>
            <w:tcW w:w="1113" w:type="dxa"/>
            <w:shd w:val="clear" w:color="auto" w:fill="auto"/>
            <w:noWrap/>
            <w:vAlign w:val="bottom"/>
            <w:hideMark/>
          </w:tcPr>
          <w:p w14:paraId="100D5873"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0.00</w:t>
            </w:r>
          </w:p>
        </w:tc>
        <w:tc>
          <w:tcPr>
            <w:tcW w:w="1053" w:type="dxa"/>
            <w:shd w:val="clear" w:color="auto" w:fill="auto"/>
            <w:noWrap/>
            <w:vAlign w:val="bottom"/>
            <w:hideMark/>
          </w:tcPr>
          <w:p w14:paraId="6B06FA95"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w:t>
            </w:r>
          </w:p>
        </w:tc>
        <w:tc>
          <w:tcPr>
            <w:tcW w:w="1840" w:type="dxa"/>
            <w:vMerge/>
            <w:shd w:val="clear" w:color="auto" w:fill="auto"/>
            <w:noWrap/>
            <w:vAlign w:val="bottom"/>
            <w:hideMark/>
          </w:tcPr>
          <w:p w14:paraId="05C818EC" w14:textId="4F4B4BF2"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r>
      <w:tr w:rsidR="003221AA" w:rsidRPr="003221AA" w14:paraId="62B9A424" w14:textId="77777777" w:rsidTr="003221AA">
        <w:trPr>
          <w:trHeight w:val="300"/>
          <w:jc w:val="center"/>
        </w:trPr>
        <w:tc>
          <w:tcPr>
            <w:tcW w:w="1292" w:type="dxa"/>
            <w:shd w:val="clear" w:color="auto" w:fill="auto"/>
            <w:noWrap/>
            <w:vAlign w:val="bottom"/>
            <w:hideMark/>
          </w:tcPr>
          <w:p w14:paraId="4B765C2F"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FALSE</w:t>
            </w:r>
          </w:p>
        </w:tc>
        <w:tc>
          <w:tcPr>
            <w:tcW w:w="1693" w:type="dxa"/>
            <w:shd w:val="clear" w:color="auto" w:fill="auto"/>
            <w:noWrap/>
            <w:vAlign w:val="bottom"/>
            <w:hideMark/>
          </w:tcPr>
          <w:p w14:paraId="16BB4EF8"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175</w:t>
            </w:r>
          </w:p>
        </w:tc>
        <w:tc>
          <w:tcPr>
            <w:tcW w:w="1113" w:type="dxa"/>
            <w:shd w:val="clear" w:color="auto" w:fill="auto"/>
            <w:noWrap/>
            <w:vAlign w:val="bottom"/>
            <w:hideMark/>
          </w:tcPr>
          <w:p w14:paraId="2AD1360B"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0.00</w:t>
            </w:r>
          </w:p>
        </w:tc>
        <w:tc>
          <w:tcPr>
            <w:tcW w:w="1053" w:type="dxa"/>
            <w:shd w:val="clear" w:color="auto" w:fill="auto"/>
            <w:noWrap/>
            <w:vAlign w:val="bottom"/>
            <w:hideMark/>
          </w:tcPr>
          <w:p w14:paraId="37131572" w14:textId="0B4B7B3A" w:rsidR="003221AA" w:rsidRPr="003221AA" w:rsidRDefault="003221AA" w:rsidP="006A0DDA">
            <w:pPr>
              <w:spacing w:after="0" w:line="240" w:lineRule="auto"/>
              <w:jc w:val="right"/>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r w:rsidR="006A0DDA" w:rsidRPr="003221AA">
              <w:rPr>
                <w:rFonts w:ascii="Congenial" w:eastAsia="Times New Roman" w:hAnsi="Congenial" w:cs="Calibri"/>
                <w:color w:val="000000"/>
                <w:kern w:val="0"/>
                <w:lang w:eastAsia="en-GB"/>
                <w14:ligatures w14:val="none"/>
              </w:rPr>
              <w:t>0</w:t>
            </w:r>
          </w:p>
        </w:tc>
        <w:tc>
          <w:tcPr>
            <w:tcW w:w="1840" w:type="dxa"/>
            <w:vMerge/>
            <w:shd w:val="clear" w:color="auto" w:fill="auto"/>
            <w:noWrap/>
            <w:vAlign w:val="bottom"/>
            <w:hideMark/>
          </w:tcPr>
          <w:p w14:paraId="722A7AE5" w14:textId="1781B796"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r>
      <w:tr w:rsidR="003221AA" w:rsidRPr="003221AA" w14:paraId="1B64D190" w14:textId="77777777" w:rsidTr="003221AA">
        <w:trPr>
          <w:trHeight w:val="288"/>
          <w:jc w:val="center"/>
        </w:trPr>
        <w:tc>
          <w:tcPr>
            <w:tcW w:w="1292" w:type="dxa"/>
            <w:shd w:val="clear" w:color="auto" w:fill="auto"/>
            <w:noWrap/>
            <w:vAlign w:val="bottom"/>
            <w:hideMark/>
          </w:tcPr>
          <w:p w14:paraId="06DAEA26"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c>
          <w:tcPr>
            <w:tcW w:w="1693" w:type="dxa"/>
            <w:shd w:val="clear" w:color="auto" w:fill="auto"/>
            <w:noWrap/>
            <w:vAlign w:val="bottom"/>
            <w:hideMark/>
          </w:tcPr>
          <w:p w14:paraId="17556AF4" w14:textId="77777777" w:rsidR="003221AA" w:rsidRPr="003221AA" w:rsidRDefault="003221AA" w:rsidP="003221AA">
            <w:pPr>
              <w:spacing w:after="0" w:line="240" w:lineRule="auto"/>
              <w:rPr>
                <w:rFonts w:ascii="Times New Roman" w:eastAsia="Times New Roman" w:hAnsi="Times New Roman" w:cs="Times New Roman"/>
                <w:kern w:val="0"/>
                <w:sz w:val="20"/>
                <w:szCs w:val="20"/>
                <w:lang w:eastAsia="en-GB"/>
                <w14:ligatures w14:val="none"/>
              </w:rPr>
            </w:pPr>
          </w:p>
        </w:tc>
        <w:tc>
          <w:tcPr>
            <w:tcW w:w="1113" w:type="dxa"/>
            <w:shd w:val="clear" w:color="auto" w:fill="auto"/>
            <w:noWrap/>
            <w:vAlign w:val="bottom"/>
            <w:hideMark/>
          </w:tcPr>
          <w:p w14:paraId="42F4E07E" w14:textId="77777777" w:rsidR="003221AA" w:rsidRPr="003221AA" w:rsidRDefault="003221AA" w:rsidP="003221AA">
            <w:pPr>
              <w:spacing w:after="0" w:line="240" w:lineRule="auto"/>
              <w:rPr>
                <w:rFonts w:ascii="Times New Roman" w:eastAsia="Times New Roman" w:hAnsi="Times New Roman" w:cs="Times New Roman"/>
                <w:kern w:val="0"/>
                <w:sz w:val="20"/>
                <w:szCs w:val="20"/>
                <w:lang w:eastAsia="en-GB"/>
                <w14:ligatures w14:val="none"/>
              </w:rPr>
            </w:pPr>
          </w:p>
        </w:tc>
        <w:tc>
          <w:tcPr>
            <w:tcW w:w="1053" w:type="dxa"/>
            <w:shd w:val="clear" w:color="auto" w:fill="auto"/>
            <w:noWrap/>
            <w:vAlign w:val="bottom"/>
            <w:hideMark/>
          </w:tcPr>
          <w:p w14:paraId="4755110C"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24169</w:t>
            </w:r>
          </w:p>
        </w:tc>
        <w:tc>
          <w:tcPr>
            <w:tcW w:w="1840" w:type="dxa"/>
            <w:shd w:val="clear" w:color="auto" w:fill="auto"/>
            <w:noWrap/>
            <w:vAlign w:val="bottom"/>
            <w:hideMark/>
          </w:tcPr>
          <w:p w14:paraId="257BD9F2" w14:textId="04F50A48"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31419</w:t>
            </w:r>
            <w:r w:rsidR="00281F72">
              <w:rPr>
                <w:rFonts w:ascii="Congenial" w:eastAsia="Times New Roman" w:hAnsi="Congenial" w:cs="Calibri"/>
                <w:color w:val="000000"/>
                <w:kern w:val="0"/>
                <w:lang w:eastAsia="en-GB"/>
                <w14:ligatures w14:val="none"/>
              </w:rPr>
              <w:t>7</w:t>
            </w:r>
          </w:p>
        </w:tc>
      </w:tr>
    </w:tbl>
    <w:p w14:paraId="7B9BF7F1" w14:textId="77777777" w:rsidR="00AD4CCA" w:rsidRDefault="00AD4CCA" w:rsidP="00D36E5F">
      <w:pPr>
        <w:rPr>
          <w:rStyle w:val="Emphasis"/>
          <w:i w:val="0"/>
          <w:iCs w:val="0"/>
        </w:rPr>
      </w:pPr>
    </w:p>
    <w:p w14:paraId="48AC02A1" w14:textId="77777777" w:rsidR="002E6408" w:rsidRDefault="00B45D6E" w:rsidP="002E6408">
      <w:pPr>
        <w:keepNext/>
      </w:pPr>
      <w:r>
        <w:rPr>
          <w:noProof/>
        </w:rPr>
        <w:drawing>
          <wp:inline distT="0" distB="0" distL="0" distR="0" wp14:anchorId="1FDCC68C" wp14:editId="70565ECA">
            <wp:extent cx="6046749" cy="3241963"/>
            <wp:effectExtent l="0" t="0" r="0" b="0"/>
            <wp:docPr id="2" name="Picture 1" descr="A graph of a graph showing the growth of a number of people&#10;&#10;Description automatically generated with medium confidence">
              <a:extLst xmlns:a="http://schemas.openxmlformats.org/drawingml/2006/main">
                <a:ext uri="{FF2B5EF4-FFF2-40B4-BE49-F238E27FC236}">
                  <a16:creationId xmlns:a16="http://schemas.microsoft.com/office/drawing/2014/main" id="{7D6A7569-4545-4523-9894-DC988A21B8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graph of a graph showing the growth of a number of people&#10;&#10;Description automatically generated with medium confidence">
                      <a:extLst>
                        <a:ext uri="{FF2B5EF4-FFF2-40B4-BE49-F238E27FC236}">
                          <a16:creationId xmlns:a16="http://schemas.microsoft.com/office/drawing/2014/main" id="{7D6A7569-4545-4523-9894-DC988A21B868}"/>
                        </a:ext>
                      </a:extLst>
                    </pic:cNvPr>
                    <pic:cNvPicPr>
                      <a:picLocks noChangeAspect="1"/>
                    </pic:cNvPicPr>
                  </pic:nvPicPr>
                  <pic:blipFill rotWithShape="1">
                    <a:blip r:embed="rId9"/>
                    <a:srcRect l="5389" t="14739" r="9210" b="11250"/>
                    <a:stretch/>
                  </pic:blipFill>
                  <pic:spPr bwMode="auto">
                    <a:xfrm>
                      <a:off x="0" y="0"/>
                      <a:ext cx="6058221" cy="3248114"/>
                    </a:xfrm>
                    <a:prstGeom prst="rect">
                      <a:avLst/>
                    </a:prstGeom>
                    <a:ln>
                      <a:noFill/>
                    </a:ln>
                    <a:extLst>
                      <a:ext uri="{53640926-AAD7-44D8-BBD7-CCE9431645EC}">
                        <a14:shadowObscured xmlns:a14="http://schemas.microsoft.com/office/drawing/2010/main"/>
                      </a:ext>
                    </a:extLst>
                  </pic:spPr>
                </pic:pic>
              </a:graphicData>
            </a:graphic>
          </wp:inline>
        </w:drawing>
      </w:r>
    </w:p>
    <w:p w14:paraId="168A4083" w14:textId="4530EDEF" w:rsidR="00B45D6E" w:rsidRPr="00AD4CCA" w:rsidRDefault="002E6408" w:rsidP="002E6408">
      <w:pPr>
        <w:pStyle w:val="Caption"/>
        <w:jc w:val="center"/>
        <w:rPr>
          <w:rStyle w:val="Emphasis"/>
          <w:i/>
          <w:iCs/>
        </w:rPr>
      </w:pPr>
      <w:r>
        <w:t>Depth damage curve (y axis: flood damage in euros per house, x axis: flooding depth in c</w:t>
      </w:r>
      <w:r w:rsidR="00EC63D8">
        <w:t>entimetres</w:t>
      </w:r>
      <w:r>
        <w:t xml:space="preserve">) </w:t>
      </w:r>
      <w:sdt>
        <w:sdtPr>
          <w:rPr>
            <w:color w:val="000000"/>
          </w:rPr>
          <w:tag w:val="MENDELEY_CITATION_v3_eyJjaXRhdGlvbklEIjoiTUVOREVMRVlfQ0lUQVRJT05fOWUyMzA2NjAtNjM5MC00ZjljLWEwNjUtMWVlMmVmMzdlYjBjIiwicHJvcGVydGllcyI6eyJub3RlSW5kZXgiOjB9LCJpc0VkaXRlZCI6ZmFsc2UsIm1hbnVhbE92ZXJyaWRlIjp7ImlzTWFudWFsbHlPdmVycmlkZGVuIjpmYWxzZSwiY2l0ZXByb2NUZXh0IjoiKFZvZ2VsemFuZywgMjAyMykiLCJtYW51YWxPdmVycmlkZVRleHQiOiIifSwiY2l0YXRpb25JdGVtcyI6W3siaWQiOiIzZjg0YmIyZC1lMzI5LTNmZDctYmQxYy0xNTkwNzVjMjUwNDUiLCJpdGVtRGF0YSI6eyJ0eXBlIjoidGhlc2lzIiwiaWQiOiIzZjg0YmIyZC1lMzI5LTNmZDctYmQxYy0xNTkwNzVjMjUwNDUiLCJ0aXRsZSI6IkFuIGFzc2Vzc21lbnQgZnJhbWV3b3JrIGZvciBTVURTLWJhc2VkIHN0b3JtIHdhdGVyIG1hbmFnZW1lbnQgaW4gdXJiYW4gYXJlYXMgW01TYy4gdGhlc2lzXSIsImF1dGhvciI6W3siZmFtaWx5IjoiVm9nZWx6YW5nIiwiZ2l2ZW4iOiJMLk0uIiwicGFyc2UtbmFtZXMiOmZhbHNlLCJkcm9wcGluZy1wYXJ0aWNsZSI6IiIsIm5vbi1kcm9wcGluZy1wYXJ0aWNsZSI6IiJ9XSwiYWNjZXNzZWQiOnsiZGF0ZS1wYXJ0cyI6W1syMDI0LDEyLDRdXX0sIlVSTCI6Imh0dHBzOi8vcmVwb3NpdG9yeS50dWRlbGZ0Lm5sL3JlY29yZC91dWlkOjU3NDY4Y2E2LWI3ZjUtNDYyMy05ZTUyLWQ5ZGRmNWU5OGI1MCIsImlzc3VlZCI6eyJkYXRlLXBhcnRzIjpbWzIwMjNdXX0sInB1Ymxpc2hlci1wbGFjZSI6IkRlbGZ0IiwicHVibGlzaGVyIjoiRGVsZnQgVW5pdmVyc2l0eSBvZiBUZWNobm9sb2d5IiwiY29udGFpbmVyLXRpdGxlLXNob3J0IjoiIn0sImlzVGVtcG9yYXJ5IjpmYWxzZX1dfQ=="/>
          <w:id w:val="743298081"/>
          <w:placeholder>
            <w:docPart w:val="DefaultPlaceholder_-1854013440"/>
          </w:placeholder>
        </w:sdtPr>
        <w:sdtEndPr/>
        <w:sdtContent>
          <w:r w:rsidR="00741E16" w:rsidRPr="00741E16">
            <w:rPr>
              <w:color w:val="000000"/>
            </w:rPr>
            <w:t>(Vogelzang, 2023)</w:t>
          </w:r>
        </w:sdtContent>
      </w:sdt>
    </w:p>
    <w:p w14:paraId="14DE242A" w14:textId="77777777" w:rsidR="006A0DDA" w:rsidRDefault="006A0DDA" w:rsidP="00D36E5F">
      <w:pPr>
        <w:rPr>
          <w:rStyle w:val="Emphasis"/>
        </w:rPr>
        <w:sectPr w:rsidR="006A0DDA" w:rsidSect="00C07858">
          <w:pgSz w:w="11906" w:h="16838"/>
          <w:pgMar w:top="1440" w:right="1440" w:bottom="1440" w:left="1440" w:header="708" w:footer="708" w:gutter="0"/>
          <w:cols w:space="708"/>
          <w:docGrid w:linePitch="360"/>
        </w:sectPr>
      </w:pPr>
    </w:p>
    <w:p w14:paraId="13F32782" w14:textId="3A096502" w:rsidR="0020499D" w:rsidRDefault="0020499D" w:rsidP="00D36E5F">
      <w:pPr>
        <w:rPr>
          <w:rStyle w:val="Emphasis"/>
        </w:rPr>
      </w:pPr>
      <w:r>
        <w:rPr>
          <w:rStyle w:val="Emphasis"/>
        </w:rPr>
        <w:lastRenderedPageBreak/>
        <w:t>Investment and maintenance costs</w:t>
      </w:r>
    </w:p>
    <w:p w14:paraId="020BB460" w14:textId="25049685" w:rsidR="00EB27ED" w:rsidRPr="00EB27ED" w:rsidRDefault="00EB27ED" w:rsidP="00D36E5F">
      <w:pPr>
        <w:rPr>
          <w:rStyle w:val="Emphasis"/>
          <w:rFonts w:ascii="Congenial" w:hAnsi="Congenial"/>
          <w:i w:val="0"/>
          <w:iCs w:val="0"/>
          <w:sz w:val="22"/>
          <w:szCs w:val="20"/>
        </w:rPr>
      </w:pPr>
      <w:r w:rsidRPr="00EB27ED">
        <w:rPr>
          <w:rStyle w:val="Emphasis"/>
          <w:rFonts w:ascii="Congenial" w:hAnsi="Congenial"/>
          <w:i w:val="0"/>
          <w:iCs w:val="0"/>
          <w:sz w:val="22"/>
          <w:szCs w:val="20"/>
        </w:rPr>
        <w:t>Assumptions:</w:t>
      </w:r>
    </w:p>
    <w:p w14:paraId="30A46279" w14:textId="33D7FCF4" w:rsidR="00EB27ED" w:rsidRDefault="00A71DCB" w:rsidP="00EB27ED">
      <w:pPr>
        <w:pStyle w:val="ListParagraph"/>
        <w:numPr>
          <w:ilvl w:val="0"/>
          <w:numId w:val="17"/>
        </w:numPr>
        <w:rPr>
          <w:rStyle w:val="Emphasis"/>
          <w:rFonts w:ascii="Congenial" w:hAnsi="Congenial"/>
          <w:i w:val="0"/>
          <w:iCs w:val="0"/>
          <w:sz w:val="22"/>
          <w:szCs w:val="20"/>
        </w:rPr>
      </w:pPr>
      <w:r>
        <w:rPr>
          <w:rStyle w:val="Emphasis"/>
          <w:rFonts w:ascii="Congenial" w:hAnsi="Congenial"/>
          <w:i w:val="0"/>
          <w:iCs w:val="0"/>
          <w:sz w:val="22"/>
          <w:szCs w:val="20"/>
        </w:rPr>
        <w:t>Investment cost is only considered for pipes that are replaced in the upgrade layout</w:t>
      </w:r>
    </w:p>
    <w:p w14:paraId="72C99F12" w14:textId="50A7A4CE" w:rsidR="00930A63" w:rsidRPr="00E74AC0" w:rsidRDefault="00A71DCB" w:rsidP="00E74AC0">
      <w:pPr>
        <w:pStyle w:val="ListParagraph"/>
        <w:numPr>
          <w:ilvl w:val="0"/>
          <w:numId w:val="17"/>
        </w:numPr>
        <w:rPr>
          <w:rStyle w:val="Emphasis"/>
          <w:rFonts w:ascii="Congenial" w:hAnsi="Congenial"/>
          <w:i w:val="0"/>
          <w:iCs w:val="0"/>
          <w:sz w:val="22"/>
          <w:szCs w:val="20"/>
        </w:rPr>
      </w:pPr>
      <w:r>
        <w:rPr>
          <w:rStyle w:val="Emphasis"/>
          <w:rFonts w:ascii="Congenial" w:hAnsi="Congenial"/>
          <w:i w:val="0"/>
          <w:iCs w:val="0"/>
          <w:sz w:val="22"/>
          <w:szCs w:val="20"/>
        </w:rPr>
        <w:t>It is assumed that new pipes in the upgrade layout</w:t>
      </w:r>
      <w:r w:rsidR="00080482">
        <w:rPr>
          <w:rStyle w:val="Emphasis"/>
          <w:rFonts w:ascii="Congenial" w:hAnsi="Congenial"/>
          <w:i w:val="0"/>
          <w:iCs w:val="0"/>
          <w:sz w:val="22"/>
          <w:szCs w:val="20"/>
        </w:rPr>
        <w:t xml:space="preserve"> and new sewer layout</w:t>
      </w:r>
      <w:r>
        <w:rPr>
          <w:rStyle w:val="Emphasis"/>
          <w:rFonts w:ascii="Congenial" w:hAnsi="Congenial"/>
          <w:i w:val="0"/>
          <w:iCs w:val="0"/>
          <w:sz w:val="22"/>
          <w:szCs w:val="20"/>
        </w:rPr>
        <w:t xml:space="preserve"> will have </w:t>
      </w:r>
      <w:r w:rsidR="00930A63">
        <w:rPr>
          <w:rStyle w:val="Emphasis"/>
          <w:rFonts w:ascii="Congenial" w:hAnsi="Congenial"/>
          <w:i w:val="0"/>
          <w:iCs w:val="0"/>
          <w:sz w:val="22"/>
          <w:szCs w:val="20"/>
        </w:rPr>
        <w:t>0 maintenance cost between the years 2024 to 2050</w:t>
      </w:r>
    </w:p>
    <w:p w14:paraId="3810008C" w14:textId="0A1E6C93" w:rsidR="0027426D" w:rsidRPr="00E74AC0" w:rsidRDefault="0027426D" w:rsidP="0027426D">
      <w:pPr>
        <w:rPr>
          <w:rStyle w:val="Emphasis"/>
          <w:rFonts w:ascii="Congenial" w:hAnsi="Congenial"/>
          <w:i w:val="0"/>
          <w:iCs w:val="0"/>
          <w:sz w:val="22"/>
          <w:szCs w:val="20"/>
          <w:u w:val="single"/>
        </w:rPr>
      </w:pPr>
      <w:r w:rsidRPr="00E74AC0">
        <w:rPr>
          <w:rStyle w:val="Emphasis"/>
          <w:rFonts w:ascii="Congenial" w:hAnsi="Congenial"/>
          <w:i w:val="0"/>
          <w:iCs w:val="0"/>
          <w:sz w:val="22"/>
          <w:szCs w:val="20"/>
          <w:u w:val="single"/>
        </w:rPr>
        <w:t>Investment costs for sewer pipes</w:t>
      </w:r>
    </w:p>
    <w:p w14:paraId="2CF1C3A4" w14:textId="017E7079" w:rsidR="00EE3EB3" w:rsidRPr="00F9595A" w:rsidRDefault="00EE3EB3" w:rsidP="00EE3EB3">
      <w:pPr>
        <w:rPr>
          <w:rStyle w:val="Emphasis"/>
          <w:rFonts w:ascii="Cambria" w:hAnsi="Cambria" w:cs="Cambria"/>
          <w:i w:val="0"/>
          <w:iCs w:val="0"/>
          <w:sz w:val="22"/>
          <w:szCs w:val="20"/>
        </w:rPr>
      </w:pPr>
      <w:r w:rsidRPr="00F9595A">
        <w:rPr>
          <w:rStyle w:val="Emphasis"/>
          <w:rFonts w:ascii="Congenial" w:hAnsi="Congenial"/>
          <w:i w:val="0"/>
          <w:iCs w:val="0"/>
          <w:sz w:val="22"/>
          <w:szCs w:val="20"/>
        </w:rPr>
        <w:t>The basic price for replacing a sewer with a diameter of 300 mm is €470 per m</w:t>
      </w:r>
      <w:r w:rsidR="008004BF">
        <w:rPr>
          <w:rStyle w:val="Emphasis"/>
          <w:rFonts w:ascii="Cambria" w:hAnsi="Cambria" w:cs="Cambria"/>
          <w:i w:val="0"/>
          <w:iCs w:val="0"/>
          <w:sz w:val="22"/>
          <w:szCs w:val="20"/>
        </w:rPr>
        <w:t xml:space="preserve"> </w:t>
      </w:r>
      <w:sdt>
        <w:sdtPr>
          <w:rPr>
            <w:rStyle w:val="Emphasis"/>
            <w:rFonts w:ascii="Cambria" w:hAnsi="Cambria" w:cs="Cambria"/>
            <w:i w:val="0"/>
            <w:iCs w:val="0"/>
            <w:color w:val="000000"/>
            <w:sz w:val="22"/>
            <w:szCs w:val="20"/>
          </w:rPr>
          <w:tag w:val="MENDELEY_CITATION_v3_eyJjaXRhdGlvbklEIjoiTUVOREVMRVlfQ0lUQVRJT05fYTk0NzIyZmItYWY0Mi00MTIzLTg4ZTAtNGQwZmNiYjMxYTQ1IiwicHJvcGVydGllcyI6eyJub3RlSW5kZXgiOjB9LCJpc0VkaXRlZCI6ZmFsc2UsIm1hbnVhbE92ZXJyaWRlIjp7ImlzTWFudWFsbHlPdmVycmlkZGVuIjpmYWxzZSwiY2l0ZXByb2NUZXh0IjoiKFJJT05FRCwgMjAyMSkiLCJtYW51YWxPdmVycmlkZVRleHQiOiIifSwiY2l0YXRpb25JdGVtcyI6W3siaWQiOiI2M2NjOTIyMS0yODZjLTNlYzgtOWE5MC03N2JhMWY5YTk1YTAiLCJpdGVtRGF0YSI6eyJ0eXBlIjoid2VicGFnZSIsImlkIjoiNjNjYzkyMjEtMjg2Yy0zZWM4LTlhOTAtNzdiYTFmOWE5NWEwIiwidGl0bGUiOiJWcmlqdmVydmFscmlvb2wgLSB2ZXJ2YW5naW5nIChHcmF2aXR5IHNld2VyIC0gcmVwbGFjZW1lbnQpIiwiYXV0aG9yIjpbeyJmYW1pbHkiOiJSSU9ORUQiLCJnaXZlbiI6IiIsInBhcnNlLW5hbWVzIjpmYWxzZSwiZHJvcHBpbmctcGFydGljbGUiOiIiLCJub24tZHJvcHBpbmctcGFydGljbGUiOiIifV0sImFjY2Vzc2VkIjp7ImRhdGUtcGFydHMiOltbMjAyNCwxMiw0XV19LCJVUkwiOiJodHRwczovL3d3dy5yaW9vbC5uZXQva2VubmlzYmFuay9maW5hbmNpZW4tZ2VtZWVudGVsaWprZS13YXRlcnRha2VuL2tvc3RlbmtlbmdldGFsbGVuL2tvc3RlbmtlbmdldGFsbGVuLXBlci1yaW9sZXJpbmdzb2JqZWN0L3ZyaWp2ZXJ2YWxyaW9vbC92cmlqdmVydmFscmlvb2wtdmVydmFuZ2luZyIsImlzc3VlZCI6eyJkYXRlLXBhcnRzIjpbWzIwMjFdXX0sImNvbnRhaW5lci10aXRsZS1zaG9ydCI6IiJ9LCJpc1RlbXBvcmFyeSI6ZmFsc2V9XX0="/>
          <w:id w:val="82971084"/>
          <w:placeholder>
            <w:docPart w:val="DefaultPlaceholder_-1854013440"/>
          </w:placeholder>
        </w:sdtPr>
        <w:sdtEndPr>
          <w:rPr>
            <w:rStyle w:val="Emphasis"/>
          </w:rPr>
        </w:sdtEndPr>
        <w:sdtContent>
          <w:r w:rsidR="00741E16" w:rsidRPr="00741E16">
            <w:rPr>
              <w:rStyle w:val="Emphasis"/>
              <w:rFonts w:ascii="Cambria" w:hAnsi="Cambria" w:cs="Cambria"/>
              <w:i w:val="0"/>
              <w:iCs w:val="0"/>
              <w:color w:val="000000"/>
              <w:sz w:val="22"/>
              <w:szCs w:val="20"/>
            </w:rPr>
            <w:t>(RIONED, 2021)</w:t>
          </w:r>
        </w:sdtContent>
      </w:sdt>
      <w:r w:rsidRPr="00F9595A">
        <w:rPr>
          <w:rStyle w:val="Emphasis"/>
          <w:rFonts w:ascii="Congenial" w:hAnsi="Congenial"/>
          <w:i w:val="0"/>
          <w:iCs w:val="0"/>
          <w:sz w:val="22"/>
          <w:szCs w:val="20"/>
        </w:rPr>
        <w:t>.</w:t>
      </w:r>
      <w:r w:rsidRPr="00F9595A">
        <w:rPr>
          <w:rStyle w:val="Emphasis"/>
          <w:rFonts w:ascii="Cambria" w:hAnsi="Cambria" w:cs="Cambria"/>
          <w:i w:val="0"/>
          <w:iCs w:val="0"/>
          <w:sz w:val="22"/>
          <w:szCs w:val="20"/>
        </w:rPr>
        <w:t> </w:t>
      </w:r>
      <w:r w:rsidRPr="00F9595A">
        <w:rPr>
          <w:rStyle w:val="Emphasis"/>
          <w:rFonts w:ascii="Congenial" w:hAnsi="Congenial"/>
          <w:i w:val="0"/>
          <w:iCs w:val="0"/>
          <w:sz w:val="22"/>
          <w:szCs w:val="20"/>
        </w:rPr>
        <w:t>The basic price for replacing a sewer with a diameter of 700 mm is €940 per m</w:t>
      </w:r>
      <w:r w:rsidR="00F9595A" w:rsidRPr="00F9595A">
        <w:rPr>
          <w:rStyle w:val="Emphasis"/>
          <w:rFonts w:ascii="Cambria" w:hAnsi="Cambria" w:cs="Cambria"/>
          <w:i w:val="0"/>
          <w:iCs w:val="0"/>
          <w:sz w:val="22"/>
          <w:szCs w:val="20"/>
        </w:rPr>
        <w:t xml:space="preserve">. </w:t>
      </w:r>
      <w:r w:rsidR="00F9595A" w:rsidRPr="00F9595A">
        <w:rPr>
          <w:rStyle w:val="Emphasis"/>
          <w:rFonts w:ascii="Congenial" w:hAnsi="Congenial"/>
          <w:i w:val="0"/>
          <w:iCs w:val="0"/>
          <w:sz w:val="22"/>
          <w:szCs w:val="20"/>
        </w:rPr>
        <w:t xml:space="preserve">This includes the </w:t>
      </w:r>
      <w:r w:rsidR="008F3235">
        <w:rPr>
          <w:rStyle w:val="Emphasis"/>
          <w:rFonts w:ascii="Congenial" w:hAnsi="Congenial"/>
          <w:i w:val="0"/>
          <w:iCs w:val="0"/>
          <w:sz w:val="22"/>
          <w:szCs w:val="20"/>
        </w:rPr>
        <w:t>material costs</w:t>
      </w:r>
      <w:r w:rsidR="00F9595A" w:rsidRPr="00F9595A">
        <w:rPr>
          <w:rStyle w:val="Emphasis"/>
          <w:rFonts w:ascii="Congenial" w:hAnsi="Congenial"/>
          <w:i w:val="0"/>
          <w:iCs w:val="0"/>
          <w:sz w:val="22"/>
          <w:szCs w:val="20"/>
        </w:rPr>
        <w:t>, groundwork</w:t>
      </w:r>
      <w:r w:rsidR="008F3235">
        <w:rPr>
          <w:rStyle w:val="Emphasis"/>
          <w:rFonts w:ascii="Congenial" w:hAnsi="Congenial"/>
          <w:i w:val="0"/>
          <w:iCs w:val="0"/>
          <w:sz w:val="22"/>
          <w:szCs w:val="20"/>
        </w:rPr>
        <w:t xml:space="preserve"> including the addition of new soil</w:t>
      </w:r>
      <w:r w:rsidR="00F9595A" w:rsidRPr="00F9595A">
        <w:rPr>
          <w:rStyle w:val="Emphasis"/>
          <w:rFonts w:ascii="Congenial" w:hAnsi="Congenial"/>
          <w:i w:val="0"/>
          <w:iCs w:val="0"/>
          <w:sz w:val="22"/>
          <w:szCs w:val="20"/>
        </w:rPr>
        <w:t xml:space="preserve">, </w:t>
      </w:r>
      <w:r w:rsidR="008F3235">
        <w:rPr>
          <w:rStyle w:val="Emphasis"/>
          <w:rFonts w:ascii="Congenial" w:hAnsi="Congenial"/>
          <w:i w:val="0"/>
          <w:iCs w:val="0"/>
          <w:sz w:val="22"/>
          <w:szCs w:val="20"/>
        </w:rPr>
        <w:t>road hardening</w:t>
      </w:r>
      <w:r w:rsidR="00F9595A" w:rsidRPr="00F9595A">
        <w:rPr>
          <w:rStyle w:val="Emphasis"/>
          <w:rFonts w:ascii="Congenial" w:hAnsi="Congenial"/>
          <w:i w:val="0"/>
          <w:iCs w:val="0"/>
          <w:sz w:val="22"/>
          <w:szCs w:val="20"/>
        </w:rPr>
        <w:t>, miscellaneous expenses</w:t>
      </w:r>
      <w:r w:rsidR="00BC272B">
        <w:rPr>
          <w:rStyle w:val="Emphasis"/>
          <w:rFonts w:ascii="Congenial" w:hAnsi="Congenial"/>
          <w:i w:val="0"/>
          <w:iCs w:val="0"/>
          <w:sz w:val="22"/>
          <w:szCs w:val="20"/>
        </w:rPr>
        <w:t xml:space="preserve"> (such as traffics measures)</w:t>
      </w:r>
      <w:r w:rsidR="00F9595A" w:rsidRPr="00F9595A">
        <w:rPr>
          <w:rStyle w:val="Emphasis"/>
          <w:rFonts w:ascii="Congenial" w:hAnsi="Congenial"/>
          <w:i w:val="0"/>
          <w:iCs w:val="0"/>
          <w:sz w:val="22"/>
          <w:szCs w:val="20"/>
        </w:rPr>
        <w:t xml:space="preserve"> and </w:t>
      </w:r>
      <w:proofErr w:type="spellStart"/>
      <w:r w:rsidR="008F3235">
        <w:rPr>
          <w:rStyle w:val="Emphasis"/>
          <w:rFonts w:ascii="Congenial" w:hAnsi="Congenial"/>
          <w:i w:val="0"/>
          <w:iCs w:val="0"/>
          <w:sz w:val="22"/>
          <w:szCs w:val="20"/>
        </w:rPr>
        <w:t>labor</w:t>
      </w:r>
      <w:proofErr w:type="spellEnd"/>
      <w:r w:rsidR="008F3235">
        <w:rPr>
          <w:rStyle w:val="Emphasis"/>
          <w:rFonts w:ascii="Congenial" w:hAnsi="Congenial"/>
          <w:i w:val="0"/>
          <w:iCs w:val="0"/>
          <w:sz w:val="22"/>
          <w:szCs w:val="20"/>
        </w:rPr>
        <w:t xml:space="preserve"> costs</w:t>
      </w:r>
      <w:r w:rsidR="00F9595A" w:rsidRPr="00F9595A">
        <w:rPr>
          <w:rStyle w:val="Emphasis"/>
          <w:rFonts w:ascii="Congenial" w:hAnsi="Congenial"/>
          <w:i w:val="0"/>
          <w:iCs w:val="0"/>
          <w:sz w:val="22"/>
          <w:szCs w:val="20"/>
        </w:rPr>
        <w:t>.</w:t>
      </w:r>
      <w:r w:rsidRPr="00F9595A">
        <w:rPr>
          <w:rStyle w:val="Emphasis"/>
          <w:rFonts w:ascii="Cambria" w:hAnsi="Cambria" w:cs="Cambria"/>
          <w:i w:val="0"/>
          <w:iCs w:val="0"/>
          <w:sz w:val="22"/>
          <w:szCs w:val="20"/>
        </w:rPr>
        <w:t> </w:t>
      </w:r>
      <w:r w:rsidRPr="00F9595A">
        <w:rPr>
          <w:rStyle w:val="Emphasis"/>
          <w:rFonts w:ascii="Congenial" w:hAnsi="Congenial"/>
          <w:i w:val="0"/>
          <w:iCs w:val="0"/>
          <w:sz w:val="22"/>
          <w:szCs w:val="20"/>
        </w:rPr>
        <w:t>The cost figures for other diameters are derived from this.</w:t>
      </w:r>
      <w:r w:rsidRPr="00F9595A">
        <w:rPr>
          <w:rStyle w:val="Emphasis"/>
          <w:rFonts w:ascii="Cambria" w:hAnsi="Cambria" w:cs="Cambria"/>
          <w:i w:val="0"/>
          <w:iCs w:val="0"/>
          <w:sz w:val="22"/>
          <w:szCs w:val="20"/>
        </w:rPr>
        <w:t> </w:t>
      </w:r>
    </w:p>
    <w:p w14:paraId="51EB3AAD" w14:textId="78DCE8D2" w:rsidR="00EE3EB3" w:rsidRPr="00F9595A" w:rsidRDefault="00EE3EB3" w:rsidP="00EE3EB3">
      <w:pPr>
        <w:rPr>
          <w:rStyle w:val="Emphasis"/>
          <w:rFonts w:ascii="Congenial" w:hAnsi="Congenial"/>
          <w:i w:val="0"/>
          <w:iCs w:val="0"/>
          <w:sz w:val="22"/>
          <w:szCs w:val="20"/>
        </w:rPr>
      </w:pPr>
      <w:r w:rsidRPr="00F9595A">
        <w:rPr>
          <w:rStyle w:val="Emphasis"/>
          <w:rFonts w:ascii="Congenial" w:hAnsi="Congenial"/>
          <w:i w:val="0"/>
          <w:iCs w:val="0"/>
          <w:sz w:val="22"/>
          <w:szCs w:val="20"/>
        </w:rPr>
        <w:t>The cost figures for replacing concrete sewers can be calculated using the following formulas</w:t>
      </w:r>
      <w:r w:rsidR="00912CC6">
        <w:rPr>
          <w:rStyle w:val="Emphasis"/>
          <w:rFonts w:ascii="Congenial" w:hAnsi="Congenial"/>
          <w:i w:val="0"/>
          <w:iCs w:val="0"/>
          <w:sz w:val="22"/>
          <w:szCs w:val="20"/>
        </w:rPr>
        <w:t xml:space="preserve"> </w:t>
      </w:r>
      <w:r w:rsidR="00912CC6" w:rsidRPr="00F9595A">
        <w:rPr>
          <w:rStyle w:val="Emphasis"/>
          <w:rFonts w:ascii="Congenial" w:hAnsi="Congenial"/>
          <w:i w:val="0"/>
          <w:iCs w:val="0"/>
          <w:sz w:val="22"/>
          <w:szCs w:val="20"/>
        </w:rPr>
        <w:t>m</w:t>
      </w:r>
      <w:r w:rsidR="00912CC6">
        <w:rPr>
          <w:rStyle w:val="Emphasis"/>
          <w:rFonts w:ascii="Cambria" w:hAnsi="Cambria" w:cs="Cambria"/>
          <w:i w:val="0"/>
          <w:iCs w:val="0"/>
          <w:sz w:val="22"/>
          <w:szCs w:val="20"/>
        </w:rPr>
        <w:t xml:space="preserve"> </w:t>
      </w:r>
      <w:sdt>
        <w:sdtPr>
          <w:rPr>
            <w:rStyle w:val="Emphasis"/>
            <w:rFonts w:ascii="Cambria" w:hAnsi="Cambria" w:cs="Cambria"/>
            <w:i w:val="0"/>
            <w:iCs w:val="0"/>
            <w:color w:val="000000"/>
            <w:sz w:val="22"/>
            <w:szCs w:val="20"/>
          </w:rPr>
          <w:tag w:val="MENDELEY_CITATION_v3_eyJjaXRhdGlvbklEIjoiTUVOREVMRVlfQ0lUQVRJT05fODdiOTg5ZGYtYzZkOS00ZmM1LWEzNzMtZmIyMGM4ZTVmYjJhIiwicHJvcGVydGllcyI6eyJub3RlSW5kZXgiOjB9LCJpc0VkaXRlZCI6ZmFsc2UsIm1hbnVhbE92ZXJyaWRlIjp7ImlzTWFudWFsbHlPdmVycmlkZGVuIjpmYWxzZSwiY2l0ZXByb2NUZXh0IjoiKFJJT05FRCwgMjAyMSkiLCJtYW51YWxPdmVycmlkZVRleHQiOiIifSwiY2l0YXRpb25JdGVtcyI6W3siaWQiOiI2M2NjOTIyMS0yODZjLTNlYzgtOWE5MC03N2JhMWY5YTk1YTAiLCJpdGVtRGF0YSI6eyJ0eXBlIjoid2VicGFnZSIsImlkIjoiNjNjYzkyMjEtMjg2Yy0zZWM4LTlhOTAtNzdiYTFmOWE5NWEwIiwidGl0bGUiOiJWcmlqdmVydmFscmlvb2wgLSB2ZXJ2YW5naW5nIChHcmF2aXR5IHNld2VyIC0gcmVwbGFjZW1lbnQpIiwiYXV0aG9yIjpbeyJmYW1pbHkiOiJSSU9ORUQiLCJnaXZlbiI6IiIsInBhcnNlLW5hbWVzIjpmYWxzZSwiZHJvcHBpbmctcGFydGljbGUiOiIiLCJub24tZHJvcHBpbmctcGFydGljbGUiOiIifV0sImFjY2Vzc2VkIjp7ImRhdGUtcGFydHMiOltbMjAyNCwxMiw0XV19LCJVUkwiOiJodHRwczovL3d3dy5yaW9vbC5uZXQva2VubmlzYmFuay9maW5hbmNpZW4tZ2VtZWVudGVsaWprZS13YXRlcnRha2VuL2tvc3RlbmtlbmdldGFsbGVuL2tvc3RlbmtlbmdldGFsbGVuLXBlci1yaW9sZXJpbmdzb2JqZWN0L3ZyaWp2ZXJ2YWxyaW9vbC92cmlqdmVydmFscmlvb2wtdmVydmFuZ2luZyIsImlzc3VlZCI6eyJkYXRlLXBhcnRzIjpbWzIwMjFdXX0sImNvbnRhaW5lci10aXRsZS1zaG9ydCI6IiJ9LCJpc1RlbXBvcmFyeSI6ZmFsc2V9XX0="/>
          <w:id w:val="-498118179"/>
          <w:placeholder>
            <w:docPart w:val="11AD478F3E0748819778A191AD268FD3"/>
          </w:placeholder>
        </w:sdtPr>
        <w:sdtEndPr>
          <w:rPr>
            <w:rStyle w:val="Emphasis"/>
          </w:rPr>
        </w:sdtEndPr>
        <w:sdtContent>
          <w:r w:rsidR="00741E16" w:rsidRPr="00741E16">
            <w:rPr>
              <w:rStyle w:val="Emphasis"/>
              <w:rFonts w:ascii="Cambria" w:hAnsi="Cambria" w:cs="Cambria"/>
              <w:i w:val="0"/>
              <w:iCs w:val="0"/>
              <w:color w:val="000000"/>
              <w:sz w:val="22"/>
              <w:szCs w:val="20"/>
            </w:rPr>
            <w:t>(RIONED, 2021)</w:t>
          </w:r>
        </w:sdtContent>
      </w:sdt>
      <w:r w:rsidRPr="00F9595A">
        <w:rPr>
          <w:rStyle w:val="Emphasis"/>
          <w:rFonts w:ascii="Congenial" w:hAnsi="Congenial"/>
          <w:i w:val="0"/>
          <w:iCs w:val="0"/>
          <w:sz w:val="22"/>
          <w:szCs w:val="20"/>
        </w:rPr>
        <w:t>:</w:t>
      </w:r>
    </w:p>
    <w:p w14:paraId="4836DF5B" w14:textId="2DA88916" w:rsidR="00EE3EB3" w:rsidRPr="00EE3EB3" w:rsidRDefault="00EE3EB3" w:rsidP="00EE3EB3">
      <w:pPr>
        <w:pStyle w:val="ListParagraph"/>
        <w:numPr>
          <w:ilvl w:val="0"/>
          <w:numId w:val="17"/>
        </w:numPr>
        <w:rPr>
          <w:rStyle w:val="Emphasis"/>
          <w:rFonts w:ascii="Congenial" w:hAnsi="Congenial"/>
          <w:i w:val="0"/>
          <w:iCs w:val="0"/>
          <w:sz w:val="22"/>
          <w:szCs w:val="20"/>
        </w:rPr>
      </w:pPr>
      <w:r w:rsidRPr="00EE3EB3">
        <w:rPr>
          <w:rStyle w:val="Emphasis"/>
          <w:rFonts w:ascii="Congenial" w:hAnsi="Congenial"/>
          <w:i w:val="0"/>
          <w:iCs w:val="0"/>
          <w:sz w:val="22"/>
          <w:szCs w:val="20"/>
        </w:rPr>
        <w:t>Cost figure for a diameter up to 700 mm and unreinforced:</w:t>
      </w:r>
      <w:r w:rsidRPr="00EE3EB3">
        <w:rPr>
          <w:rStyle w:val="Emphasis"/>
          <w:rFonts w:ascii="Congenial" w:hAnsi="Congenial"/>
          <w:i w:val="0"/>
          <w:iCs w:val="0"/>
          <w:sz w:val="22"/>
          <w:szCs w:val="20"/>
        </w:rPr>
        <w:br/>
        <w:t>basic price (300 mm) x 1.25 ^</w:t>
      </w:r>
      <w:r w:rsidRPr="00EE3EB3">
        <w:rPr>
          <w:rStyle w:val="Emphasis"/>
          <w:rFonts w:ascii="Cambria" w:hAnsi="Cambria" w:cs="Cambria"/>
          <w:i w:val="0"/>
          <w:iCs w:val="0"/>
          <w:sz w:val="22"/>
          <w:szCs w:val="20"/>
        </w:rPr>
        <w:t> </w:t>
      </w:r>
      <w:r w:rsidRPr="00EE3EB3">
        <w:rPr>
          <w:rStyle w:val="Emphasis"/>
          <w:rFonts w:ascii="Congenial" w:hAnsi="Congenial"/>
          <w:i w:val="0"/>
          <w:iCs w:val="0"/>
          <w:sz w:val="22"/>
          <w:szCs w:val="20"/>
        </w:rPr>
        <w:t>(diameter - 300)/135</w:t>
      </w:r>
      <w:r w:rsidRPr="00EE3EB3">
        <w:rPr>
          <w:rStyle w:val="Emphasis"/>
          <w:rFonts w:ascii="Cambria" w:hAnsi="Cambria" w:cs="Cambria"/>
          <w:i w:val="0"/>
          <w:iCs w:val="0"/>
          <w:sz w:val="22"/>
          <w:szCs w:val="20"/>
        </w:rPr>
        <w:t> </w:t>
      </w:r>
      <w:r w:rsidRPr="00EE3EB3">
        <w:rPr>
          <w:rStyle w:val="Emphasis"/>
          <w:rFonts w:ascii="Congenial" w:hAnsi="Congenial"/>
          <w:i w:val="0"/>
          <w:iCs w:val="0"/>
          <w:sz w:val="22"/>
          <w:szCs w:val="20"/>
        </w:rPr>
        <w:t>= cost figure per m</w:t>
      </w:r>
    </w:p>
    <w:p w14:paraId="7C237E19" w14:textId="4E18D602" w:rsidR="00EE3EB3" w:rsidRPr="00EE3EB3" w:rsidRDefault="00EE3EB3" w:rsidP="00EE3EB3">
      <w:pPr>
        <w:pStyle w:val="ListParagraph"/>
        <w:numPr>
          <w:ilvl w:val="0"/>
          <w:numId w:val="17"/>
        </w:numPr>
        <w:rPr>
          <w:rStyle w:val="Emphasis"/>
          <w:rFonts w:ascii="Congenial" w:hAnsi="Congenial"/>
          <w:i w:val="0"/>
          <w:iCs w:val="0"/>
          <w:sz w:val="22"/>
          <w:szCs w:val="20"/>
        </w:rPr>
      </w:pPr>
      <w:r w:rsidRPr="00EE3EB3">
        <w:rPr>
          <w:rStyle w:val="Emphasis"/>
          <w:rFonts w:ascii="Congenial" w:hAnsi="Congenial"/>
          <w:i w:val="0"/>
          <w:iCs w:val="0"/>
          <w:sz w:val="22"/>
          <w:szCs w:val="20"/>
        </w:rPr>
        <w:t>Cost figure for a diameter of 700 mm or more and reinforced:</w:t>
      </w:r>
      <w:r w:rsidRPr="00EE3EB3">
        <w:rPr>
          <w:rStyle w:val="Emphasis"/>
          <w:rFonts w:ascii="Congenial" w:hAnsi="Congenial"/>
          <w:i w:val="0"/>
          <w:iCs w:val="0"/>
          <w:sz w:val="22"/>
          <w:szCs w:val="20"/>
        </w:rPr>
        <w:br/>
        <w:t>basic price (700 mm) x 1.17 ^</w:t>
      </w:r>
      <w:r w:rsidRPr="00EE3EB3">
        <w:rPr>
          <w:rStyle w:val="Emphasis"/>
          <w:rFonts w:ascii="Cambria" w:hAnsi="Cambria" w:cs="Cambria"/>
          <w:i w:val="0"/>
          <w:iCs w:val="0"/>
          <w:sz w:val="22"/>
          <w:szCs w:val="20"/>
        </w:rPr>
        <w:t> </w:t>
      </w:r>
      <w:r w:rsidRPr="00EE3EB3">
        <w:rPr>
          <w:rStyle w:val="Emphasis"/>
          <w:rFonts w:ascii="Congenial" w:hAnsi="Congenial"/>
          <w:i w:val="0"/>
          <w:iCs w:val="0"/>
          <w:sz w:val="22"/>
          <w:szCs w:val="20"/>
        </w:rPr>
        <w:t>(diameter - 700)/135</w:t>
      </w:r>
      <w:r w:rsidRPr="00EE3EB3">
        <w:rPr>
          <w:rStyle w:val="Emphasis"/>
          <w:rFonts w:ascii="Cambria" w:hAnsi="Cambria" w:cs="Cambria"/>
          <w:i w:val="0"/>
          <w:iCs w:val="0"/>
          <w:sz w:val="22"/>
          <w:szCs w:val="20"/>
        </w:rPr>
        <w:t> </w:t>
      </w:r>
      <w:r w:rsidRPr="00EE3EB3">
        <w:rPr>
          <w:rStyle w:val="Emphasis"/>
          <w:rFonts w:ascii="Congenial" w:hAnsi="Congenial"/>
          <w:i w:val="0"/>
          <w:iCs w:val="0"/>
          <w:sz w:val="22"/>
          <w:szCs w:val="20"/>
        </w:rPr>
        <w:t>= cost figure per m</w:t>
      </w:r>
    </w:p>
    <w:p w14:paraId="1A2C45BB" w14:textId="6B01B7B7" w:rsidR="0027426D" w:rsidRPr="00E74AC0" w:rsidRDefault="0027426D" w:rsidP="0027426D">
      <w:pPr>
        <w:rPr>
          <w:rStyle w:val="Emphasis"/>
          <w:rFonts w:ascii="Congenial" w:hAnsi="Congenial"/>
          <w:i w:val="0"/>
          <w:iCs w:val="0"/>
          <w:sz w:val="22"/>
          <w:szCs w:val="20"/>
          <w:u w:val="single"/>
        </w:rPr>
      </w:pPr>
      <w:r w:rsidRPr="00E74AC0">
        <w:rPr>
          <w:rStyle w:val="Emphasis"/>
          <w:rFonts w:ascii="Congenial" w:hAnsi="Congenial"/>
          <w:i w:val="0"/>
          <w:iCs w:val="0"/>
          <w:sz w:val="22"/>
          <w:szCs w:val="20"/>
          <w:u w:val="single"/>
        </w:rPr>
        <w:t>Maintenance cost for sewer pipes</w:t>
      </w:r>
    </w:p>
    <w:p w14:paraId="13E78A22" w14:textId="3AE0FA82" w:rsidR="00DE0371" w:rsidRPr="00BC272B" w:rsidRDefault="00DE0371" w:rsidP="00BC272B">
      <w:pPr>
        <w:rPr>
          <w:rStyle w:val="Emphasis"/>
          <w:rFonts w:ascii="Congenial" w:hAnsi="Congenial"/>
          <w:i w:val="0"/>
          <w:iCs w:val="0"/>
          <w:sz w:val="22"/>
          <w:szCs w:val="20"/>
        </w:rPr>
      </w:pPr>
      <w:r w:rsidRPr="00BC272B">
        <w:rPr>
          <w:rStyle w:val="Emphasis"/>
          <w:rFonts w:ascii="Congenial" w:hAnsi="Congenial"/>
          <w:i w:val="0"/>
          <w:iCs w:val="0"/>
          <w:sz w:val="22"/>
          <w:szCs w:val="20"/>
        </w:rPr>
        <w:t xml:space="preserve">The annual </w:t>
      </w:r>
      <w:r w:rsidR="00BC272B">
        <w:rPr>
          <w:rStyle w:val="Emphasis"/>
          <w:rFonts w:ascii="Congenial" w:hAnsi="Congenial"/>
          <w:i w:val="0"/>
          <w:iCs w:val="0"/>
          <w:sz w:val="22"/>
          <w:szCs w:val="20"/>
        </w:rPr>
        <w:t xml:space="preserve">maintenance costs for sewer pipes </w:t>
      </w:r>
      <w:r w:rsidR="00723307">
        <w:rPr>
          <w:rStyle w:val="Emphasis"/>
          <w:rFonts w:ascii="Congenial" w:hAnsi="Congenial"/>
          <w:i w:val="0"/>
          <w:iCs w:val="0"/>
          <w:sz w:val="22"/>
          <w:szCs w:val="20"/>
        </w:rPr>
        <w:t>is calculated using the below equation developed by RIONED</w:t>
      </w:r>
      <w:r w:rsidR="00656567">
        <w:rPr>
          <w:rStyle w:val="Emphasis"/>
          <w:rFonts w:ascii="Congenial" w:hAnsi="Congenial"/>
          <w:i w:val="0"/>
          <w:iCs w:val="0"/>
          <w:sz w:val="22"/>
          <w:szCs w:val="20"/>
        </w:rPr>
        <w:t xml:space="preserve"> </w:t>
      </w:r>
      <w:sdt>
        <w:sdtPr>
          <w:rPr>
            <w:rStyle w:val="Emphasis"/>
            <w:rFonts w:ascii="Congenial" w:hAnsi="Congenial"/>
            <w:i w:val="0"/>
            <w:iCs w:val="0"/>
            <w:color w:val="000000"/>
            <w:sz w:val="22"/>
            <w:szCs w:val="20"/>
          </w:rPr>
          <w:tag w:val="MENDELEY_CITATION_v3_eyJjaXRhdGlvbklEIjoiTUVOREVMRVlfQ0lUQVRJT05fYTU2YmViM2EtNTljNy00MTcwLWE5NWYtYTI4ZmNmMWFhYzdjIiwicHJvcGVydGllcyI6eyJub3RlSW5kZXgiOjB9LCJpc0VkaXRlZCI6ZmFsc2UsIm1hbnVhbE92ZXJyaWRlIjp7ImlzTWFudWFsbHlPdmVycmlkZGVuIjpmYWxzZSwiY2l0ZXByb2NUZXh0IjoiKFN1cnlhbnRvLCAyMDIxKSIsIm1hbnVhbE92ZXJyaWRlVGV4dCI6IiJ9LCJjaXRhdGlvbkl0ZW1zIjpbeyJpZCI6IjRhMWYzNWE0LTBlZjgtM2RlMC04NzhiLTY0NWMxM2Y3MjAyMyIsIml0ZW1EYXRhIjp7InR5cGUiOiJ0aGVzaXMiLCJpZCI6IjRhMWYzNWE0LTBlZjgtM2RlMC04NzhiLTY0NWMxM2Y3MjAyMyIsInRpdGxlIjoiT3B0aW1hbCBSZWhhYmlsaXRhdGlvbiBvZiBVcmJhbiBEcmFpbmFnZSBTeXN0ZW1zIiwiYXV0aG9yIjpbeyJmYW1pbHkiOiJTdXJ5YW50byIsImdpdmVuIjoiQS5TLiIsInBhcnNlLW5hbWVzIjpmYWxzZSwiZHJvcHBpbmctcGFydGljbGUiOiIiLCJub24tZHJvcHBpbmctcGFydGljbGUiOiIifV0sImFjY2Vzc2VkIjp7ImRhdGUtcGFydHMiOltbMjAyNCwxMiw0XV19LCJVUkwiOiJodHRwczovL3JlcG9zaXRvcnkudHVkZWxmdC5ubC9yZWNvcmQvdXVpZDoyYzlhZWYwMi1kMGI3LTQ5NzMtYmYxZi1jY2RhNDY5Yjk2MTYiLCJpc3N1ZWQiOnsiZGF0ZS1wYXJ0cyI6W1syMDIxXV19LCJwdWJsaXNoZXItcGxhY2UiOiJEZWxmdCIsInB1Ymxpc2hlciI6IkRlbGZ0IFVuaXZlcnNpdHkgb2YgVGVjaG5vbG9neSJ9LCJpc1RlbXBvcmFyeSI6ZmFsc2V9XX0="/>
          <w:id w:val="-1136409635"/>
          <w:placeholder>
            <w:docPart w:val="DefaultPlaceholder_-1854013440"/>
          </w:placeholder>
        </w:sdtPr>
        <w:sdtEndPr>
          <w:rPr>
            <w:rStyle w:val="Emphasis"/>
          </w:rPr>
        </w:sdtEndPr>
        <w:sdtContent>
          <w:r w:rsidR="00741E16" w:rsidRPr="00741E16">
            <w:rPr>
              <w:rStyle w:val="Emphasis"/>
              <w:rFonts w:ascii="Congenial" w:hAnsi="Congenial"/>
              <w:i w:val="0"/>
              <w:iCs w:val="0"/>
              <w:color w:val="000000"/>
              <w:sz w:val="22"/>
              <w:szCs w:val="20"/>
            </w:rPr>
            <w:t>(</w:t>
          </w:r>
          <w:proofErr w:type="spellStart"/>
          <w:r w:rsidR="00741E16" w:rsidRPr="00741E16">
            <w:rPr>
              <w:rStyle w:val="Emphasis"/>
              <w:rFonts w:ascii="Congenial" w:hAnsi="Congenial"/>
              <w:i w:val="0"/>
              <w:iCs w:val="0"/>
              <w:color w:val="000000"/>
              <w:sz w:val="22"/>
              <w:szCs w:val="20"/>
            </w:rPr>
            <w:t>Suryanto</w:t>
          </w:r>
          <w:proofErr w:type="spellEnd"/>
          <w:r w:rsidR="00741E16" w:rsidRPr="00741E16">
            <w:rPr>
              <w:rStyle w:val="Emphasis"/>
              <w:rFonts w:ascii="Congenial" w:hAnsi="Congenial"/>
              <w:i w:val="0"/>
              <w:iCs w:val="0"/>
              <w:color w:val="000000"/>
              <w:sz w:val="22"/>
              <w:szCs w:val="20"/>
            </w:rPr>
            <w:t>, 2021)</w:t>
          </w:r>
        </w:sdtContent>
      </w:sdt>
      <w:r w:rsidR="00723307">
        <w:rPr>
          <w:rStyle w:val="Emphasis"/>
          <w:rFonts w:ascii="Congenial" w:hAnsi="Congenial"/>
          <w:i w:val="0"/>
          <w:iCs w:val="0"/>
          <w:sz w:val="22"/>
          <w:szCs w:val="20"/>
        </w:rPr>
        <w:t>. This includes cost for</w:t>
      </w:r>
      <w:r w:rsidRPr="00BC272B">
        <w:rPr>
          <w:rStyle w:val="Emphasis"/>
          <w:rFonts w:ascii="Congenial" w:hAnsi="Congenial"/>
          <w:i w:val="0"/>
          <w:iCs w:val="0"/>
          <w:sz w:val="22"/>
          <w:szCs w:val="20"/>
        </w:rPr>
        <w:t xml:space="preserve"> high-pressure cleaning</w:t>
      </w:r>
      <w:r w:rsidR="0014548E">
        <w:rPr>
          <w:rStyle w:val="Emphasis"/>
          <w:rFonts w:ascii="Congenial" w:hAnsi="Congenial"/>
          <w:i w:val="0"/>
          <w:iCs w:val="0"/>
          <w:sz w:val="22"/>
          <w:szCs w:val="20"/>
        </w:rPr>
        <w:t>. The</w:t>
      </w:r>
      <w:r w:rsidRPr="00BC272B">
        <w:rPr>
          <w:rStyle w:val="Emphasis"/>
          <w:rFonts w:ascii="Congenial" w:hAnsi="Congenial"/>
          <w:i w:val="0"/>
          <w:iCs w:val="0"/>
          <w:sz w:val="22"/>
          <w:szCs w:val="20"/>
        </w:rPr>
        <w:t xml:space="preserve"> maintenance cost depends on the pipe diameter and</w:t>
      </w:r>
      <w:r w:rsidR="0014548E">
        <w:rPr>
          <w:rStyle w:val="Emphasis"/>
          <w:rFonts w:ascii="Congenial" w:hAnsi="Congenial"/>
          <w:i w:val="0"/>
          <w:iCs w:val="0"/>
          <w:sz w:val="22"/>
          <w:szCs w:val="20"/>
        </w:rPr>
        <w:t xml:space="preserve"> </w:t>
      </w:r>
      <w:r w:rsidRPr="00BC272B">
        <w:rPr>
          <w:rStyle w:val="Emphasis"/>
          <w:rFonts w:ascii="Congenial" w:hAnsi="Congenial"/>
          <w:i w:val="0"/>
          <w:iCs w:val="0"/>
          <w:sz w:val="22"/>
          <w:szCs w:val="20"/>
        </w:rPr>
        <w:t xml:space="preserve">the daily deposition production, approximately </w:t>
      </w:r>
      <w:r w:rsidRPr="00BC272B">
        <w:rPr>
          <w:rStyle w:val="Emphasis"/>
          <w:rFonts w:ascii="Congenial" w:hAnsi="Congenial" w:hint="eastAsia"/>
          <w:i w:val="0"/>
          <w:iCs w:val="0"/>
          <w:sz w:val="22"/>
          <w:szCs w:val="20"/>
        </w:rPr>
        <w:t>€</w:t>
      </w:r>
      <w:r w:rsidRPr="00BC272B">
        <w:rPr>
          <w:rStyle w:val="Emphasis"/>
          <w:rFonts w:ascii="Congenial" w:hAnsi="Congenial"/>
          <w:i w:val="0"/>
          <w:iCs w:val="0"/>
          <w:sz w:val="22"/>
          <w:szCs w:val="20"/>
        </w:rPr>
        <w:t>1,500 per day</w:t>
      </w:r>
      <w:r w:rsidR="00594E9C">
        <w:rPr>
          <w:rStyle w:val="Emphasis"/>
          <w:rFonts w:ascii="Congenial" w:hAnsi="Congenial"/>
          <w:i w:val="0"/>
          <w:iCs w:val="0"/>
          <w:sz w:val="22"/>
          <w:szCs w:val="20"/>
        </w:rPr>
        <w:t xml:space="preserve"> </w:t>
      </w:r>
      <w:sdt>
        <w:sdtPr>
          <w:rPr>
            <w:rStyle w:val="Emphasis"/>
            <w:rFonts w:ascii="Congenial" w:hAnsi="Congenial"/>
            <w:i w:val="0"/>
            <w:iCs w:val="0"/>
            <w:color w:val="000000"/>
            <w:sz w:val="22"/>
            <w:szCs w:val="20"/>
          </w:rPr>
          <w:tag w:val="MENDELEY_CITATION_v3_eyJjaXRhdGlvbklEIjoiTUVOREVMRVlfQ0lUQVRJT05fOTY5MmY4Y2QtM2E4MS00MDAxLWIxMTMtZjljOGZiMTQxY2RjIiwicHJvcGVydGllcyI6eyJub3RlSW5kZXgiOjB9LCJpc0VkaXRlZCI6ZmFsc2UsIm1hbnVhbE92ZXJyaWRlIjp7ImlzTWFudWFsbHlPdmVycmlkZGVuIjpmYWxzZSwiY2l0ZXByb2NUZXh0IjoiKExpLCAyMDIwKSIsIm1hbnVhbE92ZXJyaWRlVGV4dCI6IiJ9LCJjaXRhdGlvbkl0ZW1zIjpbeyJpZCI6IjUxMjU4NjUwLTU1NjEtM2FlMi05YTYxLTExNTRlMjA2ZTAxOCIsIml0ZW1EYXRhIjp7InR5cGUiOiJhcnRpY2xlLWpvdXJuYWwiLCJpZCI6IjUxMjU4NjUwLTU1NjEtM2FlMi05YTYxLTExNTRlMjA2ZTAxOCIsInRpdGxlIjoiQSBkYXRhLWRyaXZlbiBpbXByb3ZlZCBmdXp6eSBsb2dpYyBjb250cm9sIG9wdGltaXphdGlvbi1zaW11bGF0aW9uIHRvb2wgZm9yIHJlZHVjaW5nIGZsb29kaW5nIHZvbHVtZSBhdCBkb3duc3RyZWFtIHVyYmFuIGRyYWluYWdlIHN5c3RlbXMiLCJhdXRob3IiOlt7ImZhbWlseSI6IkxpIiwiZ2l2ZW4iOiJKaWFkYSIsInBhcnNlLW5hbWVzIjpmYWxzZSwiZHJvcHBpbmctcGFydGljbGUiOiIiLCJub24tZHJvcHBpbmctcGFydGljbGUiOiIifV0sImNvbnRhaW5lci10aXRsZSI6IlNjaWVuY2Ugb2YgVGhlIFRvdGFsIEVudmlyb25tZW50IiwiRE9JIjoiMTAuMTAxNi9qLnNjaXRvdGVudi4yMDIwLjEzODkzMSIsIklTU04iOiIwMDQ4OTY5NyIsImlzc3VlZCI6eyJkYXRlLXBhcnRzIjpbWzIwMjAsOF1dfSwicGFnZSI6IjEzODkzMSIsInZvbHVtZSI6IjczMiIsImNvbnRhaW5lci10aXRsZS1zaG9ydCI6IiJ9LCJpc1RlbXBvcmFyeSI6ZmFsc2V9XX0="/>
          <w:id w:val="-1928028571"/>
          <w:placeholder>
            <w:docPart w:val="DefaultPlaceholder_-1854013440"/>
          </w:placeholder>
        </w:sdtPr>
        <w:sdtEndPr>
          <w:rPr>
            <w:rStyle w:val="Emphasis"/>
          </w:rPr>
        </w:sdtEndPr>
        <w:sdtContent>
          <w:r w:rsidR="00741E16" w:rsidRPr="00741E16">
            <w:rPr>
              <w:rStyle w:val="Emphasis"/>
              <w:rFonts w:ascii="Congenial" w:hAnsi="Congenial"/>
              <w:i w:val="0"/>
              <w:iCs w:val="0"/>
              <w:color w:val="000000"/>
              <w:sz w:val="22"/>
              <w:szCs w:val="20"/>
            </w:rPr>
            <w:t>(Li, 2020)</w:t>
          </w:r>
        </w:sdtContent>
      </w:sdt>
      <w:r w:rsidRPr="00BC272B">
        <w:rPr>
          <w:rStyle w:val="Emphasis"/>
          <w:rFonts w:ascii="Congenial" w:hAnsi="Congenial"/>
          <w:i w:val="0"/>
          <w:iCs w:val="0"/>
          <w:sz w:val="22"/>
          <w:szCs w:val="20"/>
        </w:rPr>
        <w:t>. However, the cost can be translated</w:t>
      </w:r>
      <w:r w:rsidR="0014548E">
        <w:rPr>
          <w:rStyle w:val="Emphasis"/>
          <w:rFonts w:ascii="Congenial" w:hAnsi="Congenial"/>
          <w:i w:val="0"/>
          <w:iCs w:val="0"/>
          <w:sz w:val="22"/>
          <w:szCs w:val="20"/>
        </w:rPr>
        <w:t xml:space="preserve"> </w:t>
      </w:r>
      <w:r w:rsidRPr="00BC272B">
        <w:rPr>
          <w:rStyle w:val="Emphasis"/>
          <w:rFonts w:ascii="Congenial" w:hAnsi="Congenial"/>
          <w:i w:val="0"/>
          <w:iCs w:val="0"/>
          <w:sz w:val="22"/>
          <w:szCs w:val="20"/>
        </w:rPr>
        <w:t xml:space="preserve">into </w:t>
      </w:r>
      <w:r w:rsidRPr="00BC272B">
        <w:rPr>
          <w:rStyle w:val="Emphasis"/>
          <w:rFonts w:ascii="Congenial" w:hAnsi="Congenial" w:hint="eastAsia"/>
          <w:i w:val="0"/>
          <w:iCs w:val="0"/>
          <w:sz w:val="22"/>
          <w:szCs w:val="20"/>
        </w:rPr>
        <w:t>€</w:t>
      </w:r>
      <w:r w:rsidRPr="00BC272B">
        <w:rPr>
          <w:rStyle w:val="Emphasis"/>
          <w:rFonts w:ascii="Congenial" w:hAnsi="Congenial"/>
          <w:i w:val="0"/>
          <w:iCs w:val="0"/>
          <w:sz w:val="22"/>
          <w:szCs w:val="20"/>
        </w:rPr>
        <w:t xml:space="preserve"> / m value with </w:t>
      </w:r>
      <w:r w:rsidR="0014548E">
        <w:rPr>
          <w:rStyle w:val="Emphasis"/>
          <w:rFonts w:ascii="Congenial" w:hAnsi="Congenial"/>
          <w:i w:val="0"/>
          <w:iCs w:val="0"/>
          <w:sz w:val="22"/>
          <w:szCs w:val="20"/>
        </w:rPr>
        <w:t>the equation below.</w:t>
      </w:r>
    </w:p>
    <w:p w14:paraId="34AAF95F" w14:textId="0C5331BD" w:rsidR="00DE0371" w:rsidRPr="00BC272B" w:rsidRDefault="00E74AC0" w:rsidP="00E74AC0">
      <w:pPr>
        <w:jc w:val="center"/>
        <w:rPr>
          <w:rStyle w:val="Emphasis"/>
          <w:rFonts w:ascii="Congenial" w:hAnsi="Congenial"/>
          <w:i w:val="0"/>
          <w:iCs w:val="0"/>
          <w:sz w:val="22"/>
          <w:szCs w:val="20"/>
        </w:rPr>
      </w:pPr>
      <w:r>
        <w:rPr>
          <w:rStyle w:val="Emphasis"/>
          <w:rFonts w:ascii="Congenial" w:hAnsi="Congenial"/>
          <w:i w:val="0"/>
          <w:iCs w:val="0"/>
          <w:sz w:val="22"/>
          <w:szCs w:val="20"/>
        </w:rPr>
        <w:t>Annual maintenance</w:t>
      </w:r>
      <w:r w:rsidRPr="00E74AC0">
        <w:rPr>
          <w:rStyle w:val="Emphasis"/>
          <w:rFonts w:ascii="Congenial" w:hAnsi="Congenial"/>
          <w:i w:val="0"/>
          <w:iCs w:val="0"/>
          <w:sz w:val="22"/>
          <w:szCs w:val="20"/>
        </w:rPr>
        <w:t xml:space="preserve"> cost</w:t>
      </w:r>
      <w:r w:rsidR="00DE0371" w:rsidRPr="00BC272B">
        <w:rPr>
          <w:rStyle w:val="Emphasis"/>
          <w:rFonts w:ascii="Congenial" w:hAnsi="Congenial"/>
          <w:i w:val="0"/>
          <w:iCs w:val="0"/>
          <w:sz w:val="22"/>
          <w:szCs w:val="20"/>
        </w:rPr>
        <w:t xml:space="preserve"> </w:t>
      </w:r>
      <w:r w:rsidR="00DE0371" w:rsidRPr="00E74AC0">
        <w:rPr>
          <w:rStyle w:val="Emphasis"/>
          <w:rFonts w:ascii="Congenial" w:hAnsi="Congenial"/>
          <w:i w:val="0"/>
          <w:iCs w:val="0"/>
          <w:sz w:val="22"/>
          <w:szCs w:val="20"/>
        </w:rPr>
        <w:t>=</w:t>
      </w:r>
      <w:r w:rsidR="00DE0371" w:rsidRPr="00BC272B">
        <w:rPr>
          <w:rStyle w:val="Emphasis"/>
          <w:rFonts w:ascii="Congenial" w:hAnsi="Congenial"/>
          <w:i w:val="0"/>
          <w:iCs w:val="0"/>
          <w:sz w:val="22"/>
        </w:rPr>
        <w:t xml:space="preserve"> 6.15 </w:t>
      </w:r>
      <w:r w:rsidR="00DE0371" w:rsidRPr="00BC272B">
        <w:rPr>
          <w:rStyle w:val="Emphasis"/>
          <w:rFonts w:ascii="Cambria Math" w:hAnsi="Cambria Math" w:cs="Cambria Math"/>
          <w:i w:val="0"/>
          <w:iCs w:val="0"/>
          <w:sz w:val="22"/>
        </w:rPr>
        <w:t>𝑥</w:t>
      </w:r>
      <w:r w:rsidR="00DE0371" w:rsidRPr="00BC272B">
        <w:rPr>
          <w:rStyle w:val="Emphasis"/>
          <w:rFonts w:ascii="Congenial" w:hAnsi="Congenial"/>
          <w:i w:val="0"/>
          <w:iCs w:val="0"/>
          <w:sz w:val="22"/>
        </w:rPr>
        <w:t xml:space="preserve"> 10</w:t>
      </w:r>
      <w:r w:rsidR="00DE0371" w:rsidRPr="00BC272B">
        <w:rPr>
          <w:rStyle w:val="Emphasis"/>
          <w:rFonts w:ascii="Congenial" w:hAnsi="Congenial" w:hint="eastAsia"/>
          <w:i w:val="0"/>
          <w:iCs w:val="0"/>
          <w:sz w:val="22"/>
          <w:szCs w:val="20"/>
        </w:rPr>
        <w:t>−</w:t>
      </w:r>
      <w:r w:rsidR="00DE0371" w:rsidRPr="00BC272B">
        <w:rPr>
          <w:rStyle w:val="Emphasis"/>
          <w:rFonts w:ascii="Congenial" w:hAnsi="Congenial"/>
          <w:i w:val="0"/>
          <w:iCs w:val="0"/>
          <w:sz w:val="22"/>
          <w:szCs w:val="20"/>
        </w:rPr>
        <w:t xml:space="preserve">4 </w:t>
      </w:r>
      <w:r w:rsidR="00DE0371" w:rsidRPr="00BC272B">
        <w:rPr>
          <w:rStyle w:val="Emphasis"/>
          <w:rFonts w:ascii="Cambria Math" w:hAnsi="Cambria Math" w:cs="Cambria Math"/>
          <w:i w:val="0"/>
          <w:iCs w:val="0"/>
          <w:sz w:val="22"/>
        </w:rPr>
        <w:t>𝑥</w:t>
      </w:r>
      <w:r w:rsidR="00DE0371" w:rsidRPr="00BC272B">
        <w:rPr>
          <w:rStyle w:val="Emphasis"/>
          <w:rFonts w:ascii="Congenial" w:hAnsi="Congenial"/>
          <w:i w:val="0"/>
          <w:iCs w:val="0"/>
          <w:sz w:val="22"/>
        </w:rPr>
        <w:t xml:space="preserve"> 1500 (</w:t>
      </w:r>
      <w:r w:rsidR="00DE0371" w:rsidRPr="00BC272B">
        <w:rPr>
          <w:rStyle w:val="Emphasis"/>
          <w:rFonts w:ascii="Cambria Math" w:hAnsi="Cambria Math" w:cs="Cambria Math"/>
          <w:i w:val="0"/>
          <w:iCs w:val="0"/>
          <w:sz w:val="22"/>
        </w:rPr>
        <w:t>𝑏𝑎𝑠𝑖𝑐</w:t>
      </w:r>
      <w:r w:rsidR="00DE0371" w:rsidRPr="00BC272B">
        <w:rPr>
          <w:rStyle w:val="Emphasis"/>
          <w:rFonts w:ascii="Congenial" w:hAnsi="Congenial"/>
          <w:i w:val="0"/>
          <w:iCs w:val="0"/>
          <w:sz w:val="22"/>
        </w:rPr>
        <w:t xml:space="preserve"> </w:t>
      </w:r>
      <w:r w:rsidR="00DE0371" w:rsidRPr="00BC272B">
        <w:rPr>
          <w:rStyle w:val="Emphasis"/>
          <w:rFonts w:ascii="Cambria Math" w:hAnsi="Cambria Math" w:cs="Cambria Math"/>
          <w:i w:val="0"/>
          <w:iCs w:val="0"/>
          <w:sz w:val="22"/>
        </w:rPr>
        <w:t>𝑝𝑟𝑖𝑐𝑒</w:t>
      </w:r>
      <w:r w:rsidR="00DE0371" w:rsidRPr="00BC272B">
        <w:rPr>
          <w:rStyle w:val="Emphasis"/>
          <w:rFonts w:ascii="Congenial" w:hAnsi="Congenial"/>
          <w:i w:val="0"/>
          <w:iCs w:val="0"/>
          <w:sz w:val="22"/>
        </w:rPr>
        <w:t>)</w:t>
      </w:r>
      <w:r w:rsidR="00DE0371" w:rsidRPr="00BC272B">
        <w:rPr>
          <w:rStyle w:val="Emphasis"/>
          <w:rFonts w:ascii="Cambria Math" w:hAnsi="Cambria Math" w:cs="Cambria Math"/>
          <w:i w:val="0"/>
          <w:iCs w:val="0"/>
          <w:sz w:val="22"/>
        </w:rPr>
        <w:t>𝑥</w:t>
      </w:r>
      <w:r w:rsidR="00DE0371" w:rsidRPr="00BC272B">
        <w:rPr>
          <w:rStyle w:val="Emphasis"/>
          <w:rFonts w:ascii="Congenial" w:hAnsi="Congenial"/>
          <w:i w:val="0"/>
          <w:iCs w:val="0"/>
          <w:sz w:val="22"/>
        </w:rPr>
        <w:t xml:space="preserve"> 2.718</w:t>
      </w:r>
      <w:r w:rsidR="00DE0371" w:rsidRPr="00BC272B">
        <w:rPr>
          <w:rStyle w:val="Emphasis"/>
          <w:rFonts w:ascii="Cambria Math" w:hAnsi="Cambria Math" w:cs="Cambria Math"/>
          <w:i w:val="0"/>
          <w:iCs w:val="0"/>
          <w:sz w:val="22"/>
          <w:szCs w:val="20"/>
        </w:rPr>
        <w:t>𝐷</w:t>
      </w:r>
      <w:r w:rsidR="00DE0371" w:rsidRPr="00BC272B">
        <w:rPr>
          <w:rStyle w:val="Emphasis"/>
          <w:rFonts w:ascii="Congenial" w:hAnsi="Congenial"/>
          <w:i w:val="0"/>
          <w:iCs w:val="0"/>
          <w:sz w:val="22"/>
          <w:szCs w:val="20"/>
        </w:rPr>
        <w:t xml:space="preserve"> (</w:t>
      </w:r>
      <w:r w:rsidR="00DE0371" w:rsidRPr="00BC272B">
        <w:rPr>
          <w:rStyle w:val="Emphasis"/>
          <w:rFonts w:ascii="Cambria Math" w:hAnsi="Cambria Math" w:cs="Cambria Math"/>
          <w:i w:val="0"/>
          <w:iCs w:val="0"/>
          <w:sz w:val="22"/>
          <w:szCs w:val="20"/>
        </w:rPr>
        <w:t>𝑚𝑚</w:t>
      </w:r>
      <w:r w:rsidR="00DE0371" w:rsidRPr="00BC272B">
        <w:rPr>
          <w:rStyle w:val="Emphasis"/>
          <w:rFonts w:ascii="Congenial" w:hAnsi="Congenial"/>
          <w:i w:val="0"/>
          <w:iCs w:val="0"/>
          <w:sz w:val="22"/>
          <w:szCs w:val="20"/>
        </w:rPr>
        <w:t xml:space="preserve">) </w:t>
      </w:r>
      <w:r w:rsidR="00DE0371" w:rsidRPr="00BC272B">
        <w:rPr>
          <w:rStyle w:val="Emphasis"/>
          <w:rFonts w:ascii="Cambria Math" w:hAnsi="Cambria Math" w:cs="Cambria Math"/>
          <w:i w:val="0"/>
          <w:iCs w:val="0"/>
          <w:sz w:val="22"/>
          <w:szCs w:val="20"/>
        </w:rPr>
        <w:t>𝑥</w:t>
      </w:r>
      <w:r w:rsidR="00DE0371" w:rsidRPr="00BC272B">
        <w:rPr>
          <w:rStyle w:val="Emphasis"/>
          <w:rFonts w:ascii="Congenial" w:hAnsi="Congenial"/>
          <w:i w:val="0"/>
          <w:iCs w:val="0"/>
          <w:sz w:val="22"/>
          <w:szCs w:val="20"/>
        </w:rPr>
        <w:t xml:space="preserve"> 0.0017</w:t>
      </w:r>
    </w:p>
    <w:p w14:paraId="6A2912B0" w14:textId="5C9F8946" w:rsidR="00912CC6" w:rsidRPr="00E74AC0" w:rsidRDefault="00912CC6" w:rsidP="0027426D">
      <w:pPr>
        <w:rPr>
          <w:rStyle w:val="Emphasis"/>
          <w:rFonts w:ascii="Congenial" w:hAnsi="Congenial"/>
          <w:i w:val="0"/>
          <w:iCs w:val="0"/>
          <w:sz w:val="22"/>
          <w:szCs w:val="20"/>
          <w:u w:val="single"/>
        </w:rPr>
      </w:pPr>
      <w:r w:rsidRPr="00E74AC0">
        <w:rPr>
          <w:rStyle w:val="Emphasis"/>
          <w:rFonts w:ascii="Congenial" w:hAnsi="Congenial"/>
          <w:i w:val="0"/>
          <w:iCs w:val="0"/>
          <w:sz w:val="22"/>
          <w:szCs w:val="20"/>
          <w:u w:val="single"/>
        </w:rPr>
        <w:t>Other indicators</w:t>
      </w:r>
    </w:p>
    <w:tbl>
      <w:tblPr>
        <w:tblStyle w:val="TableGrid"/>
        <w:tblW w:w="0" w:type="auto"/>
        <w:tblLook w:val="04A0" w:firstRow="1" w:lastRow="0" w:firstColumn="1" w:lastColumn="0" w:noHBand="0" w:noVBand="1"/>
      </w:tblPr>
      <w:tblGrid>
        <w:gridCol w:w="2443"/>
        <w:gridCol w:w="1238"/>
        <w:gridCol w:w="1544"/>
        <w:gridCol w:w="3791"/>
      </w:tblGrid>
      <w:tr w:rsidR="00912CC6" w14:paraId="47A8B15E" w14:textId="77777777" w:rsidTr="000D18E2">
        <w:tc>
          <w:tcPr>
            <w:tcW w:w="2443" w:type="dxa"/>
          </w:tcPr>
          <w:p w14:paraId="756A9A7C" w14:textId="7C4DF457" w:rsidR="00912CC6" w:rsidRDefault="00912CC6" w:rsidP="0027426D">
            <w:pPr>
              <w:rPr>
                <w:rStyle w:val="Emphasis"/>
                <w:rFonts w:ascii="Congenial" w:hAnsi="Congenial"/>
                <w:i w:val="0"/>
                <w:iCs w:val="0"/>
                <w:sz w:val="22"/>
                <w:szCs w:val="20"/>
              </w:rPr>
            </w:pPr>
          </w:p>
        </w:tc>
        <w:tc>
          <w:tcPr>
            <w:tcW w:w="1238" w:type="dxa"/>
          </w:tcPr>
          <w:p w14:paraId="15B58C46" w14:textId="603B6759" w:rsidR="00912CC6" w:rsidRDefault="004032B6" w:rsidP="0027426D">
            <w:pPr>
              <w:rPr>
                <w:rStyle w:val="Emphasis"/>
                <w:rFonts w:ascii="Congenial" w:hAnsi="Congenial"/>
                <w:i w:val="0"/>
                <w:iCs w:val="0"/>
                <w:sz w:val="22"/>
                <w:szCs w:val="20"/>
              </w:rPr>
            </w:pPr>
            <w:r>
              <w:rPr>
                <w:rStyle w:val="Emphasis"/>
                <w:rFonts w:ascii="Congenial" w:hAnsi="Congenial"/>
                <w:i w:val="0"/>
                <w:iCs w:val="0"/>
                <w:sz w:val="22"/>
                <w:szCs w:val="20"/>
              </w:rPr>
              <w:t>Assumed value for upgrade layout</w:t>
            </w:r>
          </w:p>
        </w:tc>
        <w:tc>
          <w:tcPr>
            <w:tcW w:w="1544" w:type="dxa"/>
          </w:tcPr>
          <w:p w14:paraId="70D30B67" w14:textId="09CF691F" w:rsidR="00912CC6" w:rsidRDefault="004032B6" w:rsidP="0027426D">
            <w:pPr>
              <w:rPr>
                <w:rStyle w:val="Emphasis"/>
                <w:rFonts w:ascii="Congenial" w:hAnsi="Congenial"/>
                <w:i w:val="0"/>
                <w:iCs w:val="0"/>
                <w:sz w:val="22"/>
                <w:szCs w:val="20"/>
              </w:rPr>
            </w:pPr>
            <w:r>
              <w:rPr>
                <w:rStyle w:val="Emphasis"/>
                <w:rFonts w:ascii="Congenial" w:hAnsi="Congenial"/>
                <w:i w:val="0"/>
                <w:iCs w:val="0"/>
                <w:sz w:val="22"/>
                <w:szCs w:val="20"/>
              </w:rPr>
              <w:t>Assumed value for new layout</w:t>
            </w:r>
          </w:p>
        </w:tc>
        <w:tc>
          <w:tcPr>
            <w:tcW w:w="3791" w:type="dxa"/>
          </w:tcPr>
          <w:p w14:paraId="6B69748A" w14:textId="693F16A9" w:rsidR="00912CC6" w:rsidRDefault="00912CC6" w:rsidP="0027426D">
            <w:pPr>
              <w:rPr>
                <w:rStyle w:val="Emphasis"/>
                <w:rFonts w:ascii="Congenial" w:hAnsi="Congenial"/>
                <w:i w:val="0"/>
                <w:iCs w:val="0"/>
                <w:sz w:val="22"/>
                <w:szCs w:val="20"/>
              </w:rPr>
            </w:pPr>
            <w:r>
              <w:rPr>
                <w:rStyle w:val="Emphasis"/>
                <w:rFonts w:ascii="Congenial" w:hAnsi="Congenial"/>
                <w:i w:val="0"/>
                <w:iCs w:val="0"/>
                <w:sz w:val="22"/>
                <w:szCs w:val="20"/>
              </w:rPr>
              <w:t>Reasoning</w:t>
            </w:r>
          </w:p>
        </w:tc>
      </w:tr>
      <w:tr w:rsidR="004032B6" w14:paraId="126FAF29" w14:textId="77777777" w:rsidTr="000D18E2">
        <w:tc>
          <w:tcPr>
            <w:tcW w:w="2443" w:type="dxa"/>
          </w:tcPr>
          <w:p w14:paraId="2DA937E5" w14:textId="30AC66DD" w:rsidR="004032B6" w:rsidRDefault="004032B6" w:rsidP="004032B6">
            <w:pPr>
              <w:rPr>
                <w:rStyle w:val="Emphasis"/>
                <w:rFonts w:ascii="Congenial" w:hAnsi="Congenial"/>
                <w:i w:val="0"/>
                <w:iCs w:val="0"/>
                <w:sz w:val="22"/>
                <w:szCs w:val="20"/>
              </w:rPr>
            </w:pPr>
            <w:r w:rsidRPr="00912CC6">
              <w:rPr>
                <w:rStyle w:val="Emphasis"/>
                <w:rFonts w:ascii="Congenial" w:hAnsi="Congenial"/>
                <w:i w:val="0"/>
                <w:iCs w:val="0"/>
                <w:sz w:val="22"/>
                <w:szCs w:val="20"/>
              </w:rPr>
              <w:t>Additional cost to connect houses to the sewer systems</w:t>
            </w:r>
            <w:r w:rsidR="002C3698">
              <w:rPr>
                <w:rStyle w:val="Emphasis"/>
                <w:rFonts w:ascii="Congenial" w:hAnsi="Congenial"/>
                <w:i w:val="0"/>
                <w:iCs w:val="0"/>
                <w:sz w:val="22"/>
                <w:szCs w:val="20"/>
              </w:rPr>
              <w:t xml:space="preserve"> </w:t>
            </w:r>
          </w:p>
        </w:tc>
        <w:tc>
          <w:tcPr>
            <w:tcW w:w="1238" w:type="dxa"/>
          </w:tcPr>
          <w:p w14:paraId="4FD21060" w14:textId="04E8305F" w:rsidR="004032B6" w:rsidRDefault="0026459C" w:rsidP="004032B6">
            <w:pPr>
              <w:rPr>
                <w:rStyle w:val="Emphasis"/>
                <w:rFonts w:ascii="Congenial" w:hAnsi="Congenial"/>
                <w:i w:val="0"/>
                <w:iCs w:val="0"/>
                <w:sz w:val="22"/>
                <w:szCs w:val="20"/>
              </w:rPr>
            </w:pPr>
            <w:r>
              <w:rPr>
                <w:rStyle w:val="Emphasis"/>
                <w:rFonts w:ascii="Congenial" w:hAnsi="Congenial"/>
                <w:i w:val="0"/>
                <w:iCs w:val="0"/>
                <w:sz w:val="22"/>
                <w:szCs w:val="20"/>
              </w:rPr>
              <w:t>50,000 euros</w:t>
            </w:r>
          </w:p>
        </w:tc>
        <w:tc>
          <w:tcPr>
            <w:tcW w:w="1544" w:type="dxa"/>
          </w:tcPr>
          <w:p w14:paraId="48CB17F4" w14:textId="0CF22A8F" w:rsidR="004032B6" w:rsidRDefault="002C3698" w:rsidP="004032B6">
            <w:pPr>
              <w:rPr>
                <w:rStyle w:val="Emphasis"/>
                <w:rFonts w:ascii="Congenial" w:hAnsi="Congenial"/>
                <w:i w:val="0"/>
                <w:iCs w:val="0"/>
                <w:sz w:val="22"/>
                <w:szCs w:val="20"/>
              </w:rPr>
            </w:pPr>
            <w:r>
              <w:rPr>
                <w:rStyle w:val="Emphasis"/>
                <w:rFonts w:ascii="Congenial" w:hAnsi="Congenial"/>
                <w:i w:val="0"/>
                <w:iCs w:val="0"/>
                <w:sz w:val="22"/>
                <w:szCs w:val="20"/>
              </w:rPr>
              <w:t>450,000 euros</w:t>
            </w:r>
          </w:p>
        </w:tc>
        <w:tc>
          <w:tcPr>
            <w:tcW w:w="3791" w:type="dxa"/>
          </w:tcPr>
          <w:p w14:paraId="3262C6C1" w14:textId="4611E771" w:rsidR="004032B6" w:rsidRDefault="0081041C" w:rsidP="004032B6">
            <w:pPr>
              <w:rPr>
                <w:rStyle w:val="Emphasis"/>
                <w:rFonts w:ascii="Congenial" w:hAnsi="Congenial"/>
                <w:i w:val="0"/>
                <w:iCs w:val="0"/>
                <w:sz w:val="22"/>
                <w:szCs w:val="20"/>
              </w:rPr>
            </w:pPr>
            <w:r>
              <w:rPr>
                <w:rStyle w:val="Emphasis"/>
                <w:rFonts w:ascii="Congenial" w:hAnsi="Congenial"/>
                <w:i w:val="0"/>
                <w:iCs w:val="0"/>
                <w:sz w:val="22"/>
                <w:szCs w:val="20"/>
              </w:rPr>
              <w:t>Rough estimate</w:t>
            </w:r>
            <w:r w:rsidR="00E54F22">
              <w:rPr>
                <w:rStyle w:val="Emphasis"/>
                <w:rFonts w:ascii="Congenial" w:hAnsi="Congenial"/>
                <w:i w:val="0"/>
                <w:iCs w:val="0"/>
                <w:sz w:val="22"/>
                <w:szCs w:val="20"/>
              </w:rPr>
              <w:t xml:space="preserve">. New layout will lead to potential ripping of </w:t>
            </w:r>
            <w:r w:rsidR="00567100">
              <w:rPr>
                <w:rStyle w:val="Emphasis"/>
                <w:rFonts w:ascii="Congenial" w:hAnsi="Congenial"/>
                <w:i w:val="0"/>
                <w:iCs w:val="0"/>
                <w:sz w:val="22"/>
                <w:szCs w:val="20"/>
              </w:rPr>
              <w:t xml:space="preserve">house </w:t>
            </w:r>
            <w:r w:rsidR="00E54F22">
              <w:rPr>
                <w:rStyle w:val="Emphasis"/>
                <w:rFonts w:ascii="Congenial" w:hAnsi="Congenial"/>
                <w:i w:val="0"/>
                <w:iCs w:val="0"/>
                <w:sz w:val="22"/>
                <w:szCs w:val="20"/>
              </w:rPr>
              <w:t>floors and laying down new pipes to connect to the sewer in the front streets</w:t>
            </w:r>
          </w:p>
        </w:tc>
      </w:tr>
      <w:tr w:rsidR="004032B6" w14:paraId="39C07157" w14:textId="77777777" w:rsidTr="000D18E2">
        <w:tc>
          <w:tcPr>
            <w:tcW w:w="2443" w:type="dxa"/>
          </w:tcPr>
          <w:p w14:paraId="24857741" w14:textId="3FFC1CBB" w:rsidR="004032B6" w:rsidRPr="00AC5A3A" w:rsidRDefault="004032B6" w:rsidP="004032B6">
            <w:pPr>
              <w:rPr>
                <w:rStyle w:val="Emphasis"/>
              </w:rPr>
            </w:pPr>
            <w:r w:rsidRPr="00912CC6">
              <w:rPr>
                <w:rStyle w:val="Emphasis"/>
                <w:rFonts w:ascii="Congenial" w:hAnsi="Congenial"/>
                <w:i w:val="0"/>
                <w:iCs w:val="0"/>
                <w:sz w:val="22"/>
                <w:szCs w:val="20"/>
              </w:rPr>
              <w:t>Monumental value</w:t>
            </w:r>
          </w:p>
        </w:tc>
        <w:tc>
          <w:tcPr>
            <w:tcW w:w="1238" w:type="dxa"/>
          </w:tcPr>
          <w:p w14:paraId="2F3CC438" w14:textId="0FB8D284" w:rsidR="004032B6" w:rsidRDefault="0081041C" w:rsidP="004032B6">
            <w:pPr>
              <w:rPr>
                <w:rStyle w:val="Emphasis"/>
                <w:rFonts w:ascii="Congenial" w:hAnsi="Congenial"/>
                <w:i w:val="0"/>
                <w:iCs w:val="0"/>
                <w:sz w:val="22"/>
                <w:szCs w:val="20"/>
              </w:rPr>
            </w:pPr>
            <w:r>
              <w:rPr>
                <w:rStyle w:val="Emphasis"/>
                <w:rFonts w:ascii="Congenial" w:hAnsi="Congenial"/>
                <w:i w:val="0"/>
                <w:iCs w:val="0"/>
                <w:sz w:val="22"/>
                <w:szCs w:val="20"/>
              </w:rPr>
              <w:t>High</w:t>
            </w:r>
          </w:p>
        </w:tc>
        <w:tc>
          <w:tcPr>
            <w:tcW w:w="1544" w:type="dxa"/>
          </w:tcPr>
          <w:p w14:paraId="49405662" w14:textId="28A5095E" w:rsidR="004032B6" w:rsidRDefault="0081041C" w:rsidP="004032B6">
            <w:pPr>
              <w:rPr>
                <w:rStyle w:val="Emphasis"/>
                <w:rFonts w:ascii="Congenial" w:hAnsi="Congenial"/>
                <w:i w:val="0"/>
                <w:iCs w:val="0"/>
                <w:sz w:val="22"/>
                <w:szCs w:val="20"/>
              </w:rPr>
            </w:pPr>
            <w:r>
              <w:rPr>
                <w:rStyle w:val="Emphasis"/>
                <w:rFonts w:ascii="Congenial" w:hAnsi="Congenial"/>
                <w:i w:val="0"/>
                <w:iCs w:val="0"/>
                <w:sz w:val="22"/>
                <w:szCs w:val="20"/>
              </w:rPr>
              <w:t>Low</w:t>
            </w:r>
          </w:p>
        </w:tc>
        <w:tc>
          <w:tcPr>
            <w:tcW w:w="3791" w:type="dxa"/>
          </w:tcPr>
          <w:p w14:paraId="443ED6BA" w14:textId="2F303269" w:rsidR="004032B6" w:rsidRDefault="00567100" w:rsidP="004032B6">
            <w:pPr>
              <w:rPr>
                <w:rStyle w:val="Emphasis"/>
                <w:rFonts w:ascii="Congenial" w:hAnsi="Congenial"/>
                <w:i w:val="0"/>
                <w:iCs w:val="0"/>
                <w:sz w:val="22"/>
                <w:szCs w:val="20"/>
              </w:rPr>
            </w:pPr>
            <w:r>
              <w:rPr>
                <w:rStyle w:val="Emphasis"/>
                <w:rFonts w:ascii="Congenial" w:hAnsi="Congenial"/>
                <w:i w:val="0"/>
                <w:iCs w:val="0"/>
                <w:sz w:val="22"/>
                <w:szCs w:val="20"/>
              </w:rPr>
              <w:t xml:space="preserve">New layout will lead to potential ripping of house floors and laying down new pipes to connect to the sewer in the front streets, thereby </w:t>
            </w:r>
            <w:r w:rsidR="000D18E2">
              <w:rPr>
                <w:rStyle w:val="Emphasis"/>
                <w:rFonts w:ascii="Congenial" w:hAnsi="Congenial"/>
                <w:i w:val="0"/>
                <w:iCs w:val="0"/>
                <w:sz w:val="22"/>
                <w:szCs w:val="20"/>
              </w:rPr>
              <w:t>impact</w:t>
            </w:r>
            <w:r>
              <w:rPr>
                <w:rStyle w:val="Emphasis"/>
                <w:rFonts w:ascii="Congenial" w:hAnsi="Congenial"/>
                <w:i w:val="0"/>
                <w:iCs w:val="0"/>
                <w:sz w:val="22"/>
                <w:szCs w:val="20"/>
              </w:rPr>
              <w:t xml:space="preserve"> the old </w:t>
            </w:r>
            <w:r w:rsidR="000D18E2">
              <w:rPr>
                <w:rStyle w:val="Emphasis"/>
                <w:rFonts w:ascii="Congenial" w:hAnsi="Congenial"/>
                <w:i w:val="0"/>
                <w:iCs w:val="0"/>
                <w:sz w:val="22"/>
                <w:szCs w:val="20"/>
              </w:rPr>
              <w:t>flooring and architecture of the house</w:t>
            </w:r>
          </w:p>
        </w:tc>
      </w:tr>
      <w:tr w:rsidR="004032B6" w14:paraId="213403E3" w14:textId="77777777" w:rsidTr="000D18E2">
        <w:tc>
          <w:tcPr>
            <w:tcW w:w="2443" w:type="dxa"/>
          </w:tcPr>
          <w:p w14:paraId="619F7196" w14:textId="4D1045D7" w:rsidR="004032B6" w:rsidRDefault="0026459C" w:rsidP="004032B6">
            <w:pPr>
              <w:rPr>
                <w:rStyle w:val="Emphasis"/>
                <w:rFonts w:ascii="Congenial" w:hAnsi="Congenial"/>
                <w:i w:val="0"/>
                <w:iCs w:val="0"/>
                <w:sz w:val="22"/>
                <w:szCs w:val="20"/>
              </w:rPr>
            </w:pPr>
            <w:r>
              <w:rPr>
                <w:rStyle w:val="Emphasis"/>
                <w:rFonts w:ascii="Congenial" w:hAnsi="Congenial"/>
                <w:i w:val="0"/>
                <w:iCs w:val="0"/>
                <w:sz w:val="22"/>
                <w:szCs w:val="20"/>
              </w:rPr>
              <w:t>Construction nuisance</w:t>
            </w:r>
          </w:p>
        </w:tc>
        <w:tc>
          <w:tcPr>
            <w:tcW w:w="1238" w:type="dxa"/>
          </w:tcPr>
          <w:p w14:paraId="3CD58273" w14:textId="4B98B72A" w:rsidR="004032B6" w:rsidRDefault="0026459C" w:rsidP="004032B6">
            <w:pPr>
              <w:rPr>
                <w:rStyle w:val="Emphasis"/>
                <w:rFonts w:ascii="Congenial" w:hAnsi="Congenial"/>
                <w:i w:val="0"/>
                <w:iCs w:val="0"/>
                <w:sz w:val="22"/>
                <w:szCs w:val="20"/>
              </w:rPr>
            </w:pPr>
            <w:r>
              <w:rPr>
                <w:rStyle w:val="Emphasis"/>
                <w:rFonts w:ascii="Congenial" w:hAnsi="Congenial"/>
                <w:i w:val="0"/>
                <w:iCs w:val="0"/>
                <w:sz w:val="22"/>
                <w:szCs w:val="20"/>
              </w:rPr>
              <w:t>Low</w:t>
            </w:r>
          </w:p>
        </w:tc>
        <w:tc>
          <w:tcPr>
            <w:tcW w:w="1544" w:type="dxa"/>
          </w:tcPr>
          <w:p w14:paraId="65FA5263" w14:textId="4CEA9721" w:rsidR="004032B6" w:rsidRDefault="0026459C" w:rsidP="004032B6">
            <w:pPr>
              <w:rPr>
                <w:rStyle w:val="Emphasis"/>
                <w:rFonts w:ascii="Congenial" w:hAnsi="Congenial"/>
                <w:i w:val="0"/>
                <w:iCs w:val="0"/>
                <w:sz w:val="22"/>
                <w:szCs w:val="20"/>
              </w:rPr>
            </w:pPr>
            <w:r>
              <w:rPr>
                <w:rStyle w:val="Emphasis"/>
                <w:rFonts w:ascii="Congenial" w:hAnsi="Congenial"/>
                <w:i w:val="0"/>
                <w:iCs w:val="0"/>
                <w:sz w:val="22"/>
                <w:szCs w:val="20"/>
              </w:rPr>
              <w:t>High</w:t>
            </w:r>
          </w:p>
        </w:tc>
        <w:tc>
          <w:tcPr>
            <w:tcW w:w="3791" w:type="dxa"/>
          </w:tcPr>
          <w:p w14:paraId="4F378D49" w14:textId="2951F12E" w:rsidR="004032B6" w:rsidRDefault="00567100" w:rsidP="004032B6">
            <w:pPr>
              <w:rPr>
                <w:rStyle w:val="Emphasis"/>
                <w:rFonts w:ascii="Congenial" w:hAnsi="Congenial"/>
                <w:i w:val="0"/>
                <w:iCs w:val="0"/>
                <w:sz w:val="22"/>
                <w:szCs w:val="20"/>
              </w:rPr>
            </w:pPr>
            <w:r>
              <w:rPr>
                <w:rStyle w:val="Emphasis"/>
                <w:rFonts w:ascii="Congenial" w:hAnsi="Congenial"/>
                <w:i w:val="0"/>
                <w:iCs w:val="0"/>
                <w:sz w:val="22"/>
                <w:szCs w:val="20"/>
              </w:rPr>
              <w:t>New layout will lead to potential ripping of house floors and laying down new pipes to connect to the sewer in the front streets</w:t>
            </w:r>
            <w:r w:rsidR="000D18E2">
              <w:rPr>
                <w:rStyle w:val="Emphasis"/>
                <w:rFonts w:ascii="Congenial" w:hAnsi="Congenial"/>
                <w:i w:val="0"/>
                <w:iCs w:val="0"/>
                <w:sz w:val="22"/>
                <w:szCs w:val="20"/>
              </w:rPr>
              <w:t>, leading to a lot more nuisance for residents inside the house</w:t>
            </w:r>
          </w:p>
        </w:tc>
      </w:tr>
    </w:tbl>
    <w:p w14:paraId="7242D1A0" w14:textId="77777777" w:rsidR="00912CC6" w:rsidRDefault="00912CC6" w:rsidP="0027426D">
      <w:pPr>
        <w:rPr>
          <w:rStyle w:val="Emphasis"/>
          <w:rFonts w:ascii="Congenial" w:hAnsi="Congenial"/>
          <w:i w:val="0"/>
          <w:iCs w:val="0"/>
          <w:sz w:val="22"/>
          <w:szCs w:val="20"/>
        </w:rPr>
        <w:sectPr w:rsidR="00912CC6" w:rsidSect="00912CC6">
          <w:pgSz w:w="11906" w:h="16838"/>
          <w:pgMar w:top="1440" w:right="1440" w:bottom="1440" w:left="1440" w:header="708" w:footer="708" w:gutter="0"/>
          <w:cols w:space="708"/>
          <w:docGrid w:linePitch="360"/>
        </w:sectPr>
      </w:pPr>
    </w:p>
    <w:p w14:paraId="7EB0DE3A" w14:textId="6151A6FE" w:rsidR="006347FF" w:rsidRDefault="00D36E5F" w:rsidP="006347FF">
      <w:pPr>
        <w:pStyle w:val="Heading2"/>
        <w:numPr>
          <w:ilvl w:val="0"/>
          <w:numId w:val="0"/>
        </w:numPr>
        <w:ind w:left="576" w:hanging="576"/>
      </w:pPr>
      <w:r>
        <w:lastRenderedPageBreak/>
        <w:t>B.</w:t>
      </w:r>
      <w:r w:rsidR="002445E0">
        <w:t>4</w:t>
      </w:r>
      <w:r>
        <w:t xml:space="preserve">. </w:t>
      </w:r>
      <w:r w:rsidR="006347FF">
        <w:t xml:space="preserve">SUDS </w:t>
      </w:r>
      <w:r>
        <w:t>performance assessment</w:t>
      </w:r>
    </w:p>
    <w:p w14:paraId="0DE148F3" w14:textId="01A883F9" w:rsidR="00632F85" w:rsidRPr="00AD4CCA" w:rsidRDefault="00AD4CCA" w:rsidP="00632F85">
      <w:pPr>
        <w:rPr>
          <w:rFonts w:ascii="Congenial" w:hAnsi="Congenial"/>
        </w:rPr>
      </w:pPr>
      <w:r w:rsidRPr="00AD4CCA">
        <w:rPr>
          <w:rFonts w:ascii="Congenial" w:hAnsi="Congenial"/>
          <w:b/>
          <w:bCs/>
        </w:rPr>
        <w:t>Assumptions</w:t>
      </w:r>
      <w:r w:rsidRPr="00AD4CCA">
        <w:rPr>
          <w:rFonts w:ascii="Congenial" w:hAnsi="Congenial"/>
        </w:rPr>
        <w:t>:</w:t>
      </w:r>
    </w:p>
    <w:p w14:paraId="3CA9AEB3" w14:textId="77777777" w:rsidR="008368DA" w:rsidRPr="00755044" w:rsidRDefault="008368DA" w:rsidP="008368DA">
      <w:pPr>
        <w:pStyle w:val="ListParagraph"/>
        <w:numPr>
          <w:ilvl w:val="0"/>
          <w:numId w:val="16"/>
        </w:numPr>
        <w:rPr>
          <w:rFonts w:ascii="Congenial" w:hAnsi="Congenial"/>
        </w:rPr>
      </w:pPr>
      <w:r w:rsidRPr="00755044">
        <w:rPr>
          <w:rFonts w:ascii="Congenial" w:hAnsi="Congenial"/>
        </w:rPr>
        <w:t xml:space="preserve">Effective storage capacity is not taken into account and it is assumed that all </w:t>
      </w:r>
      <w:r>
        <w:rPr>
          <w:rFonts w:ascii="Congenial" w:hAnsi="Congenial"/>
        </w:rPr>
        <w:t>SUDS</w:t>
      </w:r>
      <w:r w:rsidRPr="00755044">
        <w:rPr>
          <w:rFonts w:ascii="Congenial" w:hAnsi="Congenial"/>
        </w:rPr>
        <w:t xml:space="preserve"> would be empty before the next shower</w:t>
      </w:r>
    </w:p>
    <w:tbl>
      <w:tblPr>
        <w:tblStyle w:val="TableGrid"/>
        <w:tblW w:w="15168" w:type="dxa"/>
        <w:tblInd w:w="-572" w:type="dxa"/>
        <w:tblLayout w:type="fixed"/>
        <w:tblLook w:val="04A0" w:firstRow="1" w:lastRow="0" w:firstColumn="1" w:lastColumn="0" w:noHBand="0" w:noVBand="1"/>
      </w:tblPr>
      <w:tblGrid>
        <w:gridCol w:w="1360"/>
        <w:gridCol w:w="3460"/>
        <w:gridCol w:w="1276"/>
        <w:gridCol w:w="1275"/>
        <w:gridCol w:w="1843"/>
        <w:gridCol w:w="3260"/>
        <w:gridCol w:w="2694"/>
      </w:tblGrid>
      <w:tr w:rsidR="000A46AD" w:rsidRPr="00D94298" w14:paraId="56643C53" w14:textId="761BC9B7" w:rsidTr="00212682">
        <w:trPr>
          <w:trHeight w:val="519"/>
        </w:trPr>
        <w:tc>
          <w:tcPr>
            <w:tcW w:w="1360" w:type="dxa"/>
          </w:tcPr>
          <w:p w14:paraId="4D02A0B5" w14:textId="72707AD8" w:rsidR="005D1B00" w:rsidRPr="00D94298" w:rsidRDefault="005D1B00" w:rsidP="009F62B9">
            <w:pPr>
              <w:rPr>
                <w:rFonts w:ascii="Congenial" w:hAnsi="Congenial"/>
                <w:b/>
                <w:bCs/>
              </w:rPr>
            </w:pPr>
            <w:r>
              <w:rPr>
                <w:rFonts w:ascii="Congenial" w:hAnsi="Congenial"/>
                <w:b/>
                <w:bCs/>
              </w:rPr>
              <w:t>SUDS</w:t>
            </w:r>
          </w:p>
        </w:tc>
        <w:tc>
          <w:tcPr>
            <w:tcW w:w="3460" w:type="dxa"/>
          </w:tcPr>
          <w:p w14:paraId="750B8CAD" w14:textId="50085D36" w:rsidR="005D1B00" w:rsidRPr="00D94298" w:rsidRDefault="005D1B00" w:rsidP="009F62B9">
            <w:pPr>
              <w:rPr>
                <w:rFonts w:ascii="Congenial" w:hAnsi="Congenial"/>
                <w:b/>
                <w:bCs/>
              </w:rPr>
            </w:pPr>
            <w:r>
              <w:rPr>
                <w:rFonts w:ascii="Congenial" w:hAnsi="Congenial"/>
                <w:b/>
                <w:bCs/>
              </w:rPr>
              <w:t>Description</w:t>
            </w:r>
          </w:p>
        </w:tc>
        <w:tc>
          <w:tcPr>
            <w:tcW w:w="1276" w:type="dxa"/>
          </w:tcPr>
          <w:p w14:paraId="56B5BFD3" w14:textId="6614B417" w:rsidR="005D1B00" w:rsidRPr="00D94298" w:rsidRDefault="005D1B00" w:rsidP="009F62B9">
            <w:pPr>
              <w:rPr>
                <w:rFonts w:ascii="Congenial" w:hAnsi="Congenial"/>
                <w:b/>
                <w:bCs/>
              </w:rPr>
            </w:pPr>
            <w:r w:rsidRPr="00D94298">
              <w:rPr>
                <w:rFonts w:ascii="Congenial" w:hAnsi="Congenial"/>
                <w:b/>
                <w:bCs/>
              </w:rPr>
              <w:t>Water storage capacity</w:t>
            </w:r>
            <w:r>
              <w:rPr>
                <w:rFonts w:ascii="Congenial" w:hAnsi="Congenial"/>
                <w:b/>
                <w:bCs/>
              </w:rPr>
              <w:t xml:space="preserve"> </w:t>
            </w:r>
          </w:p>
        </w:tc>
        <w:tc>
          <w:tcPr>
            <w:tcW w:w="1275" w:type="dxa"/>
          </w:tcPr>
          <w:p w14:paraId="78DC28F3" w14:textId="6BA36E8F" w:rsidR="005D1B00" w:rsidRPr="00D94298" w:rsidRDefault="005D1B00" w:rsidP="009F62B9">
            <w:pPr>
              <w:rPr>
                <w:rFonts w:ascii="Congenial" w:hAnsi="Congenial"/>
                <w:b/>
                <w:bCs/>
              </w:rPr>
            </w:pPr>
            <w:r w:rsidRPr="00D94298">
              <w:rPr>
                <w:rFonts w:ascii="Congenial" w:hAnsi="Congenial"/>
                <w:b/>
                <w:bCs/>
              </w:rPr>
              <w:t>Investment cost</w:t>
            </w:r>
            <w:r>
              <w:rPr>
                <w:rFonts w:ascii="Congenial" w:hAnsi="Congenial"/>
                <w:b/>
                <w:bCs/>
              </w:rPr>
              <w:t xml:space="preserve"> </w:t>
            </w:r>
          </w:p>
        </w:tc>
        <w:tc>
          <w:tcPr>
            <w:tcW w:w="1843" w:type="dxa"/>
          </w:tcPr>
          <w:p w14:paraId="311BF361" w14:textId="5D00B11F" w:rsidR="005D1B00" w:rsidRPr="00D94298" w:rsidRDefault="005D1B00" w:rsidP="009F62B9">
            <w:pPr>
              <w:rPr>
                <w:rFonts w:ascii="Congenial" w:hAnsi="Congenial"/>
                <w:b/>
                <w:bCs/>
              </w:rPr>
            </w:pPr>
            <w:r w:rsidRPr="00D94298">
              <w:rPr>
                <w:rFonts w:ascii="Congenial" w:hAnsi="Congenial"/>
                <w:b/>
                <w:bCs/>
              </w:rPr>
              <w:t>Maintenance cost</w:t>
            </w:r>
          </w:p>
        </w:tc>
        <w:tc>
          <w:tcPr>
            <w:tcW w:w="3260" w:type="dxa"/>
          </w:tcPr>
          <w:p w14:paraId="1854A8E2" w14:textId="603B7769" w:rsidR="005D1B00" w:rsidRPr="00D94298" w:rsidRDefault="005D1B00" w:rsidP="009F62B9">
            <w:pPr>
              <w:rPr>
                <w:rFonts w:ascii="Congenial" w:hAnsi="Congenial"/>
                <w:b/>
                <w:bCs/>
              </w:rPr>
            </w:pPr>
            <w:r w:rsidRPr="00D94298">
              <w:rPr>
                <w:rFonts w:ascii="Congenial" w:hAnsi="Congenial"/>
                <w:b/>
                <w:bCs/>
              </w:rPr>
              <w:t>Contribution to BG area</w:t>
            </w:r>
            <w:r>
              <w:rPr>
                <w:rFonts w:ascii="Congenial" w:hAnsi="Congenial"/>
                <w:b/>
                <w:bCs/>
              </w:rPr>
              <w:t>. Yes/No</w:t>
            </w:r>
          </w:p>
        </w:tc>
        <w:tc>
          <w:tcPr>
            <w:tcW w:w="2694" w:type="dxa"/>
          </w:tcPr>
          <w:p w14:paraId="2316555D" w14:textId="3F21CCEE" w:rsidR="005D1B00" w:rsidRPr="00D94298" w:rsidRDefault="005D1B00" w:rsidP="009F62B9">
            <w:pPr>
              <w:rPr>
                <w:rFonts w:ascii="Congenial" w:hAnsi="Congenial"/>
                <w:b/>
                <w:bCs/>
              </w:rPr>
            </w:pPr>
            <w:r>
              <w:rPr>
                <w:rFonts w:ascii="Congenial" w:hAnsi="Congenial"/>
                <w:b/>
                <w:bCs/>
              </w:rPr>
              <w:t>Data sources</w:t>
            </w:r>
          </w:p>
        </w:tc>
      </w:tr>
      <w:tr w:rsidR="000A46AD" w:rsidRPr="00D94298" w14:paraId="24D28485" w14:textId="05432944" w:rsidTr="00212682">
        <w:trPr>
          <w:trHeight w:val="723"/>
        </w:trPr>
        <w:tc>
          <w:tcPr>
            <w:tcW w:w="1360" w:type="dxa"/>
          </w:tcPr>
          <w:p w14:paraId="5E6B2ABF" w14:textId="7F4436A0" w:rsidR="005D1B00" w:rsidRPr="00D94298" w:rsidRDefault="005D1B00" w:rsidP="009F62B9">
            <w:pPr>
              <w:rPr>
                <w:rFonts w:ascii="Congenial" w:hAnsi="Congenial"/>
              </w:rPr>
            </w:pPr>
            <w:r>
              <w:rPr>
                <w:rFonts w:ascii="Congenial" w:hAnsi="Congenial"/>
              </w:rPr>
              <w:t>Standard sedum roof</w:t>
            </w:r>
          </w:p>
        </w:tc>
        <w:tc>
          <w:tcPr>
            <w:tcW w:w="3460" w:type="dxa"/>
          </w:tcPr>
          <w:p w14:paraId="3F7830FA" w14:textId="799F8BB5" w:rsidR="005D1B00" w:rsidRPr="00A6335B" w:rsidRDefault="00490599" w:rsidP="00A6335B">
            <w:pPr>
              <w:rPr>
                <w:rFonts w:ascii="Congenial" w:hAnsi="Congenial"/>
                <w:sz w:val="20"/>
                <w:szCs w:val="20"/>
              </w:rPr>
            </w:pPr>
            <w:r w:rsidRPr="00A6335B">
              <w:rPr>
                <w:rStyle w:val="oypena"/>
                <w:rFonts w:ascii="Congenial" w:hAnsi="Congenial"/>
                <w:color w:val="000000"/>
                <w:sz w:val="20"/>
                <w:szCs w:val="20"/>
              </w:rPr>
              <w:t>A shallow and lightweight layer of plants that absorbs water. It is easy to maintain and can withstand dry periods.</w:t>
            </w:r>
          </w:p>
        </w:tc>
        <w:tc>
          <w:tcPr>
            <w:tcW w:w="1276" w:type="dxa"/>
          </w:tcPr>
          <w:p w14:paraId="031402DF" w14:textId="67333B07" w:rsidR="005D1B00" w:rsidRPr="00D94298" w:rsidRDefault="005D1B00" w:rsidP="009F62B9">
            <w:pPr>
              <w:rPr>
                <w:rFonts w:ascii="Congenial" w:hAnsi="Congenial"/>
              </w:rPr>
            </w:pPr>
            <w:r>
              <w:rPr>
                <w:rFonts w:ascii="Congenial" w:hAnsi="Congenial"/>
              </w:rPr>
              <w:t>30</w:t>
            </w:r>
            <w:r w:rsidR="008662CB">
              <w:rPr>
                <w:rFonts w:ascii="Congenial" w:hAnsi="Congenial"/>
              </w:rPr>
              <w:t xml:space="preserve"> l/m</w:t>
            </w:r>
            <w:r w:rsidR="008662CB" w:rsidRPr="00F2454B">
              <w:rPr>
                <w:rFonts w:ascii="Congenial" w:hAnsi="Congenial"/>
                <w:vertAlign w:val="superscript"/>
              </w:rPr>
              <w:t>2</w:t>
            </w:r>
          </w:p>
        </w:tc>
        <w:tc>
          <w:tcPr>
            <w:tcW w:w="1275" w:type="dxa"/>
          </w:tcPr>
          <w:p w14:paraId="5053D620" w14:textId="21B850C1" w:rsidR="005D1B00" w:rsidRPr="00D94298" w:rsidRDefault="006A0A52" w:rsidP="009F62B9">
            <w:pPr>
              <w:rPr>
                <w:rFonts w:ascii="Congenial" w:hAnsi="Congenial"/>
              </w:rPr>
            </w:pPr>
            <w:r w:rsidRPr="006A0A52">
              <w:rPr>
                <w:rFonts w:ascii="Congenial" w:hAnsi="Congenial"/>
              </w:rPr>
              <w:t>110 €/m</w:t>
            </w:r>
            <w:r w:rsidRPr="00F2454B">
              <w:rPr>
                <w:rFonts w:ascii="Congenial" w:hAnsi="Congenial"/>
                <w:vertAlign w:val="superscript"/>
              </w:rPr>
              <w:t>2</w:t>
            </w:r>
          </w:p>
        </w:tc>
        <w:tc>
          <w:tcPr>
            <w:tcW w:w="1843" w:type="dxa"/>
          </w:tcPr>
          <w:p w14:paraId="3B4A6351" w14:textId="15610975" w:rsidR="005D1B00" w:rsidRPr="00D94298" w:rsidRDefault="006A0A52" w:rsidP="009F62B9">
            <w:pPr>
              <w:rPr>
                <w:rFonts w:ascii="Congenial" w:hAnsi="Congenial"/>
              </w:rPr>
            </w:pPr>
            <w:r w:rsidRPr="006A0A52">
              <w:rPr>
                <w:rFonts w:ascii="Congenial" w:hAnsi="Congenial"/>
              </w:rPr>
              <w:t>20 €/m</w:t>
            </w:r>
            <w:r w:rsidRPr="00F2454B">
              <w:rPr>
                <w:rFonts w:ascii="Congenial" w:hAnsi="Congenial"/>
                <w:vertAlign w:val="superscript"/>
              </w:rPr>
              <w:t>2</w:t>
            </w:r>
          </w:p>
        </w:tc>
        <w:tc>
          <w:tcPr>
            <w:tcW w:w="3260" w:type="dxa"/>
          </w:tcPr>
          <w:p w14:paraId="2FD0DE2A" w14:textId="795B7E23" w:rsidR="005D1B00" w:rsidRPr="00D94298" w:rsidRDefault="006A0A52" w:rsidP="009F62B9">
            <w:pPr>
              <w:rPr>
                <w:rFonts w:ascii="Congenial" w:hAnsi="Congenial"/>
              </w:rPr>
            </w:pPr>
            <w:r>
              <w:rPr>
                <w:rFonts w:ascii="Congenial" w:hAnsi="Congenial"/>
              </w:rPr>
              <w:t xml:space="preserve">Yes, </w:t>
            </w:r>
            <w:r w:rsidR="00656803">
              <w:rPr>
                <w:rFonts w:ascii="Congenial" w:hAnsi="Congenial"/>
              </w:rPr>
              <w:t>% of area selected by player *</w:t>
            </w:r>
            <w:r w:rsidR="00641C21">
              <w:rPr>
                <w:rFonts w:ascii="Congenial" w:hAnsi="Congenial"/>
              </w:rPr>
              <w:t xml:space="preserve"> total available roof area</w:t>
            </w:r>
          </w:p>
        </w:tc>
        <w:sdt>
          <w:sdtPr>
            <w:rPr>
              <w:rFonts w:ascii="Congenial" w:hAnsi="Congenial"/>
              <w:color w:val="000000"/>
            </w:rPr>
            <w:tag w:val="MENDELEY_CITATION_v3_eyJjaXRhdGlvbklEIjoiTUVOREVMRVlfQ0lUQVRJT05fNjBjMTM4OWUtMDM0Ny00OWRlLWI0YTQtYTdjM2M1OWNiNTZkIiwicHJvcGVydGllcyI6eyJub3RlSW5kZXgiOjB9LCJpc0VkaXRlZCI6ZmFsc2UsIm1hbnVhbE92ZXJyaWRlIjp7ImlzTWFudWFsbHlPdmVycmlkZGVuIjpmYWxzZSwiY2l0ZXByb2NUZXh0IjoiKEJyb2xzbWEsIDIwMjQ7IE5hdHVyYWwgV2F0ZXIgUmV0ZW50aW9uIE1lYXN1cmVzLCBuLmQuLWEpIiwibWFudWFsT3ZlcnJpZGVUZXh0IjoiIn0sImNpdGF0aW9uSXRlbXMiOlt7ImlkIjoiZGQyY2E1ZDgtYTViZC0zZjhkLWIxNWMtNmRmNWJjNDc1NWQzIiwiaXRlbURhdGEiOnsidHlwZSI6IndlYnBhZ2UiLCJpZCI6ImRkMmNhNWQ4LWE1YmQtM2Y4ZC1iMTVjLTZkZjViYzQ3NTVkMyIsInRpdGxlIjoiR3JlZW4gUm9vZnMiLCJhdXRob3IiOlt7ImZhbWlseSI6Ik5hdHVyYWwgV2F0ZXIgUmV0ZW50aW9uIE1lYXN1cmVzIiwiZ2l2ZW4iOiIiLCJwYXJzZS1uYW1lcyI6ZmFsc2UsImRyb3BwaW5nLXBhcnRpY2xlIjoiIiwibm9uLWRyb3BwaW5nLXBhcnRpY2xlIjoiIn1dLCJhY2Nlc3NlZCI6eyJkYXRlLXBhcnRzIjpbWzIwMjQsMTIsNF1dfSwiVVJMIjoiaHR0cHM6Ly93d3cubndybS5ldS9tZWFzdXJlL2dyZWVuLXJvb2ZzIiwiY29udGFpbmVyLXRpdGxlLXNob3J0IjoiIn0sImlzVGVtcG9yYXJ5IjpmYWxzZX0seyJpZCI6IjMxZjU0MWYwLTk3YTItM2E1My05MmViLTA1MzM4MzhlMTE0ZCIsIml0ZW1EYXRhIjp7InR5cGUiOiJ3ZWJwYWdlIiwiaWQiOiIzMWY1NDFmMC05N2EyLTNhNTMtOTJlYi0wNTMzODM4ZTExNGQiLCJ0aXRsZSI6IlRhYmxlcyBjb25zdHJ1Y3Rpb24gYW5kIG1haW50ZW5hbmNlIGNvc3QgKER1dGNoIHByaWNlcykiLCJhdXRob3IiOlt7ImZhbWlseSI6IkJyb2xzbWEiLCJnaXZlbiI6IlIuIiwicGFyc2UtbmFtZXMiOmZhbHNlLCJkcm9wcGluZy1wYXJ0aWNsZSI6IiIsIm5vbi1kcm9wcGluZy1wYXJ0aWNsZSI6IiJ9XSwiaXNzdWVkIjp7ImRhdGUtcGFydHMiOltbMjAyNF1dfX0sImlzVGVtcG9yYXJ5IjpmYWxzZX1dfQ=="/>
            <w:id w:val="177464978"/>
            <w:placeholder>
              <w:docPart w:val="DefaultPlaceholder_-1854013440"/>
            </w:placeholder>
          </w:sdtPr>
          <w:sdtEndPr/>
          <w:sdtContent>
            <w:tc>
              <w:tcPr>
                <w:tcW w:w="2694" w:type="dxa"/>
              </w:tcPr>
              <w:p w14:paraId="7C92D64A" w14:textId="59F620D3" w:rsidR="000A46AD" w:rsidRPr="00D94298" w:rsidRDefault="00741E16" w:rsidP="005D21FA">
                <w:pPr>
                  <w:rPr>
                    <w:rFonts w:ascii="Congenial" w:hAnsi="Congenial"/>
                  </w:rPr>
                </w:pPr>
                <w:r w:rsidRPr="00741E16">
                  <w:rPr>
                    <w:rFonts w:ascii="Congenial" w:hAnsi="Congenial"/>
                    <w:color w:val="000000"/>
                  </w:rPr>
                  <w:t>(Brolsma, 2024; Natural Water Retention Measures, n.d.-a)</w:t>
                </w:r>
              </w:p>
            </w:tc>
          </w:sdtContent>
        </w:sdt>
      </w:tr>
      <w:tr w:rsidR="00656803" w:rsidRPr="00D94298" w14:paraId="73F17AA4" w14:textId="2C4ECCDB" w:rsidTr="00212682">
        <w:trPr>
          <w:trHeight w:val="723"/>
        </w:trPr>
        <w:tc>
          <w:tcPr>
            <w:tcW w:w="1360" w:type="dxa"/>
          </w:tcPr>
          <w:p w14:paraId="3B32B543" w14:textId="2550C509" w:rsidR="00656803" w:rsidRPr="00D94298" w:rsidRDefault="00656803" w:rsidP="00656803">
            <w:pPr>
              <w:rPr>
                <w:rFonts w:ascii="Congenial" w:hAnsi="Congenial"/>
              </w:rPr>
            </w:pPr>
            <w:r>
              <w:rPr>
                <w:rFonts w:ascii="Congenial" w:hAnsi="Congenial"/>
              </w:rPr>
              <w:t>Intensive green roof</w:t>
            </w:r>
          </w:p>
        </w:tc>
        <w:tc>
          <w:tcPr>
            <w:tcW w:w="3460" w:type="dxa"/>
          </w:tcPr>
          <w:p w14:paraId="50EFA422" w14:textId="3CB6752B" w:rsidR="00656803" w:rsidRPr="00A6335B" w:rsidRDefault="00656803" w:rsidP="00656803">
            <w:pPr>
              <w:rPr>
                <w:rFonts w:ascii="Congenial" w:hAnsi="Congenial"/>
                <w:sz w:val="20"/>
                <w:szCs w:val="20"/>
              </w:rPr>
            </w:pPr>
            <w:r w:rsidRPr="00A6335B">
              <w:rPr>
                <w:rStyle w:val="oypena"/>
                <w:rFonts w:ascii="Congenial" w:hAnsi="Congenial"/>
                <w:color w:val="000000"/>
                <w:sz w:val="20"/>
                <w:szCs w:val="20"/>
              </w:rPr>
              <w:t>A deep planted soil layer on a roof that absorbs water. It holds larger plants, that need to be watered during dry periods</w:t>
            </w:r>
          </w:p>
        </w:tc>
        <w:tc>
          <w:tcPr>
            <w:tcW w:w="1276" w:type="dxa"/>
          </w:tcPr>
          <w:p w14:paraId="20ACD4BD" w14:textId="73CD800A" w:rsidR="00656803" w:rsidRPr="00D94298" w:rsidRDefault="00656803" w:rsidP="00656803">
            <w:pPr>
              <w:rPr>
                <w:rFonts w:ascii="Congenial" w:hAnsi="Congenial"/>
              </w:rPr>
            </w:pPr>
            <w:r>
              <w:rPr>
                <w:rFonts w:ascii="Congenial" w:hAnsi="Congenial"/>
              </w:rPr>
              <w:t>45 l/m</w:t>
            </w:r>
            <w:r w:rsidRPr="00F2454B">
              <w:rPr>
                <w:rFonts w:ascii="Congenial" w:hAnsi="Congenial"/>
                <w:vertAlign w:val="superscript"/>
              </w:rPr>
              <w:t>2</w:t>
            </w:r>
          </w:p>
        </w:tc>
        <w:tc>
          <w:tcPr>
            <w:tcW w:w="1275" w:type="dxa"/>
          </w:tcPr>
          <w:p w14:paraId="2360A81A" w14:textId="6E861B30" w:rsidR="00656803" w:rsidRPr="00D94298" w:rsidRDefault="00656803" w:rsidP="00656803">
            <w:pPr>
              <w:rPr>
                <w:rFonts w:ascii="Congenial" w:hAnsi="Congenial"/>
              </w:rPr>
            </w:pPr>
            <w:r w:rsidRPr="006A0A52">
              <w:rPr>
                <w:rFonts w:ascii="Congenial" w:hAnsi="Congenial"/>
              </w:rPr>
              <w:t>1</w:t>
            </w:r>
            <w:r>
              <w:rPr>
                <w:rFonts w:ascii="Congenial" w:hAnsi="Congenial"/>
              </w:rPr>
              <w:t>55</w:t>
            </w:r>
            <w:r w:rsidRPr="006A0A52">
              <w:rPr>
                <w:rFonts w:ascii="Congenial" w:hAnsi="Congenial"/>
              </w:rPr>
              <w:t xml:space="preserve"> €/m</w:t>
            </w:r>
            <w:r w:rsidRPr="00F2454B">
              <w:rPr>
                <w:rFonts w:ascii="Congenial" w:hAnsi="Congenial"/>
                <w:vertAlign w:val="superscript"/>
              </w:rPr>
              <w:t>2</w:t>
            </w:r>
          </w:p>
        </w:tc>
        <w:tc>
          <w:tcPr>
            <w:tcW w:w="1843" w:type="dxa"/>
          </w:tcPr>
          <w:p w14:paraId="4E1DC257" w14:textId="5C46A491" w:rsidR="00656803" w:rsidRPr="00D94298" w:rsidRDefault="00656803" w:rsidP="00656803">
            <w:pPr>
              <w:rPr>
                <w:rFonts w:ascii="Congenial" w:hAnsi="Congenial"/>
              </w:rPr>
            </w:pPr>
            <w:r>
              <w:rPr>
                <w:rFonts w:ascii="Congenial" w:hAnsi="Congenial"/>
              </w:rPr>
              <w:t>6</w:t>
            </w:r>
            <w:r w:rsidRPr="006A0A52">
              <w:rPr>
                <w:rFonts w:ascii="Congenial" w:hAnsi="Congenial"/>
              </w:rPr>
              <w:t>0 €/m</w:t>
            </w:r>
            <w:r w:rsidRPr="00F2454B">
              <w:rPr>
                <w:rFonts w:ascii="Congenial" w:hAnsi="Congenial"/>
                <w:vertAlign w:val="superscript"/>
              </w:rPr>
              <w:t>2</w:t>
            </w:r>
          </w:p>
        </w:tc>
        <w:tc>
          <w:tcPr>
            <w:tcW w:w="3260" w:type="dxa"/>
          </w:tcPr>
          <w:p w14:paraId="66B555BA" w14:textId="2183FB34" w:rsidR="00656803" w:rsidRPr="00D94298" w:rsidRDefault="00641C21" w:rsidP="00656803">
            <w:pPr>
              <w:rPr>
                <w:rFonts w:ascii="Congenial" w:hAnsi="Congenial"/>
              </w:rPr>
            </w:pPr>
            <w:r>
              <w:rPr>
                <w:rFonts w:ascii="Congenial" w:hAnsi="Congenial"/>
              </w:rPr>
              <w:t>Yes, % of area selected by player * total available roof area</w:t>
            </w:r>
          </w:p>
        </w:tc>
        <w:sdt>
          <w:sdtPr>
            <w:rPr>
              <w:rFonts w:ascii="Congenial" w:hAnsi="Congenial"/>
              <w:color w:val="000000"/>
            </w:rPr>
            <w:tag w:val="MENDELEY_CITATION_v3_eyJjaXRhdGlvbklEIjoiTUVOREVMRVlfQ0lUQVRJT05fNWQxNWUwYmYtODc5Yi00ZWM2LWI3ODItNjc1Y2MyYWQ4NzYzIiwicHJvcGVydGllcyI6eyJub3RlSW5kZXgiOjB9LCJpc0VkaXRlZCI6ZmFsc2UsIm1hbnVhbE92ZXJyaWRlIjp7ImlzTWFudWFsbHlPdmVycmlkZGVuIjpmYWxzZSwiY2l0ZXByb2NUZXh0IjoiKE5hdHVyYWwgV2F0ZXIgUmV0ZW50aW9uIE1lYXN1cmVzLCBuLmQuLWEpIiwibWFudWFsT3ZlcnJpZGVUZXh0IjoiIn0sImNpdGF0aW9uSXRlbXMiOlt7ImlkIjoiZGQyY2E1ZDgtYTViZC0zZjhkLWIxNWMtNmRmNWJjNDc1NWQzIiwiaXRlbURhdGEiOnsidHlwZSI6IndlYnBhZ2UiLCJpZCI6ImRkMmNhNWQ4LWE1YmQtM2Y4ZC1iMTVjLTZkZjViYzQ3NTVkMyIsInRpdGxlIjoiR3JlZW4gUm9vZnMiLCJhdXRob3IiOlt7ImZhbWlseSI6Ik5hdHVyYWwgV2F0ZXIgUmV0ZW50aW9uIE1lYXN1cmVzIiwiZ2l2ZW4iOiIiLCJwYXJzZS1uYW1lcyI6ZmFsc2UsImRyb3BwaW5nLXBhcnRpY2xlIjoiIiwibm9uLWRyb3BwaW5nLXBhcnRpY2xlIjoiIn1dLCJhY2Nlc3NlZCI6eyJkYXRlLXBhcnRzIjpbWzIwMjQsMTIsNF1dfSwiVVJMIjoiaHR0cHM6Ly93d3cubndybS5ldS9tZWFzdXJlL2dyZWVuLXJvb2ZzIiwiY29udGFpbmVyLXRpdGxlLXNob3J0IjoiIn0sImlzVGVtcG9yYXJ5IjpmYWxzZX1dfQ=="/>
            <w:id w:val="-640414582"/>
            <w:placeholder>
              <w:docPart w:val="DefaultPlaceholder_-1854013440"/>
            </w:placeholder>
          </w:sdtPr>
          <w:sdtEndPr/>
          <w:sdtContent>
            <w:tc>
              <w:tcPr>
                <w:tcW w:w="2694" w:type="dxa"/>
              </w:tcPr>
              <w:p w14:paraId="6615B2B7" w14:textId="60CA6306" w:rsidR="00656803" w:rsidRPr="00D94298" w:rsidRDefault="00741E16" w:rsidP="005D21FA">
                <w:pPr>
                  <w:rPr>
                    <w:rFonts w:ascii="Congenial" w:hAnsi="Congenial"/>
                  </w:rPr>
                </w:pPr>
                <w:r w:rsidRPr="00741E16">
                  <w:rPr>
                    <w:rFonts w:ascii="Congenial" w:hAnsi="Congenial"/>
                    <w:color w:val="000000"/>
                  </w:rPr>
                  <w:t>(Natural Water Retention Measures, n.d.-a)</w:t>
                </w:r>
              </w:p>
            </w:tc>
          </w:sdtContent>
        </w:sdt>
      </w:tr>
      <w:tr w:rsidR="00B35B3F" w:rsidRPr="00F2454B" w14:paraId="10D7FB30" w14:textId="6B2D58A0" w:rsidTr="00212682">
        <w:trPr>
          <w:trHeight w:val="723"/>
        </w:trPr>
        <w:tc>
          <w:tcPr>
            <w:tcW w:w="1360" w:type="dxa"/>
          </w:tcPr>
          <w:p w14:paraId="11FAD9F2" w14:textId="01FA336E" w:rsidR="00B35B3F" w:rsidRPr="00D94298" w:rsidRDefault="00B35B3F" w:rsidP="00B35B3F">
            <w:pPr>
              <w:rPr>
                <w:rFonts w:ascii="Congenial" w:hAnsi="Congenial"/>
              </w:rPr>
            </w:pPr>
            <w:r>
              <w:rPr>
                <w:rFonts w:ascii="Congenial" w:hAnsi="Congenial"/>
              </w:rPr>
              <w:t>Rainwater fence</w:t>
            </w:r>
          </w:p>
        </w:tc>
        <w:tc>
          <w:tcPr>
            <w:tcW w:w="3460" w:type="dxa"/>
          </w:tcPr>
          <w:p w14:paraId="20B5D769" w14:textId="5A2920A0" w:rsidR="00B35B3F" w:rsidRPr="00A6335B" w:rsidRDefault="00B35B3F" w:rsidP="00B35B3F">
            <w:pPr>
              <w:rPr>
                <w:rFonts w:ascii="Congenial" w:hAnsi="Congenial"/>
                <w:sz w:val="20"/>
                <w:szCs w:val="20"/>
              </w:rPr>
            </w:pPr>
            <w:r w:rsidRPr="00A6335B">
              <w:rPr>
                <w:rStyle w:val="oypena"/>
                <w:rFonts w:ascii="Congenial" w:hAnsi="Congenial"/>
                <w:color w:val="000000"/>
                <w:sz w:val="20"/>
                <w:szCs w:val="20"/>
              </w:rPr>
              <w:t>Vertical rain barrel on a fence or a building wall. During dry periods, residents can use the water collected to irrigate their gardens</w:t>
            </w:r>
          </w:p>
        </w:tc>
        <w:tc>
          <w:tcPr>
            <w:tcW w:w="1276" w:type="dxa"/>
          </w:tcPr>
          <w:p w14:paraId="2F65E2BB" w14:textId="0440681D" w:rsidR="00B35B3F" w:rsidRPr="00D94298" w:rsidRDefault="00291347" w:rsidP="00B35B3F">
            <w:pPr>
              <w:rPr>
                <w:rFonts w:ascii="Congenial" w:hAnsi="Congenial"/>
              </w:rPr>
            </w:pPr>
            <w:r>
              <w:rPr>
                <w:rFonts w:ascii="Congenial" w:hAnsi="Congenial"/>
              </w:rPr>
              <w:t>44</w:t>
            </w:r>
            <w:r w:rsidR="001D25AC">
              <w:rPr>
                <w:rFonts w:ascii="Congenial" w:hAnsi="Congenial"/>
              </w:rPr>
              <w:t>0</w:t>
            </w:r>
            <w:r w:rsidR="00B35B3F">
              <w:rPr>
                <w:rFonts w:ascii="Congenial" w:hAnsi="Congenial"/>
              </w:rPr>
              <w:t>l/unit</w:t>
            </w:r>
          </w:p>
        </w:tc>
        <w:tc>
          <w:tcPr>
            <w:tcW w:w="1275" w:type="dxa"/>
          </w:tcPr>
          <w:p w14:paraId="5F87CFD6" w14:textId="453CD63D" w:rsidR="00B35B3F" w:rsidRPr="00D94298" w:rsidRDefault="00B35B3F" w:rsidP="00B35B3F">
            <w:pPr>
              <w:rPr>
                <w:rFonts w:ascii="Congenial" w:hAnsi="Congenial"/>
              </w:rPr>
            </w:pPr>
            <w:r>
              <w:rPr>
                <w:rFonts w:ascii="Congenial" w:hAnsi="Congenial"/>
              </w:rPr>
              <w:t>250</w:t>
            </w:r>
            <w:r w:rsidRPr="006A0A52">
              <w:rPr>
                <w:rFonts w:ascii="Congenial" w:hAnsi="Congenial"/>
              </w:rPr>
              <w:t xml:space="preserve"> €/</w:t>
            </w:r>
            <w:r>
              <w:rPr>
                <w:rFonts w:ascii="Congenial" w:hAnsi="Congenial"/>
              </w:rPr>
              <w:t>unit</w:t>
            </w:r>
          </w:p>
        </w:tc>
        <w:tc>
          <w:tcPr>
            <w:tcW w:w="1843" w:type="dxa"/>
          </w:tcPr>
          <w:p w14:paraId="783D240C" w14:textId="245CCB9E" w:rsidR="00B35B3F" w:rsidRPr="00D94298" w:rsidRDefault="00B35B3F" w:rsidP="00B35B3F">
            <w:pPr>
              <w:rPr>
                <w:rFonts w:ascii="Congenial" w:hAnsi="Congenial"/>
              </w:rPr>
            </w:pPr>
            <w:r>
              <w:rPr>
                <w:rFonts w:ascii="Congenial" w:hAnsi="Congenial"/>
              </w:rPr>
              <w:t>50</w:t>
            </w:r>
            <w:r w:rsidRPr="006A0A52">
              <w:rPr>
                <w:rFonts w:ascii="Congenial" w:hAnsi="Congenial"/>
              </w:rPr>
              <w:t xml:space="preserve"> €/</w:t>
            </w:r>
            <w:r>
              <w:rPr>
                <w:rFonts w:ascii="Congenial" w:hAnsi="Congenial"/>
              </w:rPr>
              <w:t>unit</w:t>
            </w:r>
          </w:p>
        </w:tc>
        <w:tc>
          <w:tcPr>
            <w:tcW w:w="3260" w:type="dxa"/>
          </w:tcPr>
          <w:p w14:paraId="5C9CE25C" w14:textId="2567013D" w:rsidR="00B35B3F" w:rsidRPr="00D94298" w:rsidRDefault="00D74BD3" w:rsidP="00B35B3F">
            <w:pPr>
              <w:rPr>
                <w:rFonts w:ascii="Congenial" w:hAnsi="Congenial"/>
              </w:rPr>
            </w:pPr>
            <w:r>
              <w:rPr>
                <w:rFonts w:ascii="Congenial" w:hAnsi="Congenial"/>
              </w:rPr>
              <w:t>No, the measure doesn’t contribute to any additional blue-green area</w:t>
            </w:r>
          </w:p>
        </w:tc>
        <w:sdt>
          <w:sdtPr>
            <w:rPr>
              <w:rFonts w:ascii="Congenial" w:hAnsi="Congenial"/>
              <w:color w:val="000000"/>
            </w:rPr>
            <w:tag w:val="MENDELEY_CITATION_v3_eyJjaXRhdGlvbklEIjoiTUVOREVMRVlfQ0lUQVRJT05fNTdmMzllNDctNjMzMi00NmQxLTg4MmEtMGUwZTUzMTA4ODg0IiwicHJvcGVydGllcyI6eyJub3RlSW5kZXgiOjB9LCJpc0VkaXRlZCI6ZmFsc2UsIm1hbnVhbE92ZXJyaWRlIjp7ImlzTWFudWFsbHlPdmVycmlkZGVuIjpmYWxzZSwiY2l0ZXByb2NUZXh0IjoiKEtlbm5pc3BvcnRhYWwgS2xpbWFhdGFkYXB0YXRpZXMsIG4uZC47IFdhdGVyZkZlbmNlLCBuLmQuKSIsIm1hbnVhbE92ZXJyaWRlVGV4dCI6IiJ9LCJjaXRhdGlvbkl0ZW1zIjpbeyJpZCI6ImRlNjBlMDUxLTU0MjUtMzI3MS05OTk2LTk5ZWFkOWZhYmYzZiIsIml0ZW1EYXRhIjp7InR5cGUiOiJ3ZWJwYWdlIiwiaWQiOiJkZTYwZTA1MS01NDI1LTMyNzEtOTk5Ni05OWVhZDlmYWJmM2YiLCJ0aXRsZSI6Iklubm92YXRpdmUgUmFpbndhdGVyIEFuZCBHcmV5d2F0ZXIgSGFydmVzdGluZyBTeXN0ZW0gRm9yIENvbW1lcmNpYWwgQW5kIFJlc2lkZW50aWFsIFVzZSIsImF1dGhvciI6W3siZmFtaWx5IjoiV2F0ZXJmRmVuY2UiLCJnaXZlbiI6IiIsInBhcnNlLW5hbWVzIjpmYWxzZSwiZHJvcHBpbmctcGFydGljbGUiOiIiLCJub24tZHJvcHBpbmctcGFydGljbGUiOiIifV0sImFjY2Vzc2VkIjp7ImRhdGUtcGFydHMiOltbMjAyNCwxMiw0XV19LCJVUkwiOiJodHRwczovL3dhdGVyZmVuY2UuY29tLyIsImNvbnRhaW5lci10aXRsZS1zaG9ydCI6IiJ9LCJpc1RlbXBvcmFyeSI6ZmFsc2V9LHsiaWQiOiJlNDlmMjZlOC1hYjIwLTNlYzQtYTRlMS1iZTY4MDdjNjc3MTciLCJpdGVtRGF0YSI6eyJ0eXBlIjoid2VicGFnZSIsImlkIjoiZTQ5ZjI2ZTgtYWIyMC0zZWM0LWE0ZTEtYmU2ODA3YzY3NzE3IiwidGl0bGUiOiJSYWlud2F0ZXIgZmVuY2UgaW4gWndvbGxlIGNvbGxlY3RzIHJhaW53YXRlciBhbmQgZW5jb3VyYWdlcyBncmVlbmluZyAtIFNwYXRpYWwgYWRhcHRhdGlvbiIsImF1dGhvciI6W3siZmFtaWx5IjoiS2VubmlzcG9ydGFhbCBLbGltYWF0YWRhcHRhdGllcyIsImdpdmVuIjoiIiwicGFyc2UtbmFtZXMiOmZhbHNlLCJkcm9wcGluZy1wYXJ0aWNsZSI6IiIsIm5vbi1kcm9wcGluZy1wYXJ0aWNsZSI6IiJ9XSwiYWNjZXNzZWQiOnsiZGF0ZS1wYXJ0cyI6W1syMDI0LDEyLDRdXX0sIlVSTCI6Imh0dHBzOi8va2xpbWFhdGFkYXB0YXRpZW5lZGVybGFuZC5ubC9lbi9AMjE1NjE1L3JhaW53YXRlci1mZW5jZS16d29sbGUtY29sbGVjdHMtcmFpbndhdGVyLyIsImNvbnRhaW5lci10aXRsZS1zaG9ydCI6IiJ9LCJpc1RlbXBvcmFyeSI6ZmFsc2V9XX0="/>
            <w:id w:val="-1512134574"/>
            <w:placeholder>
              <w:docPart w:val="DefaultPlaceholder_-1854013440"/>
            </w:placeholder>
          </w:sdtPr>
          <w:sdtEndPr/>
          <w:sdtContent>
            <w:tc>
              <w:tcPr>
                <w:tcW w:w="2694" w:type="dxa"/>
              </w:tcPr>
              <w:p w14:paraId="45ADF121" w14:textId="348A72EC" w:rsidR="00B35B3F" w:rsidRPr="00741E16" w:rsidRDefault="00741E16" w:rsidP="00B35B3F">
                <w:pPr>
                  <w:rPr>
                    <w:rFonts w:ascii="Congenial" w:hAnsi="Congenial"/>
                    <w:lang w:val="nl-NL"/>
                  </w:rPr>
                </w:pPr>
                <w:r w:rsidRPr="00741E16">
                  <w:rPr>
                    <w:rFonts w:ascii="Congenial" w:hAnsi="Congenial"/>
                    <w:color w:val="000000"/>
                    <w:lang w:val="nl-NL"/>
                  </w:rPr>
                  <w:t xml:space="preserve">(Kennisportaal Klimaatadaptaties, </w:t>
                </w:r>
                <w:proofErr w:type="spellStart"/>
                <w:r w:rsidRPr="00741E16">
                  <w:rPr>
                    <w:rFonts w:ascii="Congenial" w:hAnsi="Congenial"/>
                    <w:color w:val="000000"/>
                    <w:lang w:val="nl-NL"/>
                  </w:rPr>
                  <w:t>n.d</w:t>
                </w:r>
                <w:proofErr w:type="spellEnd"/>
                <w:r w:rsidRPr="00741E16">
                  <w:rPr>
                    <w:rFonts w:ascii="Congenial" w:hAnsi="Congenial"/>
                    <w:color w:val="000000"/>
                    <w:lang w:val="nl-NL"/>
                  </w:rPr>
                  <w:t xml:space="preserve">.; </w:t>
                </w:r>
                <w:proofErr w:type="spellStart"/>
                <w:r w:rsidRPr="00741E16">
                  <w:rPr>
                    <w:rFonts w:ascii="Congenial" w:hAnsi="Congenial"/>
                    <w:color w:val="000000"/>
                    <w:lang w:val="nl-NL"/>
                  </w:rPr>
                  <w:t>WaterfFence</w:t>
                </w:r>
                <w:proofErr w:type="spellEnd"/>
                <w:r w:rsidRPr="00741E16">
                  <w:rPr>
                    <w:rFonts w:ascii="Congenial" w:hAnsi="Congenial"/>
                    <w:color w:val="000000"/>
                    <w:lang w:val="nl-NL"/>
                  </w:rPr>
                  <w:t xml:space="preserve">, </w:t>
                </w:r>
                <w:proofErr w:type="spellStart"/>
                <w:r w:rsidRPr="00741E16">
                  <w:rPr>
                    <w:rFonts w:ascii="Congenial" w:hAnsi="Congenial"/>
                    <w:color w:val="000000"/>
                    <w:lang w:val="nl-NL"/>
                  </w:rPr>
                  <w:t>n.d</w:t>
                </w:r>
                <w:proofErr w:type="spellEnd"/>
                <w:r w:rsidRPr="00741E16">
                  <w:rPr>
                    <w:rFonts w:ascii="Congenial" w:hAnsi="Congenial"/>
                    <w:color w:val="000000"/>
                    <w:lang w:val="nl-NL"/>
                  </w:rPr>
                  <w:t>.)</w:t>
                </w:r>
              </w:p>
            </w:tc>
          </w:sdtContent>
        </w:sdt>
      </w:tr>
      <w:tr w:rsidR="00B35B3F" w:rsidRPr="00D94298" w14:paraId="2002B70F" w14:textId="7CA1FDE2" w:rsidTr="00212682">
        <w:trPr>
          <w:trHeight w:val="361"/>
        </w:trPr>
        <w:tc>
          <w:tcPr>
            <w:tcW w:w="1360" w:type="dxa"/>
          </w:tcPr>
          <w:p w14:paraId="48CC0D2B" w14:textId="43657EBD" w:rsidR="00B35B3F" w:rsidRPr="00D94298" w:rsidRDefault="00B35B3F" w:rsidP="00B35B3F">
            <w:pPr>
              <w:rPr>
                <w:rFonts w:ascii="Congenial" w:hAnsi="Congenial"/>
              </w:rPr>
            </w:pPr>
            <w:r>
              <w:rPr>
                <w:rFonts w:ascii="Congenial" w:hAnsi="Congenial"/>
              </w:rPr>
              <w:t>Rain barrel</w:t>
            </w:r>
          </w:p>
        </w:tc>
        <w:tc>
          <w:tcPr>
            <w:tcW w:w="3460" w:type="dxa"/>
          </w:tcPr>
          <w:p w14:paraId="4D655030" w14:textId="776759E1" w:rsidR="00B35B3F" w:rsidRPr="00A6335B" w:rsidRDefault="00B35B3F" w:rsidP="00B35B3F">
            <w:pPr>
              <w:rPr>
                <w:rFonts w:ascii="Congenial" w:hAnsi="Congenial"/>
                <w:sz w:val="20"/>
                <w:szCs w:val="20"/>
              </w:rPr>
            </w:pPr>
            <w:r w:rsidRPr="00A6335B">
              <w:rPr>
                <w:rStyle w:val="oypena"/>
                <w:rFonts w:ascii="Congenial" w:hAnsi="Congenial"/>
                <w:color w:val="000000"/>
                <w:sz w:val="20"/>
                <w:szCs w:val="20"/>
              </w:rPr>
              <w:t>Standard size rain barrel for rain collection and watering plants in the garden</w:t>
            </w:r>
          </w:p>
        </w:tc>
        <w:tc>
          <w:tcPr>
            <w:tcW w:w="1276" w:type="dxa"/>
          </w:tcPr>
          <w:p w14:paraId="54577B59" w14:textId="6080A3A0" w:rsidR="00B35B3F" w:rsidRPr="00D94298" w:rsidRDefault="00B35B3F" w:rsidP="00B35B3F">
            <w:pPr>
              <w:rPr>
                <w:rFonts w:ascii="Congenial" w:hAnsi="Congenial"/>
              </w:rPr>
            </w:pPr>
            <w:r>
              <w:rPr>
                <w:rFonts w:ascii="Congenial" w:hAnsi="Congenial"/>
              </w:rPr>
              <w:t>200 l/unit</w:t>
            </w:r>
          </w:p>
        </w:tc>
        <w:tc>
          <w:tcPr>
            <w:tcW w:w="1275" w:type="dxa"/>
          </w:tcPr>
          <w:p w14:paraId="57221551" w14:textId="216CAD00" w:rsidR="00B35B3F" w:rsidRPr="00D94298" w:rsidRDefault="00B35B3F" w:rsidP="00B35B3F">
            <w:pPr>
              <w:rPr>
                <w:rFonts w:ascii="Congenial" w:hAnsi="Congenial"/>
              </w:rPr>
            </w:pPr>
            <w:r>
              <w:rPr>
                <w:rFonts w:ascii="Congenial" w:hAnsi="Congenial"/>
              </w:rPr>
              <w:t>250</w:t>
            </w:r>
            <w:r w:rsidRPr="006A0A52">
              <w:rPr>
                <w:rFonts w:ascii="Congenial" w:hAnsi="Congenial"/>
              </w:rPr>
              <w:t xml:space="preserve"> €/</w:t>
            </w:r>
            <w:r>
              <w:rPr>
                <w:rFonts w:ascii="Congenial" w:hAnsi="Congenial"/>
              </w:rPr>
              <w:t>unit</w:t>
            </w:r>
          </w:p>
        </w:tc>
        <w:tc>
          <w:tcPr>
            <w:tcW w:w="1843" w:type="dxa"/>
          </w:tcPr>
          <w:p w14:paraId="5198B771" w14:textId="61359E4F" w:rsidR="00B35B3F" w:rsidRPr="00D94298" w:rsidRDefault="00B35B3F" w:rsidP="00B35B3F">
            <w:pPr>
              <w:rPr>
                <w:rFonts w:ascii="Congenial" w:hAnsi="Congenial"/>
              </w:rPr>
            </w:pPr>
            <w:r>
              <w:rPr>
                <w:rFonts w:ascii="Congenial" w:hAnsi="Congenial"/>
              </w:rPr>
              <w:t>50</w:t>
            </w:r>
            <w:r w:rsidRPr="006A0A52">
              <w:rPr>
                <w:rFonts w:ascii="Congenial" w:hAnsi="Congenial"/>
              </w:rPr>
              <w:t xml:space="preserve"> €/</w:t>
            </w:r>
            <w:r>
              <w:rPr>
                <w:rFonts w:ascii="Congenial" w:hAnsi="Congenial"/>
              </w:rPr>
              <w:t>unit</w:t>
            </w:r>
          </w:p>
        </w:tc>
        <w:tc>
          <w:tcPr>
            <w:tcW w:w="3260" w:type="dxa"/>
          </w:tcPr>
          <w:p w14:paraId="6AC23CEB" w14:textId="5D1EAEE5" w:rsidR="00B35B3F" w:rsidRPr="00D94298" w:rsidRDefault="00D74BD3" w:rsidP="00B35B3F">
            <w:pPr>
              <w:rPr>
                <w:rFonts w:ascii="Congenial" w:hAnsi="Congenial"/>
              </w:rPr>
            </w:pPr>
            <w:r>
              <w:rPr>
                <w:rFonts w:ascii="Congenial" w:hAnsi="Congenial"/>
              </w:rPr>
              <w:t>No, the measure doesn’t contribute to any additional blue-green area</w:t>
            </w:r>
          </w:p>
        </w:tc>
        <w:sdt>
          <w:sdtPr>
            <w:rPr>
              <w:rFonts w:ascii="Congenial" w:hAnsi="Congenial"/>
              <w:color w:val="000000"/>
            </w:rPr>
            <w:tag w:val="MENDELEY_CITATION_v3_eyJjaXRhdGlvbklEIjoiTUVOREVMRVlfQ0lUQVRJT05fMjI3NzIzMGUtZjU1NS00MzcxLTg5MGMtNGVjODBjMWZiYWNhIiwicHJvcGVydGllcyI6eyJub3RlSW5kZXgiOjB9LCJpc0VkaXRlZCI6ZmFsc2UsIm1hbnVhbE92ZXJyaWRlIjp7ImlzTWFudWFsbHlPdmVycmlkZGVuIjpmYWxzZSwiY2l0ZXByb2NUZXh0IjoiKEhvcm5iYWNoLCBuLmQuOyBOYXR1cmFsIFdhdGVyIFJldGVudGlvbiBNZWFzdXJlcywgbi5kLi1kKSIsIm1hbnVhbE92ZXJyaWRlVGV4dCI6IiJ9LCJjaXRhdGlvbkl0ZW1zIjpbeyJpZCI6Ijc4ZDBmODE5LWE1OTAtMzkwZC05NmJjLTg5NWFkYTY1ZTc2YiIsIml0ZW1EYXRhIjp7InR5cGUiOiJ3ZWJwYWdlIiwiaWQiOiI3OGQwZjgxOS1hNTkwLTM5MGQtOTZiYy04OTVhZGE2NWU3NmIiLCJ0aXRsZSI6IlJhaW53YXRlciBIYXJ2ZXN0aW5nIiwiYXV0aG9yIjpbeyJmYW1pbHkiOiJOYXR1cmFsIFdhdGVyIFJldGVudGlvbiBNZWFzdXJlcyIsImdpdmVuIjoiIiwicGFyc2UtbmFtZXMiOmZhbHNlLCJkcm9wcGluZy1wYXJ0aWNsZSI6IiIsIm5vbi1kcm9wcGluZy1wYXJ0aWNsZSI6IiJ9XSwiYWNjZXNzZWQiOnsiZGF0ZS1wYXJ0cyI6W1syMDI0LDEyLDRdXX0sIlVSTCI6Imh0dHBzOi8vd3d3Lm53cm0uZXUvbWVhc3VyZS9yYWlud2F0ZXItaGFydmVzdGluZyIsImNvbnRhaW5lci10aXRsZS1zaG9ydCI6IiJ9LCJpc1RlbXBvcmFyeSI6ZmFsc2V9LHsiaWQiOiIyMjhmMGQ2Zi02ODdhLTM3MjctOWI1NC1iYjFkZDM0MWNhNDMiLCJpdGVtRGF0YSI6eyJ0eXBlIjoid2VicGFnZSIsImlkIjoiMjI4ZjBkNmYtNjg3YS0zNzI3LTliNTQtYmIxZGQzNDFjYTQzIiwidGl0bGUiOiJSZWdlbnRvbiAocmFpbiBiYXJyZWwpIFdoaXNreSAxOTAgTCIsImF1dGhvciI6W3siZmFtaWx5IjoiSG9ybmJhY2giLCJnaXZlbiI6IiIsInBhcnNlLW5hbWVzIjpmYWxzZSwiZHJvcHBpbmctcGFydGljbGUiOiIiLCJub24tZHJvcHBpbmctcGFydGljbGUiOiIifV0sImFjY2Vzc2VkIjp7ImRhdGUtcGFydHMiOltbMjAyNCwxMiw0XV19LCJVUkwiOiJodHRwczovL3d3dy5ob3JuYmFjaC5ubC9wL3JlZ2VudG9uLXdoaXNreS0xOTAtbC8xMDE1MzI2Ny8/d3RfbWM9bmwucGFpZC5zZWEuZ29vZ2xlLmFsd2F5c29uX2Fzc29ydG1lbnQuZ2FyLnByb2R1Y3QuMTc0MzAzMTA2ODAuMTM4MjEwNjI1MTgwLiZnY2xpZD1DandLQ0Fqd2daQ29CaEJuRWl3QXozNVJ3aXhiNnVYXzNsOXRXNkpSNG55MmJSVTJvS09vVnR4M2NkclQ3QV9zSGxrRXRHRXdkUnBpSFJvQzgwSVFBdkRfQndFIiwiY29udGFpbmVyLXRpdGxlLXNob3J0IjoiIn0sImlzVGVtcG9yYXJ5IjpmYWxzZX1dfQ=="/>
            <w:id w:val="117343175"/>
            <w:placeholder>
              <w:docPart w:val="DefaultPlaceholder_-1854013440"/>
            </w:placeholder>
          </w:sdtPr>
          <w:sdtEndPr/>
          <w:sdtContent>
            <w:tc>
              <w:tcPr>
                <w:tcW w:w="2694" w:type="dxa"/>
              </w:tcPr>
              <w:p w14:paraId="6D95CB93" w14:textId="579B2483" w:rsidR="00B35B3F" w:rsidRPr="00D94298" w:rsidRDefault="00741E16" w:rsidP="00B35B3F">
                <w:pPr>
                  <w:rPr>
                    <w:rFonts w:ascii="Congenial" w:hAnsi="Congenial"/>
                  </w:rPr>
                </w:pPr>
                <w:r w:rsidRPr="00741E16">
                  <w:rPr>
                    <w:rFonts w:ascii="Congenial" w:hAnsi="Congenial"/>
                    <w:color w:val="000000"/>
                  </w:rPr>
                  <w:t>(Hornbach, n.d.; Natural Water Retention Measures, n.d.-d)</w:t>
                </w:r>
              </w:p>
            </w:tc>
          </w:sdtContent>
        </w:sdt>
      </w:tr>
      <w:tr w:rsidR="00B35B3F" w:rsidRPr="00D94298" w14:paraId="58045B9E" w14:textId="2719CB8E" w:rsidTr="00212682">
        <w:trPr>
          <w:trHeight w:val="723"/>
        </w:trPr>
        <w:tc>
          <w:tcPr>
            <w:tcW w:w="1360" w:type="dxa"/>
          </w:tcPr>
          <w:p w14:paraId="23358C33" w14:textId="70536F14" w:rsidR="00B35B3F" w:rsidRPr="00D94298" w:rsidRDefault="00B35B3F" w:rsidP="00B35B3F">
            <w:pPr>
              <w:rPr>
                <w:rFonts w:ascii="Congenial" w:hAnsi="Congenial"/>
              </w:rPr>
            </w:pPr>
            <w:r>
              <w:rPr>
                <w:rFonts w:ascii="Congenial" w:hAnsi="Congenial"/>
              </w:rPr>
              <w:t>Rainwater storage tank</w:t>
            </w:r>
          </w:p>
        </w:tc>
        <w:tc>
          <w:tcPr>
            <w:tcW w:w="3460" w:type="dxa"/>
          </w:tcPr>
          <w:p w14:paraId="67C88830" w14:textId="6D18DEC0" w:rsidR="00B35B3F" w:rsidRPr="00A6335B" w:rsidRDefault="00B35B3F" w:rsidP="00B35B3F">
            <w:pPr>
              <w:rPr>
                <w:rFonts w:ascii="Congenial" w:hAnsi="Congenial"/>
                <w:sz w:val="20"/>
                <w:szCs w:val="20"/>
              </w:rPr>
            </w:pPr>
            <w:r w:rsidRPr="00A6335B">
              <w:rPr>
                <w:rStyle w:val="oypena"/>
                <w:rFonts w:ascii="Congenial" w:hAnsi="Congenial"/>
                <w:color w:val="000000"/>
                <w:sz w:val="20"/>
                <w:szCs w:val="20"/>
              </w:rPr>
              <w:t>A storage tank under the terrace or garden to store rainwater for watering plants or reuse for household purposes.</w:t>
            </w:r>
          </w:p>
        </w:tc>
        <w:tc>
          <w:tcPr>
            <w:tcW w:w="1276" w:type="dxa"/>
          </w:tcPr>
          <w:p w14:paraId="7962EDDF" w14:textId="214CD0BF" w:rsidR="00B35B3F" w:rsidRPr="00D94298" w:rsidRDefault="00B35B3F" w:rsidP="00B35B3F">
            <w:pPr>
              <w:rPr>
                <w:rFonts w:ascii="Congenial" w:hAnsi="Congenial"/>
              </w:rPr>
            </w:pPr>
            <w:r>
              <w:rPr>
                <w:rFonts w:ascii="Congenial" w:hAnsi="Congenial"/>
              </w:rPr>
              <w:t>500 l/unit</w:t>
            </w:r>
          </w:p>
        </w:tc>
        <w:tc>
          <w:tcPr>
            <w:tcW w:w="1275" w:type="dxa"/>
          </w:tcPr>
          <w:p w14:paraId="58503A85" w14:textId="1A8A3ED7" w:rsidR="00B35B3F" w:rsidRPr="00D94298" w:rsidRDefault="00D74BD3" w:rsidP="00B35B3F">
            <w:pPr>
              <w:rPr>
                <w:rFonts w:ascii="Congenial" w:hAnsi="Congenial"/>
              </w:rPr>
            </w:pPr>
            <w:r>
              <w:rPr>
                <w:rFonts w:ascii="Congenial" w:hAnsi="Congenial"/>
              </w:rPr>
              <w:t xml:space="preserve">2500 </w:t>
            </w:r>
            <w:r w:rsidR="00B35B3F" w:rsidRPr="006A0A52">
              <w:rPr>
                <w:rFonts w:ascii="Congenial" w:hAnsi="Congenial"/>
              </w:rPr>
              <w:t>€/</w:t>
            </w:r>
            <w:r w:rsidR="00B35B3F">
              <w:rPr>
                <w:rFonts w:ascii="Congenial" w:hAnsi="Congenial"/>
              </w:rPr>
              <w:t>unit</w:t>
            </w:r>
          </w:p>
        </w:tc>
        <w:tc>
          <w:tcPr>
            <w:tcW w:w="1843" w:type="dxa"/>
          </w:tcPr>
          <w:p w14:paraId="18E1F0C9" w14:textId="42CA2470" w:rsidR="00B35B3F" w:rsidRPr="00D94298" w:rsidRDefault="00D74BD3" w:rsidP="00B35B3F">
            <w:pPr>
              <w:rPr>
                <w:rFonts w:ascii="Congenial" w:hAnsi="Congenial"/>
              </w:rPr>
            </w:pPr>
            <w:r>
              <w:rPr>
                <w:rFonts w:ascii="Congenial" w:hAnsi="Congenial"/>
              </w:rPr>
              <w:t>1000</w:t>
            </w:r>
            <w:r w:rsidR="00B35B3F" w:rsidRPr="006A0A52">
              <w:rPr>
                <w:rFonts w:ascii="Congenial" w:hAnsi="Congenial"/>
              </w:rPr>
              <w:t xml:space="preserve"> €/</w:t>
            </w:r>
            <w:r w:rsidR="00B35B3F">
              <w:rPr>
                <w:rFonts w:ascii="Congenial" w:hAnsi="Congenial"/>
              </w:rPr>
              <w:t>unit</w:t>
            </w:r>
          </w:p>
        </w:tc>
        <w:tc>
          <w:tcPr>
            <w:tcW w:w="3260" w:type="dxa"/>
          </w:tcPr>
          <w:p w14:paraId="2EDF1B26" w14:textId="7D287FE6" w:rsidR="00B35B3F" w:rsidRPr="00D94298" w:rsidRDefault="00D74BD3" w:rsidP="00B35B3F">
            <w:pPr>
              <w:rPr>
                <w:rFonts w:ascii="Congenial" w:hAnsi="Congenial"/>
              </w:rPr>
            </w:pPr>
            <w:r>
              <w:rPr>
                <w:rFonts w:ascii="Congenial" w:hAnsi="Congenial"/>
              </w:rPr>
              <w:t>No, the measure doesn’t contribute to any additional blue-green area</w:t>
            </w:r>
          </w:p>
        </w:tc>
        <w:tc>
          <w:tcPr>
            <w:tcW w:w="2694" w:type="dxa"/>
          </w:tcPr>
          <w:p w14:paraId="7C3436B9" w14:textId="27BAC704" w:rsidR="00B35B3F" w:rsidRDefault="00B35B3F" w:rsidP="00B35B3F">
            <w:pPr>
              <w:rPr>
                <w:rFonts w:ascii="Congenial" w:hAnsi="Congenial"/>
              </w:rPr>
            </w:pPr>
          </w:p>
          <w:sdt>
            <w:sdtPr>
              <w:rPr>
                <w:rFonts w:ascii="Congenial" w:hAnsi="Congenial"/>
                <w:color w:val="000000"/>
              </w:rPr>
              <w:tag w:val="MENDELEY_CITATION_v3_eyJjaXRhdGlvbklEIjoiTUVOREVMRVlfQ0lUQVRJT05fMDUzNTQ0NDctMjRkNi00NzhlLTgyY2ItMGNjODliZDlkNDRmIiwicHJvcGVydGllcyI6eyJub3RlSW5kZXgiOjB9LCJpc0VkaXRlZCI6ZmFsc2UsIm1hbnVhbE92ZXJyaWRlIjp7ImlzTWFudWFsbHlPdmVycmlkZGVuIjpmYWxzZSwiY2l0ZXByb2NUZXh0IjoiKEVuZHVyYW1heHgsIG4uZC47IE5hdHVyYWwgV2F0ZXIgUmV0ZW50aW9uIE1lYXN1cmVzLCBuLmQuLWQpIiwibWFudWFsT3ZlcnJpZGVUZXh0IjoiIn0sImNpdGF0aW9uSXRlbXMiOlt7ImlkIjoiNWQ2ZDEyNWMtNzgyZi0zNGJhLTlkMzgtODE4ZjA2YmQ2NGRiIiwiaXRlbURhdGEiOnsidHlwZSI6IndlYnBhZ2UiLCJpZCI6IjVkNmQxMjVjLTc4MmYtMzRiYS05ZDM4LTgxOGYwNmJkNjRkYiIsInRpdGxlIjoiNSwwMDAgVW5kZXJncm91bmQgUmFpbndhdGVyIFRhbmsiLCJhdXRob3IiOlt7ImZhbWlseSI6IkVuZHVyYW1heHgiLCJnaXZlbiI6IiIsInBhcnNlLW5hbWVzIjpmYWxzZSwiZHJvcHBpbmctcGFydGljbGUiOiIiLCJub24tZHJvcHBpbmctcGFydGljbGUiOiIifV0sImFjY2Vzc2VkIjp7ImRhdGUtcGFydHMiOltbMjAyNCwxMiw0XV19LCJVUkwiOiJodHRwczovL2VuZHVyYW1heHguY28udWsvZW5kdXJhbWF4eC81MDAwLWxpdHJlLTExMDAtZ2FsbG9uLXVuZGVyZ3JvdW5kLXdhdGVyLXRhbmsvIiwiY29udGFpbmVyLXRpdGxlLXNob3J0IjoiIn0sImlzVGVtcG9yYXJ5IjpmYWxzZX0seyJpZCI6Ijc4ZDBmODE5LWE1OTAtMzkwZC05NmJjLTg5NWFkYTY1ZTc2YiIsIml0ZW1EYXRhIjp7InR5cGUiOiJ3ZWJwYWdlIiwiaWQiOiI3OGQwZjgxOS1hNTkwLTM5MGQtOTZiYy04OTVhZGE2NWU3NmIiLCJ0aXRsZSI6IlJhaW53YXRlciBIYXJ2ZXN0aW5nIiwiYXV0aG9yIjpbeyJmYW1pbHkiOiJOYXR1cmFsIFdhdGVyIFJldGVudGlvbiBNZWFzdXJlcyIsImdpdmVuIjoiIiwicGFyc2UtbmFtZXMiOmZhbHNlLCJkcm9wcGluZy1wYXJ0aWNsZSI6IiIsIm5vbi1kcm9wcGluZy1wYXJ0aWNsZSI6IiJ9XSwiYWNjZXNzZWQiOnsiZGF0ZS1wYXJ0cyI6W1syMDI0LDEyLDRdXX0sIlVSTCI6Imh0dHBzOi8vd3d3Lm53cm0uZXUvbWVhc3VyZS9yYWlud2F0ZXItaGFydmVzdGluZyIsImNvbnRhaW5lci10aXRsZS1zaG9ydCI6IiJ9LCJpc1RlbXBvcmFyeSI6ZmFsc2V9XX0="/>
              <w:id w:val="-761684031"/>
              <w:placeholder>
                <w:docPart w:val="DefaultPlaceholder_-1854013440"/>
              </w:placeholder>
            </w:sdtPr>
            <w:sdtEndPr/>
            <w:sdtContent>
              <w:p w14:paraId="23A2C54E" w14:textId="2F5E328E" w:rsidR="00B35B3F" w:rsidRPr="00D94298" w:rsidRDefault="00741E16" w:rsidP="00B35B3F">
                <w:pPr>
                  <w:rPr>
                    <w:rFonts w:ascii="Congenial" w:hAnsi="Congenial"/>
                  </w:rPr>
                </w:pPr>
                <w:r w:rsidRPr="00741E16">
                  <w:rPr>
                    <w:rFonts w:ascii="Congenial" w:hAnsi="Congenial"/>
                    <w:color w:val="000000"/>
                  </w:rPr>
                  <w:t>(</w:t>
                </w:r>
                <w:proofErr w:type="spellStart"/>
                <w:r w:rsidRPr="00741E16">
                  <w:rPr>
                    <w:rFonts w:ascii="Congenial" w:hAnsi="Congenial"/>
                    <w:color w:val="000000"/>
                  </w:rPr>
                  <w:t>Enduramaxx</w:t>
                </w:r>
                <w:proofErr w:type="spellEnd"/>
                <w:r w:rsidRPr="00741E16">
                  <w:rPr>
                    <w:rFonts w:ascii="Congenial" w:hAnsi="Congenial"/>
                    <w:color w:val="000000"/>
                  </w:rPr>
                  <w:t>, n.d.; Natural Water Retention Measures, n.d.-d)</w:t>
                </w:r>
              </w:p>
            </w:sdtContent>
          </w:sdt>
        </w:tc>
      </w:tr>
      <w:tr w:rsidR="00F33299" w:rsidRPr="00D94298" w14:paraId="20F0D1C9" w14:textId="339E5C54" w:rsidTr="00212682">
        <w:trPr>
          <w:trHeight w:val="723"/>
        </w:trPr>
        <w:tc>
          <w:tcPr>
            <w:tcW w:w="1360" w:type="dxa"/>
          </w:tcPr>
          <w:p w14:paraId="3A3B92CB" w14:textId="3598338A" w:rsidR="00F33299" w:rsidRPr="00D94298" w:rsidRDefault="00F33299" w:rsidP="00F33299">
            <w:pPr>
              <w:rPr>
                <w:rFonts w:ascii="Congenial" w:hAnsi="Congenial"/>
              </w:rPr>
            </w:pPr>
            <w:r>
              <w:rPr>
                <w:rFonts w:ascii="Congenial" w:hAnsi="Congenial"/>
              </w:rPr>
              <w:t>Permeable pavement tiles</w:t>
            </w:r>
          </w:p>
        </w:tc>
        <w:tc>
          <w:tcPr>
            <w:tcW w:w="3460" w:type="dxa"/>
          </w:tcPr>
          <w:p w14:paraId="2820948B" w14:textId="2B387ACD" w:rsidR="00F33299" w:rsidRPr="00A6335B" w:rsidRDefault="00F33299" w:rsidP="00F33299">
            <w:pPr>
              <w:rPr>
                <w:rFonts w:ascii="Congenial" w:hAnsi="Congenial"/>
                <w:sz w:val="20"/>
                <w:szCs w:val="20"/>
              </w:rPr>
            </w:pPr>
            <w:r w:rsidRPr="00A6335B">
              <w:rPr>
                <w:rStyle w:val="oypena"/>
                <w:rFonts w:ascii="Congenial" w:hAnsi="Congenial"/>
                <w:color w:val="000000"/>
                <w:sz w:val="20"/>
                <w:szCs w:val="20"/>
              </w:rPr>
              <w:t xml:space="preserve">Converting sealed and paved backyards and </w:t>
            </w:r>
            <w:r w:rsidR="00EC63D8" w:rsidRPr="00A6335B">
              <w:rPr>
                <w:rStyle w:val="oypena"/>
                <w:rFonts w:ascii="Congenial" w:hAnsi="Congenial"/>
                <w:color w:val="000000"/>
                <w:sz w:val="20"/>
                <w:szCs w:val="20"/>
              </w:rPr>
              <w:t>front yards</w:t>
            </w:r>
            <w:r w:rsidRPr="00A6335B">
              <w:rPr>
                <w:rStyle w:val="oypena"/>
                <w:rFonts w:ascii="Congenial" w:hAnsi="Congenial"/>
                <w:color w:val="000000"/>
                <w:sz w:val="20"/>
                <w:szCs w:val="20"/>
              </w:rPr>
              <w:t xml:space="preserve"> into an impervious surface that lets rainwater infiltrate into the ground</w:t>
            </w:r>
          </w:p>
        </w:tc>
        <w:tc>
          <w:tcPr>
            <w:tcW w:w="1276" w:type="dxa"/>
          </w:tcPr>
          <w:p w14:paraId="02C9EEC8" w14:textId="5A32BA64" w:rsidR="00F33299" w:rsidRPr="00D94298" w:rsidRDefault="00F33299" w:rsidP="00F33299">
            <w:pPr>
              <w:rPr>
                <w:rFonts w:ascii="Congenial" w:hAnsi="Congenial"/>
              </w:rPr>
            </w:pPr>
            <w:r>
              <w:rPr>
                <w:rFonts w:ascii="Congenial" w:hAnsi="Congenial"/>
              </w:rPr>
              <w:t>30 l/m</w:t>
            </w:r>
            <w:r w:rsidRPr="00F2454B">
              <w:rPr>
                <w:rFonts w:ascii="Congenial" w:hAnsi="Congenial"/>
                <w:vertAlign w:val="superscript"/>
              </w:rPr>
              <w:t>2</w:t>
            </w:r>
          </w:p>
        </w:tc>
        <w:tc>
          <w:tcPr>
            <w:tcW w:w="1275" w:type="dxa"/>
          </w:tcPr>
          <w:p w14:paraId="1A7B39C9" w14:textId="0DF11F08" w:rsidR="00F33299" w:rsidRPr="00D94298" w:rsidRDefault="00F33299" w:rsidP="00F33299">
            <w:pPr>
              <w:rPr>
                <w:rFonts w:ascii="Congenial" w:hAnsi="Congenial"/>
              </w:rPr>
            </w:pPr>
            <w:r>
              <w:rPr>
                <w:rFonts w:ascii="Congenial" w:hAnsi="Congenial"/>
              </w:rPr>
              <w:t>70</w:t>
            </w:r>
            <w:r w:rsidRPr="006A0A52">
              <w:rPr>
                <w:rFonts w:ascii="Congenial" w:hAnsi="Congenial"/>
              </w:rPr>
              <w:t xml:space="preserve"> €/m</w:t>
            </w:r>
            <w:r w:rsidRPr="00F2454B">
              <w:rPr>
                <w:rFonts w:ascii="Congenial" w:hAnsi="Congenial"/>
                <w:vertAlign w:val="superscript"/>
              </w:rPr>
              <w:t>2</w:t>
            </w:r>
          </w:p>
        </w:tc>
        <w:tc>
          <w:tcPr>
            <w:tcW w:w="1843" w:type="dxa"/>
          </w:tcPr>
          <w:p w14:paraId="046484CD" w14:textId="0BDAF6E3" w:rsidR="00F33299" w:rsidRPr="00D94298" w:rsidRDefault="00F33299" w:rsidP="00F33299">
            <w:pPr>
              <w:rPr>
                <w:rFonts w:ascii="Congenial" w:hAnsi="Congenial"/>
              </w:rPr>
            </w:pPr>
            <w:r>
              <w:rPr>
                <w:rFonts w:ascii="Congenial" w:hAnsi="Congenial"/>
              </w:rPr>
              <w:t xml:space="preserve">7 </w:t>
            </w:r>
            <w:r w:rsidRPr="006A0A52">
              <w:rPr>
                <w:rFonts w:ascii="Congenial" w:hAnsi="Congenial"/>
              </w:rPr>
              <w:t>€/m</w:t>
            </w:r>
            <w:r w:rsidRPr="00F2454B">
              <w:rPr>
                <w:rFonts w:ascii="Congenial" w:hAnsi="Congenial"/>
                <w:vertAlign w:val="superscript"/>
              </w:rPr>
              <w:t>2</w:t>
            </w:r>
          </w:p>
        </w:tc>
        <w:tc>
          <w:tcPr>
            <w:tcW w:w="3260" w:type="dxa"/>
          </w:tcPr>
          <w:p w14:paraId="1F476977" w14:textId="0AB3F56D" w:rsidR="00F33299" w:rsidRPr="00D94298" w:rsidRDefault="00F33299" w:rsidP="00F33299">
            <w:pPr>
              <w:rPr>
                <w:rFonts w:ascii="Congenial" w:hAnsi="Congenial"/>
              </w:rPr>
            </w:pPr>
            <w:r>
              <w:rPr>
                <w:rFonts w:ascii="Congenial" w:hAnsi="Congenial"/>
              </w:rPr>
              <w:t>Yes, % of area selected by player * total available outside space</w:t>
            </w:r>
          </w:p>
        </w:tc>
        <w:sdt>
          <w:sdtPr>
            <w:rPr>
              <w:rFonts w:ascii="Congenial" w:hAnsi="Congenial"/>
              <w:color w:val="000000"/>
            </w:rPr>
            <w:tag w:val="MENDELEY_CITATION_v3_eyJjaXRhdGlvbklEIjoiTUVOREVMRVlfQ0lUQVRJT05fYmQxYmUwYjctMDQ3Mi00Mzk5LTkyNDgtOTg0OTQyNWVhYTcwIiwicHJvcGVydGllcyI6eyJub3RlSW5kZXgiOjB9LCJpc0VkaXRlZCI6ZmFsc2UsIm1hbnVhbE92ZXJyaWRlIjp7ImlzTWFudWFsbHlPdmVycmlkZGVuIjpmYWxzZSwiY2l0ZXByb2NUZXh0IjoiKEJyb2xzbWEsIDIwMjQ7IE5hdHVyYWwgV2F0ZXIgUmV0ZW50aW9uIE1lYXN1cmVzLCBuLmQuLWIpIiwibWFudWFsT3ZlcnJpZGVUZXh0IjoiIn0sImNpdGF0aW9uSXRlbXMiOlt7ImlkIjoiMzlmYzc5N2MtODU5NS0zMWZlLWJhMGItNzg1ODZiZGI4MWJlIiwiaXRlbURhdGEiOnsidHlwZSI6IndlYnBhZ2UiLCJpZCI6IjM5ZmM3OTdjLTg1OTUtMzFmZS1iYTBiLTc4NTg2YmRiODFiZSIsInRpdGxlIjoiUGVybWVhYmxlIHN1cmZhY2VzIiwiYXV0aG9yIjpbeyJmYW1pbHkiOiJOYXR1cmFsIFdhdGVyIFJldGVudGlvbiBNZWFzdXJlcyIsImdpdmVuIjoiIiwicGFyc2UtbmFtZXMiOmZhbHNlLCJkcm9wcGluZy1wYXJ0aWNsZSI6IiIsIm5vbi1kcm9wcGluZy1wYXJ0aWNsZSI6IiJ9XSwiYWNjZXNzZWQiOnsiZGF0ZS1wYXJ0cyI6W1syMDI0LDEyLDRdXX0sIlVSTCI6Imh0dHBzOi8vd3d3Lm53cm0uZXUvbWVhc3VyZS9wZXJtZWFibGUtc3VyZmFjZXMiLCJjb250YWluZXItdGl0bGUtc2hvcnQiOiIifSwiaXNUZW1wb3JhcnkiOmZhbHNlfSx7ImlkIjoiMzFmNTQxZjAtOTdhMi0zYTUzLTkyZWItMDUzMzgzOGUxMTRkIiwiaXRlbURhdGEiOnsidHlwZSI6IndlYnBhZ2UiLCJpZCI6IjMxZjU0MWYwLTk3YTItM2E1My05MmViLTA1MzM4MzhlMTE0ZCIsInRpdGxlIjoiVGFibGVzIGNvbnN0cnVjdGlvbiBhbmQgbWFpbnRlbmFuY2UgY29zdCAoRHV0Y2ggcHJpY2VzKSIsImF1dGhvciI6W3siZmFtaWx5IjoiQnJvbHNtYSIsImdpdmVuIjoiUi4iLCJwYXJzZS1uYW1lcyI6ZmFsc2UsImRyb3BwaW5nLXBhcnRpY2xlIjoiIiwibm9uLWRyb3BwaW5nLXBhcnRpY2xlIjoiIn1dLCJpc3N1ZWQiOnsiZGF0ZS1wYXJ0cyI6W1syMDI0XV19fSwiaXNUZW1wb3JhcnkiOmZhbHNlfV19"/>
            <w:id w:val="-80228574"/>
            <w:placeholder>
              <w:docPart w:val="DefaultPlaceholder_-1854013440"/>
            </w:placeholder>
          </w:sdtPr>
          <w:sdtEndPr/>
          <w:sdtContent>
            <w:tc>
              <w:tcPr>
                <w:tcW w:w="2694" w:type="dxa"/>
              </w:tcPr>
              <w:p w14:paraId="5D48D71C" w14:textId="24964884" w:rsidR="00F33299" w:rsidRPr="00D94298" w:rsidRDefault="00741E16" w:rsidP="005D21FA">
                <w:pPr>
                  <w:rPr>
                    <w:rFonts w:ascii="Congenial" w:hAnsi="Congenial"/>
                  </w:rPr>
                </w:pPr>
                <w:r w:rsidRPr="00741E16">
                  <w:rPr>
                    <w:rFonts w:ascii="Congenial" w:hAnsi="Congenial"/>
                    <w:color w:val="000000"/>
                  </w:rPr>
                  <w:t>(Brolsma, 2024; Natural Water Retention Measures, n.d.-b)</w:t>
                </w:r>
              </w:p>
            </w:tc>
          </w:sdtContent>
        </w:sdt>
      </w:tr>
      <w:tr w:rsidR="00F33299" w:rsidRPr="00D94298" w14:paraId="1FBA8E77" w14:textId="10E3B330" w:rsidTr="00212682">
        <w:trPr>
          <w:trHeight w:val="361"/>
        </w:trPr>
        <w:tc>
          <w:tcPr>
            <w:tcW w:w="1360" w:type="dxa"/>
          </w:tcPr>
          <w:p w14:paraId="51ACBD19" w14:textId="5BC79E1E" w:rsidR="00F33299" w:rsidRPr="00D94298" w:rsidRDefault="00F33299" w:rsidP="00F33299">
            <w:pPr>
              <w:rPr>
                <w:rFonts w:ascii="Congenial" w:hAnsi="Congenial"/>
              </w:rPr>
            </w:pPr>
            <w:r>
              <w:rPr>
                <w:rFonts w:ascii="Congenial" w:hAnsi="Congenial"/>
              </w:rPr>
              <w:t>Rain garden</w:t>
            </w:r>
          </w:p>
        </w:tc>
        <w:tc>
          <w:tcPr>
            <w:tcW w:w="3460" w:type="dxa"/>
          </w:tcPr>
          <w:p w14:paraId="4BD3806C" w14:textId="0CAE7D93" w:rsidR="00F33299" w:rsidRPr="00A6335B" w:rsidRDefault="00F33299" w:rsidP="00F33299">
            <w:pPr>
              <w:rPr>
                <w:rFonts w:ascii="Congenial" w:hAnsi="Congenial"/>
                <w:sz w:val="20"/>
                <w:szCs w:val="20"/>
              </w:rPr>
            </w:pPr>
            <w:r w:rsidRPr="00A6335B">
              <w:rPr>
                <w:rStyle w:val="oypena"/>
                <w:rFonts w:ascii="Congenial" w:hAnsi="Congenial"/>
                <w:color w:val="000000"/>
                <w:sz w:val="20"/>
                <w:szCs w:val="20"/>
              </w:rPr>
              <w:t xml:space="preserve">A shallow </w:t>
            </w:r>
            <w:r w:rsidR="00EC63D8" w:rsidRPr="00A6335B">
              <w:rPr>
                <w:rStyle w:val="oypena"/>
                <w:rFonts w:ascii="Congenial" w:hAnsi="Congenial"/>
                <w:color w:val="000000"/>
                <w:sz w:val="20"/>
                <w:szCs w:val="20"/>
              </w:rPr>
              <w:t>vegetated</w:t>
            </w:r>
            <w:r w:rsidRPr="00A6335B">
              <w:rPr>
                <w:rStyle w:val="oypena"/>
                <w:rFonts w:ascii="Congenial" w:hAnsi="Congenial"/>
                <w:color w:val="000000"/>
                <w:sz w:val="20"/>
                <w:szCs w:val="20"/>
              </w:rPr>
              <w:t xml:space="preserve"> area in the back or </w:t>
            </w:r>
            <w:r w:rsidR="00EC63D8" w:rsidRPr="00A6335B">
              <w:rPr>
                <w:rStyle w:val="oypena"/>
                <w:rFonts w:ascii="Congenial" w:hAnsi="Congenial"/>
                <w:color w:val="000000"/>
                <w:sz w:val="20"/>
                <w:szCs w:val="20"/>
              </w:rPr>
              <w:t>front yard</w:t>
            </w:r>
            <w:r w:rsidRPr="00A6335B">
              <w:rPr>
                <w:rStyle w:val="oypena"/>
                <w:rFonts w:ascii="Congenial" w:hAnsi="Congenial"/>
                <w:color w:val="000000"/>
                <w:sz w:val="20"/>
                <w:szCs w:val="20"/>
              </w:rPr>
              <w:t xml:space="preserve"> that soaks rainwater coming from the roof rain pipes.</w:t>
            </w:r>
          </w:p>
        </w:tc>
        <w:tc>
          <w:tcPr>
            <w:tcW w:w="1276" w:type="dxa"/>
          </w:tcPr>
          <w:p w14:paraId="02EF680A" w14:textId="4F3BD381" w:rsidR="00F33299" w:rsidRPr="00D94298" w:rsidRDefault="00F33299" w:rsidP="00F33299">
            <w:pPr>
              <w:rPr>
                <w:rFonts w:ascii="Congenial" w:hAnsi="Congenial"/>
              </w:rPr>
            </w:pPr>
            <w:r>
              <w:rPr>
                <w:rFonts w:ascii="Congenial" w:hAnsi="Congenial"/>
              </w:rPr>
              <w:t>40 l/m</w:t>
            </w:r>
            <w:r w:rsidRPr="00F2454B">
              <w:rPr>
                <w:rFonts w:ascii="Congenial" w:hAnsi="Congenial"/>
                <w:vertAlign w:val="superscript"/>
              </w:rPr>
              <w:t>2</w:t>
            </w:r>
          </w:p>
        </w:tc>
        <w:tc>
          <w:tcPr>
            <w:tcW w:w="1275" w:type="dxa"/>
          </w:tcPr>
          <w:p w14:paraId="6ADF40F2" w14:textId="5B1F24F3" w:rsidR="00F33299" w:rsidRPr="00D94298" w:rsidRDefault="00F33299" w:rsidP="00F33299">
            <w:pPr>
              <w:rPr>
                <w:rFonts w:ascii="Congenial" w:hAnsi="Congenial"/>
              </w:rPr>
            </w:pPr>
            <w:r w:rsidRPr="006A0A52">
              <w:rPr>
                <w:rFonts w:ascii="Congenial" w:hAnsi="Congenial"/>
              </w:rPr>
              <w:t>1</w:t>
            </w:r>
            <w:r>
              <w:rPr>
                <w:rFonts w:ascii="Congenial" w:hAnsi="Congenial"/>
              </w:rPr>
              <w:t>5</w:t>
            </w:r>
            <w:r w:rsidR="00820AA7">
              <w:rPr>
                <w:rFonts w:ascii="Congenial" w:hAnsi="Congenial"/>
              </w:rPr>
              <w:t>0</w:t>
            </w:r>
            <w:r w:rsidRPr="006A0A52">
              <w:rPr>
                <w:rFonts w:ascii="Congenial" w:hAnsi="Congenial"/>
              </w:rPr>
              <w:t xml:space="preserve"> €/m</w:t>
            </w:r>
            <w:r w:rsidRPr="00F2454B">
              <w:rPr>
                <w:rFonts w:ascii="Congenial" w:hAnsi="Congenial"/>
                <w:vertAlign w:val="superscript"/>
              </w:rPr>
              <w:t>2</w:t>
            </w:r>
          </w:p>
        </w:tc>
        <w:tc>
          <w:tcPr>
            <w:tcW w:w="1843" w:type="dxa"/>
          </w:tcPr>
          <w:p w14:paraId="11CB6E17" w14:textId="57BEB3A2" w:rsidR="00F33299" w:rsidRPr="00D94298" w:rsidRDefault="00820AA7" w:rsidP="00F33299">
            <w:pPr>
              <w:rPr>
                <w:rFonts w:ascii="Congenial" w:hAnsi="Congenial"/>
              </w:rPr>
            </w:pPr>
            <w:r>
              <w:rPr>
                <w:rFonts w:ascii="Congenial" w:hAnsi="Congenial"/>
              </w:rPr>
              <w:t>15</w:t>
            </w:r>
            <w:r w:rsidR="00F33299" w:rsidRPr="006A0A52">
              <w:rPr>
                <w:rFonts w:ascii="Congenial" w:hAnsi="Congenial"/>
              </w:rPr>
              <w:t xml:space="preserve"> €/m</w:t>
            </w:r>
            <w:r w:rsidR="00F33299" w:rsidRPr="00F2454B">
              <w:rPr>
                <w:rFonts w:ascii="Congenial" w:hAnsi="Congenial"/>
                <w:vertAlign w:val="superscript"/>
              </w:rPr>
              <w:t>2</w:t>
            </w:r>
          </w:p>
        </w:tc>
        <w:tc>
          <w:tcPr>
            <w:tcW w:w="3260" w:type="dxa"/>
          </w:tcPr>
          <w:p w14:paraId="444B2AAB" w14:textId="4FF66567" w:rsidR="00F33299" w:rsidRPr="00D94298" w:rsidRDefault="00F33299" w:rsidP="00F33299">
            <w:pPr>
              <w:rPr>
                <w:rFonts w:ascii="Congenial" w:hAnsi="Congenial"/>
              </w:rPr>
            </w:pPr>
            <w:r>
              <w:rPr>
                <w:rFonts w:ascii="Congenial" w:hAnsi="Congenial"/>
              </w:rPr>
              <w:t>Yes, % of area selected by player * total available outside space</w:t>
            </w:r>
          </w:p>
        </w:tc>
        <w:sdt>
          <w:sdtPr>
            <w:rPr>
              <w:rFonts w:ascii="Congenial" w:hAnsi="Congenial"/>
              <w:color w:val="000000"/>
            </w:rPr>
            <w:tag w:val="MENDELEY_CITATION_v3_eyJjaXRhdGlvbklEIjoiTUVOREVMRVlfQ0lUQVRJT05fNjkxYTkwOGQtZWI0Zi00MjAxLWFmNzktNzc4MGZhMWE1YmMzIiwicHJvcGVydGllcyI6eyJub3RlSW5kZXgiOjB9LCJpc0VkaXRlZCI6ZmFsc2UsIm1hbnVhbE92ZXJyaWRlIjp7ImlzTWFudWFsbHlPdmVycmlkZGVuIjpmYWxzZSwiY2l0ZXByb2NUZXh0IjoiKE5hdHVyYWwgV2F0ZXIgUmV0ZW50aW9uIE1lYXN1cmVzLCBuLmQuLWMpIiwibWFudWFsT3ZlcnJpZGVUZXh0IjoiIn0sImNpdGF0aW9uSXRlbXMiOlt7ImlkIjoiNmJhMGVhYTYtMzI0ZS0zY2M5LWIzOTgtNTIzN2E1NjkxYmU2IiwiaXRlbURhdGEiOnsidHlwZSI6IndlYnBhZ2UiLCJpZCI6IjZiYTBlYWE2LTMyNGUtM2NjOS1iMzk4LTUyMzdhNTY5MWJlNiIsInRpdGxlIjoiUmFpbiBHYXJkZW5zIiwiYXV0aG9yIjpbeyJmYW1pbHkiOiJOYXR1cmFsIFdhdGVyIFJldGVudGlvbiBNZWFzdXJlcyIsImdpdmVuIjoiIiwicGFyc2UtbmFtZXMiOmZhbHNlLCJkcm9wcGluZy1wYXJ0aWNsZSI6IiIsIm5vbi1kcm9wcGluZy1wYXJ0aWNsZSI6IiJ9XSwiYWNjZXNzZWQiOnsiZGF0ZS1wYXJ0cyI6W1syMDI0LDEyLDRdXX0sIlVSTCI6Imh0dHBzOi8vd3d3Lm53cm0uZXUvbWVhc3VyZS9yYWluLWdhcmRlbnMiLCJjb250YWluZXItdGl0bGUtc2hvcnQiOiIifSwiaXNUZW1wb3JhcnkiOmZhbHNlfV19"/>
            <w:id w:val="-611061373"/>
            <w:placeholder>
              <w:docPart w:val="DefaultPlaceholder_-1854013440"/>
            </w:placeholder>
          </w:sdtPr>
          <w:sdtEndPr/>
          <w:sdtContent>
            <w:tc>
              <w:tcPr>
                <w:tcW w:w="2694" w:type="dxa"/>
              </w:tcPr>
              <w:p w14:paraId="0A5DEE2A" w14:textId="17080CAA" w:rsidR="00F33299" w:rsidRPr="00D94298" w:rsidRDefault="00741E16" w:rsidP="00F33299">
                <w:pPr>
                  <w:rPr>
                    <w:rFonts w:ascii="Congenial" w:hAnsi="Congenial"/>
                  </w:rPr>
                </w:pPr>
                <w:r w:rsidRPr="00741E16">
                  <w:rPr>
                    <w:rFonts w:ascii="Congenial" w:hAnsi="Congenial"/>
                    <w:color w:val="000000"/>
                  </w:rPr>
                  <w:t>(Natural Water Retention Measures, n.d.-c)</w:t>
                </w:r>
              </w:p>
            </w:tc>
          </w:sdtContent>
        </w:sdt>
      </w:tr>
      <w:tr w:rsidR="00F33299" w:rsidRPr="00E713D2" w14:paraId="7879CBA0" w14:textId="77777777" w:rsidTr="00212682">
        <w:trPr>
          <w:trHeight w:val="361"/>
        </w:trPr>
        <w:tc>
          <w:tcPr>
            <w:tcW w:w="1360" w:type="dxa"/>
          </w:tcPr>
          <w:p w14:paraId="3BC694F8" w14:textId="1F8A95EC" w:rsidR="00F33299" w:rsidRDefault="00F33299" w:rsidP="00F33299">
            <w:pPr>
              <w:rPr>
                <w:rFonts w:ascii="Congenial" w:hAnsi="Congenial"/>
              </w:rPr>
            </w:pPr>
            <w:r>
              <w:rPr>
                <w:rFonts w:ascii="Congenial" w:hAnsi="Congenial"/>
              </w:rPr>
              <w:t>Green facades</w:t>
            </w:r>
          </w:p>
        </w:tc>
        <w:tc>
          <w:tcPr>
            <w:tcW w:w="3460" w:type="dxa"/>
          </w:tcPr>
          <w:p w14:paraId="51BC3EBE" w14:textId="29600C16" w:rsidR="00F33299" w:rsidRPr="00A6335B" w:rsidRDefault="00F33299" w:rsidP="00F33299">
            <w:pPr>
              <w:rPr>
                <w:rFonts w:ascii="Congenial" w:hAnsi="Congenial"/>
                <w:sz w:val="20"/>
                <w:szCs w:val="20"/>
              </w:rPr>
            </w:pPr>
            <w:r w:rsidRPr="00A6335B">
              <w:rPr>
                <w:rStyle w:val="oypena"/>
                <w:rFonts w:ascii="Congenial" w:hAnsi="Congenial"/>
                <w:color w:val="000000"/>
                <w:sz w:val="20"/>
                <w:szCs w:val="20"/>
              </w:rPr>
              <w:t>Plants are rooted in the soil on the ground and climb on a façade</w:t>
            </w:r>
          </w:p>
        </w:tc>
        <w:tc>
          <w:tcPr>
            <w:tcW w:w="1276" w:type="dxa"/>
          </w:tcPr>
          <w:p w14:paraId="4C4DC2D6" w14:textId="5BFBE16F" w:rsidR="00F33299" w:rsidRPr="00D94298" w:rsidRDefault="00F33299" w:rsidP="00F33299">
            <w:pPr>
              <w:rPr>
                <w:rFonts w:ascii="Congenial" w:hAnsi="Congenial"/>
              </w:rPr>
            </w:pPr>
            <w:r>
              <w:rPr>
                <w:rFonts w:ascii="Congenial" w:hAnsi="Congenial"/>
              </w:rPr>
              <w:t>40 l/m</w:t>
            </w:r>
            <w:r w:rsidRPr="00F2454B">
              <w:rPr>
                <w:rFonts w:ascii="Congenial" w:hAnsi="Congenial"/>
                <w:vertAlign w:val="superscript"/>
              </w:rPr>
              <w:t>2</w:t>
            </w:r>
          </w:p>
        </w:tc>
        <w:tc>
          <w:tcPr>
            <w:tcW w:w="1275" w:type="dxa"/>
          </w:tcPr>
          <w:p w14:paraId="5E38764A" w14:textId="7D431291" w:rsidR="00F33299" w:rsidRPr="00D94298" w:rsidRDefault="00820AA7" w:rsidP="00F33299">
            <w:pPr>
              <w:rPr>
                <w:rFonts w:ascii="Congenial" w:hAnsi="Congenial"/>
              </w:rPr>
            </w:pPr>
            <w:r>
              <w:rPr>
                <w:rFonts w:ascii="Congenial" w:hAnsi="Congenial"/>
              </w:rPr>
              <w:t>800</w:t>
            </w:r>
            <w:r w:rsidR="00F33299" w:rsidRPr="006A0A52">
              <w:rPr>
                <w:rFonts w:ascii="Congenial" w:hAnsi="Congenial"/>
              </w:rPr>
              <w:t xml:space="preserve"> €/m</w:t>
            </w:r>
            <w:r w:rsidR="00F33299" w:rsidRPr="00F2454B">
              <w:rPr>
                <w:rFonts w:ascii="Congenial" w:hAnsi="Congenial"/>
                <w:vertAlign w:val="superscript"/>
              </w:rPr>
              <w:t>2</w:t>
            </w:r>
          </w:p>
        </w:tc>
        <w:tc>
          <w:tcPr>
            <w:tcW w:w="1843" w:type="dxa"/>
          </w:tcPr>
          <w:p w14:paraId="371ED9F6" w14:textId="1038F6D8" w:rsidR="00F33299" w:rsidRPr="00D94298" w:rsidRDefault="00820AA7" w:rsidP="00F33299">
            <w:pPr>
              <w:rPr>
                <w:rFonts w:ascii="Congenial" w:hAnsi="Congenial"/>
              </w:rPr>
            </w:pPr>
            <w:r>
              <w:rPr>
                <w:rFonts w:ascii="Congenial" w:hAnsi="Congenial"/>
              </w:rPr>
              <w:t>5</w:t>
            </w:r>
            <w:r w:rsidR="00F33299" w:rsidRPr="006A0A52">
              <w:rPr>
                <w:rFonts w:ascii="Congenial" w:hAnsi="Congenial"/>
              </w:rPr>
              <w:t xml:space="preserve"> €/m</w:t>
            </w:r>
            <w:r w:rsidR="00F33299" w:rsidRPr="00F2454B">
              <w:rPr>
                <w:rFonts w:ascii="Congenial" w:hAnsi="Congenial"/>
                <w:vertAlign w:val="superscript"/>
              </w:rPr>
              <w:t>2</w:t>
            </w:r>
          </w:p>
        </w:tc>
        <w:tc>
          <w:tcPr>
            <w:tcW w:w="3260" w:type="dxa"/>
          </w:tcPr>
          <w:p w14:paraId="359C8D7B" w14:textId="043AC932" w:rsidR="00F33299" w:rsidRPr="00741E16" w:rsidRDefault="00F33299" w:rsidP="00F33299">
            <w:pPr>
              <w:rPr>
                <w:rFonts w:ascii="Congenial" w:hAnsi="Congenial"/>
              </w:rPr>
            </w:pPr>
            <w:r w:rsidRPr="00741E16">
              <w:rPr>
                <w:rFonts w:ascii="Congenial" w:hAnsi="Congenial"/>
              </w:rPr>
              <w:t>Yes, % of area selected by player * total available wall space</w:t>
            </w:r>
          </w:p>
        </w:tc>
        <w:sdt>
          <w:sdtPr>
            <w:rPr>
              <w:rFonts w:ascii="Congenial" w:hAnsi="Congenial"/>
              <w:color w:val="000000"/>
            </w:rPr>
            <w:tag w:val="MENDELEY_CITATION_v3_eyJjaXRhdGlvbklEIjoiTUVOREVMRVlfQ0lUQVRJT05fYmIwODQzOWYtZmI0MC00ZTg3LTkzMTMtZGIyMGYxMmQ0MjBkIiwicHJvcGVydGllcyI6eyJub3RlSW5kZXgiOjB9LCJpc0VkaXRlZCI6ZmFsc2UsIm1hbnVhbE92ZXJyaWRlIjp7ImlzTWFudWFsbHlPdmVycmlkZGVuIjpmYWxzZSwiY2l0ZXByb2NUZXh0IjoiKEJyb2xzbWEsIDIwMjQ7IEtldyBldCBhbC4sIDIwMTQ7IFBlcmluaSAmIzM4OyBSb3Nhc2NvLCAyMDEzKSIsIm1hbnVhbE92ZXJyaWRlVGV4dCI6IiJ9LCJjaXRhdGlvbkl0ZW1zIjpbeyJpZCI6ImIyYTRiNDFjLTcyMGUtM2Q3Yi04YjgxLWM4NTQyYzJhNzQ4NCIsIml0ZW1EYXRhIjp7InR5cGUiOiJhcnRpY2xlLWpvdXJuYWwiLCJpZCI6ImIyYTRiNDFjLTcyMGUtM2Q3Yi04YjgxLWM4NTQyYzJhNzQ4NCIsInRpdGxlIjoiQ0FOIEdSRUVOV0FMTFMgQ09OVFJJQlVURSBUTyBTVE9STVdBVEVSIE1BTkFHRU1FTlQ/IEEgU1RVRFkgT0YgQ0lTVEVSTiBTVE9SQUdFIEdSRUVOV0FMTCBGSVJTVCBGTFVTSCBDQVBUVVJFIiwiYXV0aG9yIjpbeyJmYW1pbHkiOiJLZXciLCJnaXZlbiI6IkJhcnJ5IiwicGFyc2UtbmFtZXMiOmZhbHNlLCJkcm9wcGluZy1wYXJ0aWNsZSI6IiIsIm5vbi1kcm9wcGluZy1wYXJ0aWNsZSI6IiJ9LHsiZmFtaWx5IjoiUGVubnlwYWNrZXIiLCJnaXZlbiI6IkVsaXphIiwicGFyc2UtbmFtZXMiOmZhbHNlLCJkcm9wcGluZy1wYXJ0aWNsZSI6IiIsIm5vbi1kcm9wcGluZy1wYXJ0aWNsZSI6IiJ9LHsiZmFtaWx5IjoiRWNob2xzIiwiZ2l2ZW4iOiJTdHVhcnQiLCJwYXJzZS1uYW1lcyI6ZmFsc2UsImRyb3BwaW5nLXBhcnRpY2xlIjoiIiwibm9uLWRyb3BwaW5nLXBhcnRpY2xlIjoiIn1dLCJjb250YWluZXItdGl0bGUiOiJKb3VybmFsIG9mIEdyZWVuIEJ1aWxkaW5nIiwiRE9JIjoiMTAuMzk5Mi8xOTQzLTQ2MTgtOS4zLjg1IiwiSVNTTiI6IjE5NDM0NjE4IiwiaXNzdWVkIjp7ImRhdGUtcGFydHMiOltbMjAxNCwxMF1dfSwicGFnZSI6Ijg1LTk5IiwiYWJzdHJhY3QiOiI8cD5UaGUgYXV0aG9ycyBzZXQgb3V0IHRvIHN0dWR5IHRoZSBzdG9ybXdhdGVyIG1hbmFnZW1lbnQgdmlhYmlsaXR5IG9mIGdyZWVud2FsbHMgaW4gYSBzaW11bGF0ZWQgcmV0ZW50aW9uIG9mIHJvb2YgcnVub2ZmLCB1c2luZyBhIGNpc3Rlcm4gZm9yIHNpbXVsYXRlZCBydW5vZmYgdG8gaXJyaWdhdGUgdGhlIGdyZWVud2FsbHMuIEJ5IGV4cGVyaW1lbnRpbmcgd2l0aCB0d28gZ3JlZW53YWxscyBvZiBkaWZmZXJlbnQgZXhwb3N1cmVzIChvbmUgc291dGhlYXN0IGFuZCBvbmUgbm9ydGh3ZXN0KSwgdGhpcyBzdHVkeSBkZW1vbnN0cmF0ZWQgdGhhdCB0aGUgc291dGhlYXN0IGZhY2luZyBncmVlbndhbGwgYW5kIHRoZSBub3J0aHdlc3QgZmFjaW5nIGdyZWVud2FsbCByZXRhaW5lZCBjb21wYXJhYmx5IGZhdm9yYWJsZSBhbW91bnRzIHRvIGdyZWVucm9vZiBzdG9ybXdhdGVyIHJldGVudGlvbiBzeXN0ZW1zLiBXaXRoIG1vcmUgYW5kIG1vcmUgY29tcGV0aXRpb24gZm9yIGxpbWl0ZWQgaG9yaXpvbnRhbCBzdXJmYWNlIGFyZWEgaW4gdXJiYW5pemVkIGFuZCB1cmJhbml6aW5nIGFyZWFzLCB0aGUgdXNlIG9mIHZlcnRpY2FsIHN1cmZhY2VzIGZvciBzdG9ybXdhdGVyIG1pdGlnYXRpb24gYW5kIGV2YXBvdHJhbnNwaXJhdGlvbiBoYXMgYXR0cmFjdGl2ZSBwb3RlbnRpYWwuIFRoaXMgYXJ0aWNsZSBwcmVzZW50cyB0aGUgYmFja2dyb3VuZCwgcHJvamVjdCwgbWV0aG9kcywgZmluZGluZ3MsIGFuZCBjb25jbHVzaW9ucyBvZiB0aGUgc3R1ZHkuPC9wPiIsImlzc3VlIjoiMyIsInZvbHVtZSI6IjkiLCJjb250YWluZXItdGl0bGUtc2hvcnQiOiIifSwiaXNUZW1wb3JhcnkiOmZhbHNlfSx7ImlkIjoiMmI2Y2Y0NjItODk1Ni0zNzlkLWIwNjUtMDI0NDhjMjQ2ZDY5IiwiaXRlbURhdGEiOnsidHlwZSI6ImFydGljbGUtam91cm5hbCIsImlkIjoiMmI2Y2Y0NjItODk1Ni0zNzlkLWIwNjUtMDI0NDhjMjQ2ZDY5IiwidGl0bGUiOiJDb3N04oCTYmVuZWZpdCBhbmFseXNpcyBmb3IgZ3JlZW4gZmHDp2FkZXMgYW5kIGxpdmluZyB3YWxsIHN5c3RlbXMiLCJhdXRob3IiOlt7ImZhbWlseSI6IlBlcmluaSIsImdpdmVuIjoiS2F0aWEiLCJwYXJzZS1uYW1lcyI6ZmFsc2UsImRyb3BwaW5nLXBhcnRpY2xlIjoiIiwibm9uLWRyb3BwaW5nLXBhcnRpY2xlIjoiIn0seyJmYW1pbHkiOiJSb3Nhc2NvIiwiZ2l2ZW4iOiJQYW9sbyIsInBhcnNlLW5hbWVzIjpmYWxzZSwiZHJvcHBpbmctcGFydGljbGUiOiIiLCJub24tZHJvcHBpbmctcGFydGljbGUiOiIifV0sImNvbnRhaW5lci10aXRsZSI6IkJ1aWxkaW5nIGFuZCBFbnZpcm9ubWVudCIsImNvbnRhaW5lci10aXRsZS1zaG9ydCI6IkJ1aWxkIEVudmlyb24iLCJET0kiOiIxMC4xMDE2L2ouYnVpbGRlbnYuMjAxMy4wOC4wMTIiLCJJU1NOIjoiMDM2MDEzMjMiLCJpc3N1ZWQiOnsiZGF0ZS1wYXJ0cyI6W1syMDEzLDEyXV19LCJwYWdlIjoiMTEwLTEyMSIsInZvbHVtZSI6IjcwIn0sImlzVGVtcG9yYXJ5IjpmYWxzZX0seyJpZCI6IjMxZjU0MWYwLTk3YTItM2E1My05MmViLTA1MzM4MzhlMTE0ZCIsIml0ZW1EYXRhIjp7InR5cGUiOiJ3ZWJwYWdlIiwiaWQiOiIzMWY1NDFmMC05N2EyLTNhNTMtOTJlYi0wNTMzODM4ZTExNGQiLCJ0aXRsZSI6IlRhYmxlcyBjb25zdHJ1Y3Rpb24gYW5kIG1haW50ZW5hbmNlIGNvc3QgKER1dGNoIHByaWNlcykiLCJhdXRob3IiOlt7ImZhbWlseSI6IkJyb2xzbWEiLCJnaXZlbiI6IlIuIiwicGFyc2UtbmFtZXMiOmZhbHNlLCJkcm9wcGluZy1wYXJ0aWNsZSI6IiIsIm5vbi1kcm9wcGluZy1wYXJ0aWNsZSI6IiJ9XSwiaXNzdWVkIjp7ImRhdGUtcGFydHMiOltbMjAyNF1dfX0sImlzVGVtcG9yYXJ5IjpmYWxzZX1dfQ=="/>
            <w:id w:val="-115760104"/>
            <w:placeholder>
              <w:docPart w:val="3591E73866DB406EA5C3DF294C792ED7"/>
            </w:placeholder>
          </w:sdtPr>
          <w:sdtEndPr/>
          <w:sdtContent>
            <w:tc>
              <w:tcPr>
                <w:tcW w:w="2694" w:type="dxa"/>
              </w:tcPr>
              <w:p w14:paraId="51EC7CBA" w14:textId="642078D9" w:rsidR="00F33299" w:rsidRPr="00F2454B" w:rsidRDefault="00741E16" w:rsidP="00F33299">
                <w:pPr>
                  <w:rPr>
                    <w:rFonts w:ascii="Congenial" w:hAnsi="Congenial"/>
                    <w:lang w:val="es-CL"/>
                  </w:rPr>
                </w:pPr>
                <w:r w:rsidRPr="00F2454B">
                  <w:rPr>
                    <w:rFonts w:ascii="Congenial" w:eastAsia="Times New Roman" w:hAnsi="Congenial"/>
                    <w:color w:val="000000"/>
                    <w:lang w:val="es-CL"/>
                  </w:rPr>
                  <w:t>(Brolsma, 2024; Kew et al., 2014; Perini &amp; Rosasco, 2013)</w:t>
                </w:r>
              </w:p>
            </w:tc>
          </w:sdtContent>
        </w:sdt>
      </w:tr>
      <w:tr w:rsidR="00F33299" w:rsidRPr="00F2454B" w14:paraId="3AD2009E" w14:textId="77777777" w:rsidTr="00212682">
        <w:trPr>
          <w:trHeight w:val="723"/>
        </w:trPr>
        <w:tc>
          <w:tcPr>
            <w:tcW w:w="1360" w:type="dxa"/>
          </w:tcPr>
          <w:p w14:paraId="7DC1411D" w14:textId="2FC73F7B" w:rsidR="00F33299" w:rsidRDefault="00F33299" w:rsidP="00F33299">
            <w:pPr>
              <w:rPr>
                <w:rFonts w:ascii="Congenial" w:hAnsi="Congenial"/>
              </w:rPr>
            </w:pPr>
            <w:r>
              <w:rPr>
                <w:rFonts w:ascii="Congenial" w:hAnsi="Congenial"/>
              </w:rPr>
              <w:t>Vertical garden</w:t>
            </w:r>
          </w:p>
        </w:tc>
        <w:tc>
          <w:tcPr>
            <w:tcW w:w="3460" w:type="dxa"/>
          </w:tcPr>
          <w:p w14:paraId="47AAF367" w14:textId="73E953EA" w:rsidR="00F33299" w:rsidRPr="00A6335B" w:rsidRDefault="00F33299" w:rsidP="00F33299">
            <w:pPr>
              <w:rPr>
                <w:rFonts w:ascii="Congenial" w:hAnsi="Congenial"/>
                <w:sz w:val="20"/>
                <w:szCs w:val="20"/>
              </w:rPr>
            </w:pPr>
            <w:r w:rsidRPr="00A6335B">
              <w:rPr>
                <w:rStyle w:val="oypena"/>
                <w:rFonts w:ascii="Congenial" w:hAnsi="Congenial"/>
                <w:color w:val="000000"/>
                <w:sz w:val="20"/>
                <w:szCs w:val="20"/>
              </w:rPr>
              <w:t>A wall covered with plants that are growing in containers or on special material attached to the wall</w:t>
            </w:r>
          </w:p>
        </w:tc>
        <w:tc>
          <w:tcPr>
            <w:tcW w:w="1276" w:type="dxa"/>
          </w:tcPr>
          <w:p w14:paraId="79EBDF41" w14:textId="6002DEB5" w:rsidR="00F33299" w:rsidRPr="00D94298" w:rsidRDefault="00F33299" w:rsidP="00F33299">
            <w:pPr>
              <w:rPr>
                <w:rFonts w:ascii="Congenial" w:hAnsi="Congenial"/>
              </w:rPr>
            </w:pPr>
            <w:r>
              <w:rPr>
                <w:rFonts w:ascii="Congenial" w:hAnsi="Congenial"/>
              </w:rPr>
              <w:t>25 l/m</w:t>
            </w:r>
            <w:r w:rsidRPr="00F2454B">
              <w:rPr>
                <w:rFonts w:ascii="Congenial" w:hAnsi="Congenial"/>
                <w:vertAlign w:val="superscript"/>
              </w:rPr>
              <w:t>2</w:t>
            </w:r>
          </w:p>
        </w:tc>
        <w:tc>
          <w:tcPr>
            <w:tcW w:w="1275" w:type="dxa"/>
          </w:tcPr>
          <w:p w14:paraId="68E0CC34" w14:textId="33477BF5" w:rsidR="00F33299" w:rsidRPr="00D94298" w:rsidRDefault="00820AA7" w:rsidP="00F33299">
            <w:pPr>
              <w:rPr>
                <w:rFonts w:ascii="Congenial" w:hAnsi="Congenial"/>
              </w:rPr>
            </w:pPr>
            <w:r>
              <w:rPr>
                <w:rFonts w:ascii="Congenial" w:hAnsi="Congenial"/>
              </w:rPr>
              <w:t>500</w:t>
            </w:r>
            <w:r w:rsidR="00F33299" w:rsidRPr="006A0A52">
              <w:rPr>
                <w:rFonts w:ascii="Congenial" w:hAnsi="Congenial"/>
              </w:rPr>
              <w:t xml:space="preserve"> €/m</w:t>
            </w:r>
            <w:r w:rsidR="00F33299" w:rsidRPr="00F2454B">
              <w:rPr>
                <w:rFonts w:ascii="Congenial" w:hAnsi="Congenial"/>
                <w:vertAlign w:val="superscript"/>
              </w:rPr>
              <w:t>2</w:t>
            </w:r>
          </w:p>
        </w:tc>
        <w:tc>
          <w:tcPr>
            <w:tcW w:w="1843" w:type="dxa"/>
          </w:tcPr>
          <w:p w14:paraId="1306D005" w14:textId="2557B4D3" w:rsidR="00F33299" w:rsidRPr="00D94298" w:rsidRDefault="00820AA7" w:rsidP="00F33299">
            <w:pPr>
              <w:rPr>
                <w:rFonts w:ascii="Congenial" w:hAnsi="Congenial"/>
              </w:rPr>
            </w:pPr>
            <w:r>
              <w:rPr>
                <w:rFonts w:ascii="Congenial" w:hAnsi="Congenial"/>
              </w:rPr>
              <w:t>1</w:t>
            </w:r>
            <w:r w:rsidR="00F33299" w:rsidRPr="006A0A52">
              <w:rPr>
                <w:rFonts w:ascii="Congenial" w:hAnsi="Congenial"/>
              </w:rPr>
              <w:t>0 €/m</w:t>
            </w:r>
            <w:r w:rsidR="00F33299" w:rsidRPr="00F2454B">
              <w:rPr>
                <w:rFonts w:ascii="Congenial" w:hAnsi="Congenial"/>
                <w:vertAlign w:val="superscript"/>
              </w:rPr>
              <w:t>2</w:t>
            </w:r>
          </w:p>
        </w:tc>
        <w:tc>
          <w:tcPr>
            <w:tcW w:w="3260" w:type="dxa"/>
          </w:tcPr>
          <w:p w14:paraId="0766FD3A" w14:textId="04C20284" w:rsidR="00F33299" w:rsidRPr="00D94298" w:rsidRDefault="00F33299" w:rsidP="00F33299">
            <w:pPr>
              <w:rPr>
                <w:rFonts w:ascii="Congenial" w:hAnsi="Congenial"/>
              </w:rPr>
            </w:pPr>
            <w:r>
              <w:rPr>
                <w:rFonts w:ascii="Congenial" w:hAnsi="Congenial"/>
              </w:rPr>
              <w:t>Yes, % of area selected by player * total available wall space</w:t>
            </w:r>
          </w:p>
        </w:tc>
        <w:sdt>
          <w:sdtPr>
            <w:rPr>
              <w:rFonts w:ascii="Congenial" w:hAnsi="Congenial"/>
              <w:color w:val="000000"/>
            </w:rPr>
            <w:tag w:val="MENDELEY_CITATION_v3_eyJjaXRhdGlvbklEIjoiTUVOREVMRVlfQ0lUQVRJT05fMzFmZDM2N2MtMWFiYy00MjJlLWE2ZTEtMmQ2YTQ3YTQ2YmUyIiwicHJvcGVydGllcyI6eyJub3RlSW5kZXgiOjB9LCJpc0VkaXRlZCI6ZmFsc2UsIm1hbnVhbE92ZXJyaWRlIjp7ImlzTWFudWFsbHlPdmVycmlkZGVuIjpmYWxzZSwiY2l0ZXByb2NUZXh0IjoiKEhvdSBoZXQgd2FybSwgbi5kLikiLCJtYW51YWxPdmVycmlkZVRleHQiOiIifSwiY2l0YXRpb25JdGVtcyI6W3siaWQiOiIzYzc5MmU3YS0yZjQ3LTM1OWItOTNlYy02YTRiNjZmYmJiZDMiLCJpdGVtRGF0YSI6eyJ0eXBlIjoid2VicGFnZSIsImlkIjoiM2M3OTJlN2EtMmY0Ny0zNTliLTkzZWMtNmE0YjY2ZmJiYmQzIiwidGl0bGUiOiJXaGF0IGFyZSB0aGUgY29zdHMgb2YgYSB2ZXJ0aWNhbCBnYXJkZW4uIERvIGl0IHlvdXJzZWxmIG9yIGhhdmUgaXQgZG9uZT8iLCJhdXRob3IiOlt7ImZhbWlseSI6IkhvdSBoZXQgd2FybSIsImdpdmVuIjoiIiwicGFyc2UtbmFtZXMiOmZhbHNlLCJkcm9wcGluZy1wYXJ0aWNsZSI6IiIsIm5vbi1kcm9wcGluZy1wYXJ0aWNsZSI6IiJ9XSwiYWNjZXNzZWQiOnsiZGF0ZS1wYXJ0cyI6W1syMDI0LDEyLDRdXX0sIlVSTCI6Imh0dHBzOi8vaG91aGV0d2FybS5ubC92ZXJ0aWNhbGV0dWluL3ZlcnRpY2FsZS10dWluZW4va29zdGVuLXZlcnRpY2FsZS10dWluLyJ9LCJpc1RlbXBvcmFyeSI6ZmFsc2V9XX0="/>
            <w:id w:val="425162825"/>
            <w:placeholder>
              <w:docPart w:val="DefaultPlaceholder_-1854013440"/>
            </w:placeholder>
          </w:sdtPr>
          <w:sdtEndPr/>
          <w:sdtContent>
            <w:tc>
              <w:tcPr>
                <w:tcW w:w="2694" w:type="dxa"/>
              </w:tcPr>
              <w:p w14:paraId="150D5065" w14:textId="1B3F0CAA" w:rsidR="00F33299" w:rsidRPr="0057079C" w:rsidRDefault="00741E16" w:rsidP="00F33299">
                <w:pPr>
                  <w:rPr>
                    <w:rFonts w:ascii="Congenial" w:hAnsi="Congenial"/>
                    <w:lang w:val="nl-NL"/>
                  </w:rPr>
                </w:pPr>
                <w:r w:rsidRPr="00741E16">
                  <w:rPr>
                    <w:rFonts w:ascii="Congenial" w:eastAsia="Times New Roman" w:hAnsi="Congenial"/>
                    <w:color w:val="000000"/>
                    <w:lang w:val="nl-NL"/>
                  </w:rPr>
                  <w:t>(Hou het warm, n.d.)</w:t>
                </w:r>
              </w:p>
            </w:tc>
          </w:sdtContent>
        </w:sdt>
      </w:tr>
    </w:tbl>
    <w:p w14:paraId="23C2993A" w14:textId="77777777" w:rsidR="00D94298" w:rsidRPr="00A0585D" w:rsidRDefault="00D94298" w:rsidP="00CC6B64">
      <w:pPr>
        <w:rPr>
          <w:lang w:val="nl-NL"/>
        </w:rPr>
        <w:sectPr w:rsidR="00D94298" w:rsidRPr="00A0585D" w:rsidSect="005D1B00">
          <w:pgSz w:w="16838" w:h="11906" w:orient="landscape"/>
          <w:pgMar w:top="1440" w:right="1440" w:bottom="1440" w:left="1440" w:header="708" w:footer="708" w:gutter="0"/>
          <w:cols w:space="708"/>
          <w:docGrid w:linePitch="360"/>
        </w:sectPr>
      </w:pPr>
    </w:p>
    <w:p w14:paraId="5C364B87" w14:textId="35869558" w:rsidR="006A26C0" w:rsidRDefault="00CB30A5" w:rsidP="006A26C0">
      <w:pPr>
        <w:pStyle w:val="Heading1"/>
        <w:numPr>
          <w:ilvl w:val="0"/>
          <w:numId w:val="0"/>
        </w:numPr>
      </w:pPr>
      <w:r>
        <w:lastRenderedPageBreak/>
        <w:t>C.</w:t>
      </w:r>
      <w:r w:rsidR="006A26C0">
        <w:t xml:space="preserve"> ICUD conference game play experience results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2"/>
        <w:gridCol w:w="466"/>
        <w:gridCol w:w="465"/>
        <w:gridCol w:w="474"/>
        <w:gridCol w:w="458"/>
        <w:gridCol w:w="465"/>
        <w:gridCol w:w="465"/>
        <w:gridCol w:w="465"/>
        <w:gridCol w:w="465"/>
        <w:gridCol w:w="467"/>
        <w:gridCol w:w="478"/>
        <w:gridCol w:w="474"/>
        <w:gridCol w:w="972"/>
      </w:tblGrid>
      <w:tr w:rsidR="006A26C0" w:rsidRPr="00D44E97" w14:paraId="1C51AC44" w14:textId="77777777" w:rsidTr="00B119FF">
        <w:trPr>
          <w:trHeight w:val="576"/>
        </w:trPr>
        <w:tc>
          <w:tcPr>
            <w:tcW w:w="1609" w:type="pct"/>
            <w:shd w:val="clear" w:color="auto" w:fill="auto"/>
            <w:noWrap/>
            <w:vAlign w:val="bottom"/>
            <w:hideMark/>
          </w:tcPr>
          <w:p w14:paraId="29FC6F0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Respondent number</w:t>
            </w:r>
          </w:p>
        </w:tc>
        <w:tc>
          <w:tcPr>
            <w:tcW w:w="258" w:type="pct"/>
            <w:shd w:val="clear" w:color="auto" w:fill="auto"/>
            <w:noWrap/>
            <w:vAlign w:val="bottom"/>
            <w:hideMark/>
          </w:tcPr>
          <w:p w14:paraId="543B67F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1</w:t>
            </w:r>
          </w:p>
        </w:tc>
        <w:tc>
          <w:tcPr>
            <w:tcW w:w="258" w:type="pct"/>
            <w:shd w:val="clear" w:color="auto" w:fill="auto"/>
            <w:noWrap/>
            <w:vAlign w:val="bottom"/>
            <w:hideMark/>
          </w:tcPr>
          <w:p w14:paraId="060FFFBE"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2</w:t>
            </w:r>
          </w:p>
        </w:tc>
        <w:tc>
          <w:tcPr>
            <w:tcW w:w="263" w:type="pct"/>
            <w:shd w:val="clear" w:color="auto" w:fill="auto"/>
            <w:noWrap/>
            <w:vAlign w:val="bottom"/>
            <w:hideMark/>
          </w:tcPr>
          <w:p w14:paraId="2ED2D86B"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3</w:t>
            </w:r>
          </w:p>
        </w:tc>
        <w:tc>
          <w:tcPr>
            <w:tcW w:w="254" w:type="pct"/>
            <w:shd w:val="clear" w:color="auto" w:fill="auto"/>
            <w:noWrap/>
            <w:vAlign w:val="bottom"/>
            <w:hideMark/>
          </w:tcPr>
          <w:p w14:paraId="69C543C8"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4FC6315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0160913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70B0531B"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37712860"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8</w:t>
            </w:r>
          </w:p>
        </w:tc>
        <w:tc>
          <w:tcPr>
            <w:tcW w:w="259" w:type="pct"/>
            <w:shd w:val="clear" w:color="auto" w:fill="auto"/>
            <w:noWrap/>
            <w:vAlign w:val="bottom"/>
            <w:hideMark/>
          </w:tcPr>
          <w:p w14:paraId="0B26A9BE"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9</w:t>
            </w:r>
          </w:p>
        </w:tc>
        <w:tc>
          <w:tcPr>
            <w:tcW w:w="265" w:type="pct"/>
            <w:shd w:val="clear" w:color="auto" w:fill="auto"/>
            <w:noWrap/>
            <w:vAlign w:val="bottom"/>
            <w:hideMark/>
          </w:tcPr>
          <w:p w14:paraId="654AA0B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10</w:t>
            </w:r>
          </w:p>
        </w:tc>
        <w:tc>
          <w:tcPr>
            <w:tcW w:w="263" w:type="pct"/>
            <w:shd w:val="clear" w:color="auto" w:fill="auto"/>
            <w:noWrap/>
            <w:vAlign w:val="bottom"/>
            <w:hideMark/>
          </w:tcPr>
          <w:p w14:paraId="7B0432E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11</w:t>
            </w:r>
          </w:p>
        </w:tc>
        <w:tc>
          <w:tcPr>
            <w:tcW w:w="539" w:type="pct"/>
            <w:vMerge w:val="restart"/>
            <w:shd w:val="clear" w:color="auto" w:fill="auto"/>
            <w:vAlign w:val="bottom"/>
            <w:hideMark/>
          </w:tcPr>
          <w:p w14:paraId="6B22422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Average scores</w:t>
            </w:r>
          </w:p>
        </w:tc>
      </w:tr>
      <w:tr w:rsidR="006A26C0" w:rsidRPr="00D44E97" w14:paraId="4F14748F" w14:textId="77777777" w:rsidTr="00B119FF">
        <w:trPr>
          <w:trHeight w:val="288"/>
        </w:trPr>
        <w:tc>
          <w:tcPr>
            <w:tcW w:w="1609" w:type="pct"/>
            <w:shd w:val="clear" w:color="auto" w:fill="auto"/>
            <w:vAlign w:val="bottom"/>
            <w:hideMark/>
          </w:tcPr>
          <w:p w14:paraId="044A602F" w14:textId="77777777" w:rsidR="006A26C0" w:rsidRPr="00D44E97" w:rsidRDefault="006A26C0" w:rsidP="00B119FF">
            <w:pPr>
              <w:spacing w:after="0" w:line="240" w:lineRule="auto"/>
              <w:rPr>
                <w:rFonts w:ascii="Congenial" w:eastAsia="Times New Roman" w:hAnsi="Congenial" w:cs="Times New Roman"/>
                <w:b/>
                <w:bCs/>
                <w:color w:val="000000"/>
                <w:kern w:val="0"/>
                <w:sz w:val="20"/>
                <w:szCs w:val="20"/>
                <w:lang w:eastAsia="en-GB"/>
                <w14:ligatures w14:val="none"/>
              </w:rPr>
            </w:pPr>
            <w:r w:rsidRPr="00D44E97">
              <w:rPr>
                <w:rFonts w:ascii="Congenial" w:eastAsia="Times New Roman" w:hAnsi="Congenial" w:cs="Times New Roman"/>
                <w:b/>
                <w:bCs/>
                <w:color w:val="000000"/>
                <w:kern w:val="0"/>
                <w:sz w:val="20"/>
                <w:szCs w:val="20"/>
                <w:lang w:eastAsia="en-GB"/>
                <w14:ligatures w14:val="none"/>
              </w:rPr>
              <w:t>Statements</w:t>
            </w:r>
            <w:r w:rsidRPr="00D44E97">
              <w:rPr>
                <w:rFonts w:ascii="Cambria" w:eastAsia="Times New Roman" w:hAnsi="Cambria" w:cs="Times New Roman"/>
                <w:b/>
                <w:bCs/>
                <w:color w:val="000000"/>
                <w:kern w:val="0"/>
                <w:sz w:val="20"/>
                <w:szCs w:val="20"/>
                <w:lang w:eastAsia="en-GB"/>
                <w14:ligatures w14:val="none"/>
              </w:rPr>
              <w:t> </w:t>
            </w:r>
          </w:p>
        </w:tc>
        <w:tc>
          <w:tcPr>
            <w:tcW w:w="258" w:type="pct"/>
            <w:shd w:val="clear" w:color="auto" w:fill="auto"/>
            <w:noWrap/>
            <w:vAlign w:val="bottom"/>
            <w:hideMark/>
          </w:tcPr>
          <w:p w14:paraId="34589662" w14:textId="77777777" w:rsidR="006A26C0" w:rsidRPr="00D44E97" w:rsidRDefault="006A26C0" w:rsidP="00B119FF">
            <w:pPr>
              <w:spacing w:after="0" w:line="240" w:lineRule="auto"/>
              <w:rPr>
                <w:rFonts w:ascii="Congenial" w:eastAsia="Times New Roman" w:hAnsi="Congenial" w:cs="Times New Roman"/>
                <w:b/>
                <w:bCs/>
                <w:color w:val="000000"/>
                <w:kern w:val="0"/>
                <w:sz w:val="20"/>
                <w:szCs w:val="20"/>
                <w:lang w:eastAsia="en-GB"/>
                <w14:ligatures w14:val="none"/>
              </w:rPr>
            </w:pPr>
          </w:p>
        </w:tc>
        <w:tc>
          <w:tcPr>
            <w:tcW w:w="258" w:type="pct"/>
            <w:shd w:val="clear" w:color="auto" w:fill="auto"/>
            <w:noWrap/>
            <w:vAlign w:val="bottom"/>
            <w:hideMark/>
          </w:tcPr>
          <w:p w14:paraId="458E06FE"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63" w:type="pct"/>
            <w:shd w:val="clear" w:color="auto" w:fill="auto"/>
            <w:noWrap/>
            <w:vAlign w:val="bottom"/>
            <w:hideMark/>
          </w:tcPr>
          <w:p w14:paraId="74AF0C7F"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54" w:type="pct"/>
            <w:shd w:val="clear" w:color="auto" w:fill="auto"/>
            <w:noWrap/>
            <w:vAlign w:val="bottom"/>
            <w:hideMark/>
          </w:tcPr>
          <w:p w14:paraId="7A7F5640"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58" w:type="pct"/>
            <w:shd w:val="clear" w:color="auto" w:fill="auto"/>
            <w:noWrap/>
            <w:vAlign w:val="bottom"/>
            <w:hideMark/>
          </w:tcPr>
          <w:p w14:paraId="021CC7AB"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58" w:type="pct"/>
            <w:shd w:val="clear" w:color="auto" w:fill="auto"/>
            <w:noWrap/>
            <w:vAlign w:val="bottom"/>
            <w:hideMark/>
          </w:tcPr>
          <w:p w14:paraId="2524ACAF"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58" w:type="pct"/>
            <w:shd w:val="clear" w:color="auto" w:fill="auto"/>
            <w:noWrap/>
            <w:vAlign w:val="bottom"/>
            <w:hideMark/>
          </w:tcPr>
          <w:p w14:paraId="0B018CF2"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58" w:type="pct"/>
            <w:shd w:val="clear" w:color="auto" w:fill="auto"/>
            <w:noWrap/>
            <w:vAlign w:val="bottom"/>
            <w:hideMark/>
          </w:tcPr>
          <w:p w14:paraId="5588E273"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59" w:type="pct"/>
            <w:shd w:val="clear" w:color="auto" w:fill="auto"/>
            <w:noWrap/>
            <w:vAlign w:val="bottom"/>
            <w:hideMark/>
          </w:tcPr>
          <w:p w14:paraId="7F643B00"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65" w:type="pct"/>
            <w:shd w:val="clear" w:color="auto" w:fill="auto"/>
            <w:noWrap/>
            <w:vAlign w:val="bottom"/>
            <w:hideMark/>
          </w:tcPr>
          <w:p w14:paraId="43387E6A"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63" w:type="pct"/>
            <w:shd w:val="clear" w:color="auto" w:fill="auto"/>
            <w:noWrap/>
            <w:vAlign w:val="bottom"/>
            <w:hideMark/>
          </w:tcPr>
          <w:p w14:paraId="69567575"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539" w:type="pct"/>
            <w:vMerge/>
            <w:shd w:val="clear" w:color="auto" w:fill="auto"/>
            <w:noWrap/>
            <w:vAlign w:val="bottom"/>
            <w:hideMark/>
          </w:tcPr>
          <w:p w14:paraId="34E4F840"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r>
      <w:tr w:rsidR="006A26C0" w:rsidRPr="00D44E97" w14:paraId="5FF1B023" w14:textId="77777777" w:rsidTr="00B119FF">
        <w:trPr>
          <w:trHeight w:val="288"/>
        </w:trPr>
        <w:tc>
          <w:tcPr>
            <w:tcW w:w="1609" w:type="pct"/>
            <w:shd w:val="clear" w:color="auto" w:fill="auto"/>
            <w:vAlign w:val="bottom"/>
            <w:hideMark/>
          </w:tcPr>
          <w:p w14:paraId="5EC86C7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I had a good time playing this game</w:t>
            </w:r>
            <w:r w:rsidRPr="00D44E97">
              <w:rPr>
                <w:rFonts w:ascii="Cambria" w:eastAsia="Times New Roman" w:hAnsi="Cambria" w:cs="Times New Roman"/>
                <w:color w:val="000000"/>
                <w:kern w:val="0"/>
                <w:sz w:val="20"/>
                <w:szCs w:val="20"/>
                <w:lang w:eastAsia="en-GB"/>
                <w14:ligatures w14:val="none"/>
              </w:rPr>
              <w:t> </w:t>
            </w:r>
          </w:p>
        </w:tc>
        <w:tc>
          <w:tcPr>
            <w:tcW w:w="258" w:type="pct"/>
            <w:shd w:val="clear" w:color="auto" w:fill="auto"/>
            <w:noWrap/>
            <w:vAlign w:val="bottom"/>
            <w:hideMark/>
          </w:tcPr>
          <w:p w14:paraId="49F5D4E4"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76F5097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63" w:type="pct"/>
            <w:shd w:val="clear" w:color="auto" w:fill="auto"/>
            <w:noWrap/>
            <w:vAlign w:val="bottom"/>
            <w:hideMark/>
          </w:tcPr>
          <w:p w14:paraId="3179F85F"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4" w:type="pct"/>
            <w:shd w:val="clear" w:color="auto" w:fill="auto"/>
            <w:noWrap/>
            <w:vAlign w:val="bottom"/>
            <w:hideMark/>
          </w:tcPr>
          <w:p w14:paraId="2F3A270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64F7510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7EECDA40"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5F7DBF7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7627EA29"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9" w:type="pct"/>
            <w:shd w:val="clear" w:color="auto" w:fill="auto"/>
            <w:noWrap/>
            <w:vAlign w:val="bottom"/>
            <w:hideMark/>
          </w:tcPr>
          <w:p w14:paraId="744F193B"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65" w:type="pct"/>
            <w:shd w:val="clear" w:color="auto" w:fill="auto"/>
            <w:noWrap/>
            <w:vAlign w:val="bottom"/>
            <w:hideMark/>
          </w:tcPr>
          <w:p w14:paraId="1987F3D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0FA1EE8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539" w:type="pct"/>
            <w:shd w:val="clear" w:color="auto" w:fill="auto"/>
            <w:noWrap/>
            <w:vAlign w:val="bottom"/>
            <w:hideMark/>
          </w:tcPr>
          <w:p w14:paraId="5249453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5.6</w:t>
            </w:r>
          </w:p>
        </w:tc>
      </w:tr>
      <w:tr w:rsidR="006A26C0" w:rsidRPr="00D44E97" w14:paraId="30D386C9" w14:textId="77777777" w:rsidTr="00B119FF">
        <w:trPr>
          <w:trHeight w:val="288"/>
        </w:trPr>
        <w:tc>
          <w:tcPr>
            <w:tcW w:w="1609" w:type="pct"/>
            <w:shd w:val="clear" w:color="auto" w:fill="auto"/>
            <w:vAlign w:val="bottom"/>
            <w:hideMark/>
          </w:tcPr>
          <w:p w14:paraId="55FF286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The game felt relevant to me</w:t>
            </w:r>
            <w:r w:rsidRPr="00D44E97">
              <w:rPr>
                <w:rFonts w:ascii="Cambria" w:eastAsia="Times New Roman" w:hAnsi="Cambria" w:cs="Times New Roman"/>
                <w:color w:val="000000"/>
                <w:kern w:val="0"/>
                <w:sz w:val="20"/>
                <w:szCs w:val="20"/>
                <w:lang w:eastAsia="en-GB"/>
                <w14:ligatures w14:val="none"/>
              </w:rPr>
              <w:t> </w:t>
            </w:r>
          </w:p>
        </w:tc>
        <w:tc>
          <w:tcPr>
            <w:tcW w:w="258" w:type="pct"/>
            <w:shd w:val="clear" w:color="auto" w:fill="auto"/>
            <w:noWrap/>
            <w:vAlign w:val="bottom"/>
            <w:hideMark/>
          </w:tcPr>
          <w:p w14:paraId="38BDAA4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5F3AE5E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71927C8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4" w:type="pct"/>
            <w:shd w:val="clear" w:color="auto" w:fill="auto"/>
            <w:noWrap/>
            <w:vAlign w:val="bottom"/>
            <w:hideMark/>
          </w:tcPr>
          <w:p w14:paraId="1BC0F874"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55083BB4"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37E73FC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3D85C760"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503E75CE"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3</w:t>
            </w:r>
          </w:p>
        </w:tc>
        <w:tc>
          <w:tcPr>
            <w:tcW w:w="259" w:type="pct"/>
            <w:shd w:val="clear" w:color="auto" w:fill="auto"/>
            <w:noWrap/>
            <w:vAlign w:val="bottom"/>
            <w:hideMark/>
          </w:tcPr>
          <w:p w14:paraId="073A4811"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5" w:type="pct"/>
            <w:shd w:val="clear" w:color="auto" w:fill="auto"/>
            <w:noWrap/>
            <w:vAlign w:val="bottom"/>
            <w:hideMark/>
          </w:tcPr>
          <w:p w14:paraId="61EB5AB0"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1D02F9B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539" w:type="pct"/>
            <w:shd w:val="clear" w:color="auto" w:fill="auto"/>
            <w:noWrap/>
            <w:vAlign w:val="bottom"/>
            <w:hideMark/>
          </w:tcPr>
          <w:p w14:paraId="1632AAE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5.2</w:t>
            </w:r>
          </w:p>
        </w:tc>
      </w:tr>
      <w:tr w:rsidR="006A26C0" w:rsidRPr="00D44E97" w14:paraId="2437B891" w14:textId="77777777" w:rsidTr="00B119FF">
        <w:trPr>
          <w:trHeight w:val="288"/>
        </w:trPr>
        <w:tc>
          <w:tcPr>
            <w:tcW w:w="1609" w:type="pct"/>
            <w:shd w:val="clear" w:color="auto" w:fill="auto"/>
            <w:vAlign w:val="bottom"/>
            <w:hideMark/>
          </w:tcPr>
          <w:p w14:paraId="3DE69434"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I felt I was good at playing this game</w:t>
            </w:r>
          </w:p>
        </w:tc>
        <w:tc>
          <w:tcPr>
            <w:tcW w:w="258" w:type="pct"/>
            <w:shd w:val="clear" w:color="auto" w:fill="auto"/>
            <w:noWrap/>
            <w:vAlign w:val="bottom"/>
            <w:hideMark/>
          </w:tcPr>
          <w:p w14:paraId="51D057C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40C4FCD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63" w:type="pct"/>
            <w:shd w:val="clear" w:color="auto" w:fill="auto"/>
            <w:noWrap/>
            <w:vAlign w:val="bottom"/>
            <w:hideMark/>
          </w:tcPr>
          <w:p w14:paraId="60245B68"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4" w:type="pct"/>
            <w:shd w:val="clear" w:color="auto" w:fill="auto"/>
            <w:noWrap/>
            <w:vAlign w:val="bottom"/>
            <w:hideMark/>
          </w:tcPr>
          <w:p w14:paraId="6DD3916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687EEAF8"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68092D58"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431D6F79"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5B4A3B03"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9" w:type="pct"/>
            <w:shd w:val="clear" w:color="auto" w:fill="auto"/>
            <w:noWrap/>
            <w:vAlign w:val="bottom"/>
            <w:hideMark/>
          </w:tcPr>
          <w:p w14:paraId="49C6DBE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5" w:type="pct"/>
            <w:shd w:val="clear" w:color="auto" w:fill="auto"/>
            <w:noWrap/>
            <w:vAlign w:val="bottom"/>
            <w:hideMark/>
          </w:tcPr>
          <w:p w14:paraId="6CEFD3E9"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47A1700E"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539" w:type="pct"/>
            <w:shd w:val="clear" w:color="auto" w:fill="auto"/>
            <w:noWrap/>
            <w:vAlign w:val="bottom"/>
            <w:hideMark/>
          </w:tcPr>
          <w:p w14:paraId="17549DD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5.1</w:t>
            </w:r>
          </w:p>
        </w:tc>
      </w:tr>
      <w:tr w:rsidR="006A26C0" w:rsidRPr="00D44E97" w14:paraId="3F5F9101" w14:textId="77777777" w:rsidTr="00B119FF">
        <w:trPr>
          <w:trHeight w:val="288"/>
        </w:trPr>
        <w:tc>
          <w:tcPr>
            <w:tcW w:w="1609" w:type="pct"/>
            <w:shd w:val="clear" w:color="auto" w:fill="auto"/>
            <w:vAlign w:val="bottom"/>
            <w:hideMark/>
          </w:tcPr>
          <w:p w14:paraId="08B0516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I was fully focused on the game</w:t>
            </w:r>
            <w:r w:rsidRPr="00D44E97">
              <w:rPr>
                <w:rFonts w:ascii="Cambria" w:eastAsia="Times New Roman" w:hAnsi="Cambria" w:cs="Times New Roman"/>
                <w:color w:val="000000"/>
                <w:kern w:val="0"/>
                <w:sz w:val="20"/>
                <w:szCs w:val="20"/>
                <w:lang w:eastAsia="en-GB"/>
                <w14:ligatures w14:val="none"/>
              </w:rPr>
              <w:t> </w:t>
            </w:r>
          </w:p>
        </w:tc>
        <w:tc>
          <w:tcPr>
            <w:tcW w:w="258" w:type="pct"/>
            <w:shd w:val="clear" w:color="auto" w:fill="auto"/>
            <w:noWrap/>
            <w:vAlign w:val="bottom"/>
            <w:hideMark/>
          </w:tcPr>
          <w:p w14:paraId="6F2F4470"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ambria" w:eastAsia="Times New Roman" w:hAnsi="Cambria" w:cs="Cambria"/>
                <w:color w:val="000000"/>
                <w:kern w:val="0"/>
                <w:sz w:val="20"/>
                <w:szCs w:val="20"/>
                <w:lang w:eastAsia="en-GB"/>
                <w14:ligatures w14:val="none"/>
              </w:rPr>
              <w:t> </w:t>
            </w:r>
            <w:r w:rsidRPr="00C46CDF">
              <w:rPr>
                <w:rFonts w:ascii="Congenial" w:eastAsia="Times New Roman" w:hAnsi="Congenial" w:cs="Cambria"/>
                <w:color w:val="000000"/>
                <w:kern w:val="0"/>
                <w:sz w:val="20"/>
                <w:szCs w:val="20"/>
                <w:lang w:eastAsia="en-GB"/>
                <w14:ligatures w14:val="none"/>
              </w:rPr>
              <w:t>--</w:t>
            </w:r>
          </w:p>
        </w:tc>
        <w:tc>
          <w:tcPr>
            <w:tcW w:w="258" w:type="pct"/>
            <w:shd w:val="clear" w:color="auto" w:fill="auto"/>
            <w:noWrap/>
            <w:vAlign w:val="bottom"/>
            <w:hideMark/>
          </w:tcPr>
          <w:p w14:paraId="03617819"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4D4910DA"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7</w:t>
            </w:r>
          </w:p>
        </w:tc>
        <w:tc>
          <w:tcPr>
            <w:tcW w:w="254" w:type="pct"/>
            <w:shd w:val="clear" w:color="auto" w:fill="auto"/>
            <w:noWrap/>
            <w:vAlign w:val="bottom"/>
            <w:hideMark/>
          </w:tcPr>
          <w:p w14:paraId="071856C3"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4BC528F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65C1796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4A5C2170"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4B7BB388"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9" w:type="pct"/>
            <w:shd w:val="clear" w:color="auto" w:fill="auto"/>
            <w:noWrap/>
            <w:vAlign w:val="bottom"/>
            <w:hideMark/>
          </w:tcPr>
          <w:p w14:paraId="63A34D2F"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5" w:type="pct"/>
            <w:shd w:val="clear" w:color="auto" w:fill="auto"/>
            <w:noWrap/>
            <w:vAlign w:val="bottom"/>
            <w:hideMark/>
          </w:tcPr>
          <w:p w14:paraId="0AD4E9AE"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63" w:type="pct"/>
            <w:shd w:val="clear" w:color="auto" w:fill="auto"/>
            <w:noWrap/>
            <w:vAlign w:val="bottom"/>
            <w:hideMark/>
          </w:tcPr>
          <w:p w14:paraId="25157761"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539" w:type="pct"/>
            <w:shd w:val="clear" w:color="auto" w:fill="auto"/>
            <w:noWrap/>
            <w:vAlign w:val="bottom"/>
            <w:hideMark/>
          </w:tcPr>
          <w:p w14:paraId="43917C6F"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5.3</w:t>
            </w:r>
          </w:p>
        </w:tc>
      </w:tr>
      <w:tr w:rsidR="006A26C0" w:rsidRPr="00D44E97" w14:paraId="69A3A2D5" w14:textId="77777777" w:rsidTr="00B119FF">
        <w:trPr>
          <w:trHeight w:val="576"/>
        </w:trPr>
        <w:tc>
          <w:tcPr>
            <w:tcW w:w="1609" w:type="pct"/>
            <w:shd w:val="clear" w:color="auto" w:fill="auto"/>
            <w:vAlign w:val="bottom"/>
            <w:hideMark/>
          </w:tcPr>
          <w:p w14:paraId="504AB5AB"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I felt a sense of freedom about how I wanted to play this game</w:t>
            </w:r>
            <w:r w:rsidRPr="00D44E97">
              <w:rPr>
                <w:rFonts w:ascii="Cambria" w:eastAsia="Times New Roman" w:hAnsi="Cambria" w:cs="Times New Roman"/>
                <w:color w:val="000000"/>
                <w:kern w:val="0"/>
                <w:sz w:val="20"/>
                <w:szCs w:val="20"/>
                <w:lang w:eastAsia="en-GB"/>
                <w14:ligatures w14:val="none"/>
              </w:rPr>
              <w:t> </w:t>
            </w:r>
          </w:p>
        </w:tc>
        <w:tc>
          <w:tcPr>
            <w:tcW w:w="258" w:type="pct"/>
            <w:shd w:val="clear" w:color="auto" w:fill="auto"/>
            <w:noWrap/>
            <w:vAlign w:val="bottom"/>
            <w:hideMark/>
          </w:tcPr>
          <w:p w14:paraId="5D2846F2"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6D36AC58"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657EA487"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6</w:t>
            </w:r>
          </w:p>
        </w:tc>
        <w:tc>
          <w:tcPr>
            <w:tcW w:w="254" w:type="pct"/>
            <w:shd w:val="clear" w:color="auto" w:fill="auto"/>
            <w:noWrap/>
            <w:vAlign w:val="bottom"/>
            <w:hideMark/>
          </w:tcPr>
          <w:p w14:paraId="467AB2E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6C2EE671"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5E4B6DAB"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0EBB1343"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39DEB88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9" w:type="pct"/>
            <w:shd w:val="clear" w:color="auto" w:fill="auto"/>
            <w:noWrap/>
            <w:vAlign w:val="bottom"/>
            <w:hideMark/>
          </w:tcPr>
          <w:p w14:paraId="3059B59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65" w:type="pct"/>
            <w:shd w:val="clear" w:color="auto" w:fill="auto"/>
            <w:noWrap/>
            <w:vAlign w:val="bottom"/>
            <w:hideMark/>
          </w:tcPr>
          <w:p w14:paraId="7C980B3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6FF3210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539" w:type="pct"/>
            <w:shd w:val="clear" w:color="auto" w:fill="auto"/>
            <w:noWrap/>
            <w:vAlign w:val="bottom"/>
            <w:hideMark/>
          </w:tcPr>
          <w:p w14:paraId="5D46367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5.3</w:t>
            </w:r>
          </w:p>
        </w:tc>
      </w:tr>
      <w:tr w:rsidR="006A26C0" w:rsidRPr="00D44E97" w14:paraId="0483D927" w14:textId="77777777" w:rsidTr="00B119FF">
        <w:trPr>
          <w:trHeight w:val="576"/>
        </w:trPr>
        <w:tc>
          <w:tcPr>
            <w:tcW w:w="1609" w:type="pct"/>
            <w:shd w:val="clear" w:color="auto" w:fill="auto"/>
            <w:vAlign w:val="bottom"/>
            <w:hideMark/>
          </w:tcPr>
          <w:p w14:paraId="45AAA30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I felt eager to discover how the game continued</w:t>
            </w:r>
            <w:r w:rsidRPr="00D44E97">
              <w:rPr>
                <w:rFonts w:ascii="Cambria" w:eastAsia="Times New Roman" w:hAnsi="Cambria" w:cs="Times New Roman"/>
                <w:color w:val="000000"/>
                <w:kern w:val="0"/>
                <w:sz w:val="20"/>
                <w:szCs w:val="20"/>
                <w:lang w:eastAsia="en-GB"/>
                <w14:ligatures w14:val="none"/>
              </w:rPr>
              <w:t> </w:t>
            </w:r>
          </w:p>
        </w:tc>
        <w:tc>
          <w:tcPr>
            <w:tcW w:w="258" w:type="pct"/>
            <w:shd w:val="clear" w:color="auto" w:fill="auto"/>
            <w:noWrap/>
            <w:vAlign w:val="bottom"/>
            <w:hideMark/>
          </w:tcPr>
          <w:p w14:paraId="3E3D926C"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5B270044"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4</w:t>
            </w:r>
          </w:p>
        </w:tc>
        <w:tc>
          <w:tcPr>
            <w:tcW w:w="263" w:type="pct"/>
            <w:shd w:val="clear" w:color="auto" w:fill="auto"/>
            <w:noWrap/>
            <w:vAlign w:val="bottom"/>
            <w:hideMark/>
          </w:tcPr>
          <w:p w14:paraId="0242120A"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ambria" w:eastAsia="Times New Roman" w:hAnsi="Cambria" w:cs="Cambria"/>
                <w:color w:val="000000"/>
                <w:kern w:val="0"/>
                <w:sz w:val="20"/>
                <w:szCs w:val="20"/>
                <w:lang w:eastAsia="en-GB"/>
                <w14:ligatures w14:val="none"/>
              </w:rPr>
              <w:t> </w:t>
            </w:r>
            <w:r w:rsidRPr="00C46CDF">
              <w:rPr>
                <w:rFonts w:ascii="Congenial" w:eastAsia="Times New Roman" w:hAnsi="Congenial" w:cs="Cambria"/>
                <w:color w:val="000000"/>
                <w:kern w:val="0"/>
                <w:sz w:val="20"/>
                <w:szCs w:val="20"/>
                <w:lang w:eastAsia="en-GB"/>
                <w14:ligatures w14:val="none"/>
              </w:rPr>
              <w:t>--</w:t>
            </w:r>
          </w:p>
        </w:tc>
        <w:tc>
          <w:tcPr>
            <w:tcW w:w="254" w:type="pct"/>
            <w:shd w:val="clear" w:color="auto" w:fill="auto"/>
            <w:noWrap/>
            <w:vAlign w:val="bottom"/>
            <w:hideMark/>
          </w:tcPr>
          <w:p w14:paraId="3BBABB3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05ADD01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7814739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43A37060"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701AEAE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9" w:type="pct"/>
            <w:shd w:val="clear" w:color="auto" w:fill="auto"/>
            <w:noWrap/>
            <w:vAlign w:val="bottom"/>
            <w:hideMark/>
          </w:tcPr>
          <w:p w14:paraId="53B2FD41"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65" w:type="pct"/>
            <w:shd w:val="clear" w:color="auto" w:fill="auto"/>
            <w:noWrap/>
            <w:vAlign w:val="bottom"/>
            <w:hideMark/>
          </w:tcPr>
          <w:p w14:paraId="14AA965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63" w:type="pct"/>
            <w:shd w:val="clear" w:color="auto" w:fill="auto"/>
            <w:noWrap/>
            <w:vAlign w:val="bottom"/>
            <w:hideMark/>
          </w:tcPr>
          <w:p w14:paraId="6F560E0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539" w:type="pct"/>
            <w:shd w:val="clear" w:color="auto" w:fill="auto"/>
            <w:noWrap/>
            <w:vAlign w:val="bottom"/>
            <w:hideMark/>
          </w:tcPr>
          <w:p w14:paraId="5365D40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5.4</w:t>
            </w:r>
          </w:p>
        </w:tc>
      </w:tr>
      <w:tr w:rsidR="006A26C0" w:rsidRPr="00D44E97" w14:paraId="31DA8BC1" w14:textId="77777777" w:rsidTr="00B119FF">
        <w:trPr>
          <w:trHeight w:val="576"/>
        </w:trPr>
        <w:tc>
          <w:tcPr>
            <w:tcW w:w="1609" w:type="pct"/>
            <w:shd w:val="clear" w:color="auto" w:fill="auto"/>
            <w:vAlign w:val="bottom"/>
            <w:hideMark/>
          </w:tcPr>
          <w:p w14:paraId="512E610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The actions to control the game were clear to me</w:t>
            </w:r>
          </w:p>
        </w:tc>
        <w:tc>
          <w:tcPr>
            <w:tcW w:w="258" w:type="pct"/>
            <w:shd w:val="clear" w:color="auto" w:fill="auto"/>
            <w:noWrap/>
            <w:vAlign w:val="bottom"/>
            <w:hideMark/>
          </w:tcPr>
          <w:p w14:paraId="7B4CCAF7"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4C1350E1"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4</w:t>
            </w:r>
          </w:p>
        </w:tc>
        <w:tc>
          <w:tcPr>
            <w:tcW w:w="263" w:type="pct"/>
            <w:shd w:val="clear" w:color="auto" w:fill="auto"/>
            <w:noWrap/>
            <w:vAlign w:val="bottom"/>
            <w:hideMark/>
          </w:tcPr>
          <w:p w14:paraId="1C1297FD"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54" w:type="pct"/>
            <w:shd w:val="clear" w:color="auto" w:fill="auto"/>
            <w:noWrap/>
            <w:vAlign w:val="bottom"/>
            <w:hideMark/>
          </w:tcPr>
          <w:p w14:paraId="105D8CFF"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6FF6BC1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6799E989"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16A1154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3CBAC6FF"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2</w:t>
            </w:r>
          </w:p>
        </w:tc>
        <w:tc>
          <w:tcPr>
            <w:tcW w:w="259" w:type="pct"/>
            <w:shd w:val="clear" w:color="auto" w:fill="auto"/>
            <w:noWrap/>
            <w:vAlign w:val="bottom"/>
            <w:hideMark/>
          </w:tcPr>
          <w:p w14:paraId="6470FBE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65" w:type="pct"/>
            <w:shd w:val="clear" w:color="auto" w:fill="auto"/>
            <w:noWrap/>
            <w:vAlign w:val="bottom"/>
            <w:hideMark/>
          </w:tcPr>
          <w:p w14:paraId="5D7DA463"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2</w:t>
            </w:r>
          </w:p>
        </w:tc>
        <w:tc>
          <w:tcPr>
            <w:tcW w:w="263" w:type="pct"/>
            <w:shd w:val="clear" w:color="auto" w:fill="auto"/>
            <w:noWrap/>
            <w:vAlign w:val="bottom"/>
            <w:hideMark/>
          </w:tcPr>
          <w:p w14:paraId="38185C6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3</w:t>
            </w:r>
          </w:p>
        </w:tc>
        <w:tc>
          <w:tcPr>
            <w:tcW w:w="539" w:type="pct"/>
            <w:shd w:val="clear" w:color="auto" w:fill="auto"/>
            <w:noWrap/>
            <w:vAlign w:val="bottom"/>
            <w:hideMark/>
          </w:tcPr>
          <w:p w14:paraId="199CDD1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4.5</w:t>
            </w:r>
          </w:p>
        </w:tc>
      </w:tr>
      <w:tr w:rsidR="006A26C0" w:rsidRPr="00D44E97" w14:paraId="52FFE127" w14:textId="77777777" w:rsidTr="00B119FF">
        <w:trPr>
          <w:trHeight w:val="576"/>
        </w:trPr>
        <w:tc>
          <w:tcPr>
            <w:tcW w:w="1609" w:type="pct"/>
            <w:shd w:val="clear" w:color="auto" w:fill="auto"/>
            <w:vAlign w:val="bottom"/>
            <w:hideMark/>
          </w:tcPr>
          <w:p w14:paraId="2830412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The challenges in the game were at the right level of difficulty for me</w:t>
            </w:r>
          </w:p>
        </w:tc>
        <w:tc>
          <w:tcPr>
            <w:tcW w:w="258" w:type="pct"/>
            <w:shd w:val="clear" w:color="auto" w:fill="auto"/>
            <w:noWrap/>
            <w:vAlign w:val="bottom"/>
            <w:hideMark/>
          </w:tcPr>
          <w:p w14:paraId="5E3F7CE8"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44A7BC07"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6</w:t>
            </w:r>
          </w:p>
        </w:tc>
        <w:tc>
          <w:tcPr>
            <w:tcW w:w="263" w:type="pct"/>
            <w:shd w:val="clear" w:color="auto" w:fill="auto"/>
            <w:noWrap/>
            <w:vAlign w:val="bottom"/>
            <w:hideMark/>
          </w:tcPr>
          <w:p w14:paraId="71E53A06"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54" w:type="pct"/>
            <w:shd w:val="clear" w:color="auto" w:fill="auto"/>
            <w:noWrap/>
            <w:vAlign w:val="bottom"/>
            <w:hideMark/>
          </w:tcPr>
          <w:p w14:paraId="01EFDE1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6A27A6A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0E31BC34"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250DC559"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1C58B27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9" w:type="pct"/>
            <w:shd w:val="clear" w:color="auto" w:fill="auto"/>
            <w:noWrap/>
            <w:vAlign w:val="bottom"/>
            <w:hideMark/>
          </w:tcPr>
          <w:p w14:paraId="11C4200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5" w:type="pct"/>
            <w:shd w:val="clear" w:color="auto" w:fill="auto"/>
            <w:noWrap/>
            <w:vAlign w:val="bottom"/>
            <w:hideMark/>
          </w:tcPr>
          <w:p w14:paraId="2C0CA1D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7BA9F9B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539" w:type="pct"/>
            <w:shd w:val="clear" w:color="auto" w:fill="auto"/>
            <w:noWrap/>
            <w:vAlign w:val="bottom"/>
            <w:hideMark/>
          </w:tcPr>
          <w:p w14:paraId="42DDD34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5.5</w:t>
            </w:r>
          </w:p>
        </w:tc>
      </w:tr>
      <w:tr w:rsidR="006A26C0" w:rsidRPr="00D44E97" w14:paraId="3F5EC5B8" w14:textId="77777777" w:rsidTr="00B119FF">
        <w:trPr>
          <w:trHeight w:val="576"/>
        </w:trPr>
        <w:tc>
          <w:tcPr>
            <w:tcW w:w="1609" w:type="pct"/>
            <w:shd w:val="clear" w:color="auto" w:fill="auto"/>
            <w:vAlign w:val="bottom"/>
            <w:hideMark/>
          </w:tcPr>
          <w:p w14:paraId="3D6D6724"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I could easily assess how I was performing in the game</w:t>
            </w:r>
          </w:p>
        </w:tc>
        <w:tc>
          <w:tcPr>
            <w:tcW w:w="258" w:type="pct"/>
            <w:shd w:val="clear" w:color="auto" w:fill="auto"/>
            <w:noWrap/>
            <w:vAlign w:val="bottom"/>
            <w:hideMark/>
          </w:tcPr>
          <w:p w14:paraId="291A9EFB"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7D51C0EC"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4</w:t>
            </w:r>
          </w:p>
        </w:tc>
        <w:tc>
          <w:tcPr>
            <w:tcW w:w="263" w:type="pct"/>
            <w:shd w:val="clear" w:color="auto" w:fill="auto"/>
            <w:noWrap/>
            <w:vAlign w:val="bottom"/>
            <w:hideMark/>
          </w:tcPr>
          <w:p w14:paraId="44631159"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54" w:type="pct"/>
            <w:shd w:val="clear" w:color="auto" w:fill="auto"/>
            <w:noWrap/>
            <w:vAlign w:val="bottom"/>
            <w:hideMark/>
          </w:tcPr>
          <w:p w14:paraId="279D67A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5C9EA08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4C82191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360A49D9"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3</w:t>
            </w:r>
          </w:p>
        </w:tc>
        <w:tc>
          <w:tcPr>
            <w:tcW w:w="258" w:type="pct"/>
            <w:shd w:val="clear" w:color="auto" w:fill="auto"/>
            <w:noWrap/>
            <w:vAlign w:val="bottom"/>
            <w:hideMark/>
          </w:tcPr>
          <w:p w14:paraId="43BFDB4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2</w:t>
            </w:r>
          </w:p>
        </w:tc>
        <w:tc>
          <w:tcPr>
            <w:tcW w:w="259" w:type="pct"/>
            <w:shd w:val="clear" w:color="auto" w:fill="auto"/>
            <w:noWrap/>
            <w:vAlign w:val="bottom"/>
            <w:hideMark/>
          </w:tcPr>
          <w:p w14:paraId="324C1DA4"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65" w:type="pct"/>
            <w:shd w:val="clear" w:color="auto" w:fill="auto"/>
            <w:noWrap/>
            <w:vAlign w:val="bottom"/>
            <w:hideMark/>
          </w:tcPr>
          <w:p w14:paraId="2D19F72B"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2</w:t>
            </w:r>
          </w:p>
        </w:tc>
        <w:tc>
          <w:tcPr>
            <w:tcW w:w="263" w:type="pct"/>
            <w:shd w:val="clear" w:color="auto" w:fill="auto"/>
            <w:noWrap/>
            <w:vAlign w:val="bottom"/>
            <w:hideMark/>
          </w:tcPr>
          <w:p w14:paraId="582BF740"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539" w:type="pct"/>
            <w:shd w:val="clear" w:color="auto" w:fill="auto"/>
            <w:noWrap/>
            <w:vAlign w:val="bottom"/>
            <w:hideMark/>
          </w:tcPr>
          <w:p w14:paraId="29B928CB"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4.2</w:t>
            </w:r>
          </w:p>
        </w:tc>
      </w:tr>
      <w:tr w:rsidR="006A26C0" w:rsidRPr="00D44E97" w14:paraId="2BF39610" w14:textId="77777777" w:rsidTr="00B119FF">
        <w:trPr>
          <w:trHeight w:val="288"/>
        </w:trPr>
        <w:tc>
          <w:tcPr>
            <w:tcW w:w="1609" w:type="pct"/>
            <w:shd w:val="clear" w:color="auto" w:fill="auto"/>
            <w:vAlign w:val="bottom"/>
            <w:hideMark/>
          </w:tcPr>
          <w:p w14:paraId="31D3F2BF"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I liked the look and feel of the game</w:t>
            </w:r>
            <w:r w:rsidRPr="00D44E97">
              <w:rPr>
                <w:rFonts w:ascii="Cambria" w:eastAsia="Times New Roman" w:hAnsi="Cambria" w:cs="Times New Roman"/>
                <w:color w:val="000000"/>
                <w:kern w:val="0"/>
                <w:sz w:val="20"/>
                <w:szCs w:val="20"/>
                <w:lang w:eastAsia="en-GB"/>
                <w14:ligatures w14:val="none"/>
              </w:rPr>
              <w:t> </w:t>
            </w:r>
          </w:p>
        </w:tc>
        <w:tc>
          <w:tcPr>
            <w:tcW w:w="258" w:type="pct"/>
            <w:shd w:val="clear" w:color="auto" w:fill="auto"/>
            <w:noWrap/>
            <w:vAlign w:val="bottom"/>
            <w:hideMark/>
          </w:tcPr>
          <w:p w14:paraId="2B144721"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43F98A3D"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57392A6A"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w:t>
            </w:r>
          </w:p>
        </w:tc>
        <w:tc>
          <w:tcPr>
            <w:tcW w:w="254" w:type="pct"/>
            <w:shd w:val="clear" w:color="auto" w:fill="auto"/>
            <w:noWrap/>
            <w:vAlign w:val="bottom"/>
            <w:hideMark/>
          </w:tcPr>
          <w:p w14:paraId="471CFFB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3E8A2BA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55BA67C9"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6B2C5EF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2044E901"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3</w:t>
            </w:r>
          </w:p>
        </w:tc>
        <w:tc>
          <w:tcPr>
            <w:tcW w:w="259" w:type="pct"/>
            <w:shd w:val="clear" w:color="auto" w:fill="auto"/>
            <w:noWrap/>
            <w:vAlign w:val="bottom"/>
            <w:hideMark/>
          </w:tcPr>
          <w:p w14:paraId="0EAB7DCB"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65" w:type="pct"/>
            <w:shd w:val="clear" w:color="auto" w:fill="auto"/>
            <w:noWrap/>
            <w:vAlign w:val="bottom"/>
            <w:hideMark/>
          </w:tcPr>
          <w:p w14:paraId="6405919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2</w:t>
            </w:r>
          </w:p>
        </w:tc>
        <w:tc>
          <w:tcPr>
            <w:tcW w:w="263" w:type="pct"/>
            <w:shd w:val="clear" w:color="auto" w:fill="auto"/>
            <w:noWrap/>
            <w:vAlign w:val="bottom"/>
            <w:hideMark/>
          </w:tcPr>
          <w:p w14:paraId="44AF143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539" w:type="pct"/>
            <w:shd w:val="clear" w:color="auto" w:fill="auto"/>
            <w:noWrap/>
            <w:vAlign w:val="bottom"/>
            <w:hideMark/>
          </w:tcPr>
          <w:p w14:paraId="0BA74AF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5.1</w:t>
            </w:r>
          </w:p>
        </w:tc>
      </w:tr>
      <w:tr w:rsidR="006A26C0" w:rsidRPr="00D44E97" w14:paraId="75FC5BFA" w14:textId="77777777" w:rsidTr="00B119FF">
        <w:trPr>
          <w:trHeight w:val="588"/>
        </w:trPr>
        <w:tc>
          <w:tcPr>
            <w:tcW w:w="1609" w:type="pct"/>
            <w:shd w:val="clear" w:color="auto" w:fill="auto"/>
            <w:vAlign w:val="bottom"/>
            <w:hideMark/>
          </w:tcPr>
          <w:p w14:paraId="3AD09D5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I grasped the overall goals of the game</w:t>
            </w:r>
            <w:r w:rsidRPr="00D44E97">
              <w:rPr>
                <w:rFonts w:ascii="Cambria" w:eastAsia="Times New Roman" w:hAnsi="Cambria" w:cs="Times New Roman"/>
                <w:color w:val="000000"/>
                <w:kern w:val="0"/>
                <w:sz w:val="20"/>
                <w:szCs w:val="20"/>
                <w:lang w:eastAsia="en-GB"/>
                <w14:ligatures w14:val="none"/>
              </w:rPr>
              <w:t> </w:t>
            </w:r>
          </w:p>
        </w:tc>
        <w:tc>
          <w:tcPr>
            <w:tcW w:w="258" w:type="pct"/>
            <w:shd w:val="clear" w:color="auto" w:fill="auto"/>
            <w:noWrap/>
            <w:vAlign w:val="bottom"/>
            <w:hideMark/>
          </w:tcPr>
          <w:p w14:paraId="70319914"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39CA791F"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6</w:t>
            </w:r>
          </w:p>
        </w:tc>
        <w:tc>
          <w:tcPr>
            <w:tcW w:w="263" w:type="pct"/>
            <w:shd w:val="clear" w:color="auto" w:fill="auto"/>
            <w:noWrap/>
            <w:vAlign w:val="bottom"/>
            <w:hideMark/>
          </w:tcPr>
          <w:p w14:paraId="2795609F"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ambria" w:eastAsia="Times New Roman" w:hAnsi="Cambria" w:cs="Cambria"/>
                <w:color w:val="000000"/>
                <w:kern w:val="0"/>
                <w:sz w:val="20"/>
                <w:szCs w:val="20"/>
                <w:lang w:eastAsia="en-GB"/>
                <w14:ligatures w14:val="none"/>
              </w:rPr>
              <w:t> </w:t>
            </w:r>
            <w:r w:rsidRPr="00C46CDF">
              <w:rPr>
                <w:rFonts w:ascii="Congenial" w:eastAsia="Times New Roman" w:hAnsi="Congenial" w:cs="Cambria"/>
                <w:color w:val="000000"/>
                <w:kern w:val="0"/>
                <w:sz w:val="20"/>
                <w:szCs w:val="20"/>
                <w:lang w:eastAsia="en-GB"/>
                <w14:ligatures w14:val="none"/>
              </w:rPr>
              <w:t>--</w:t>
            </w:r>
          </w:p>
        </w:tc>
        <w:tc>
          <w:tcPr>
            <w:tcW w:w="254" w:type="pct"/>
            <w:shd w:val="clear" w:color="auto" w:fill="auto"/>
            <w:noWrap/>
            <w:vAlign w:val="bottom"/>
            <w:hideMark/>
          </w:tcPr>
          <w:p w14:paraId="28A87CBE"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62C65BB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6EB95B63"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57F3D1F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3FCB957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9" w:type="pct"/>
            <w:shd w:val="clear" w:color="auto" w:fill="auto"/>
            <w:noWrap/>
            <w:vAlign w:val="bottom"/>
            <w:hideMark/>
          </w:tcPr>
          <w:p w14:paraId="00323680"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65" w:type="pct"/>
            <w:shd w:val="clear" w:color="auto" w:fill="auto"/>
            <w:noWrap/>
            <w:vAlign w:val="bottom"/>
            <w:hideMark/>
          </w:tcPr>
          <w:p w14:paraId="2161836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3</w:t>
            </w:r>
          </w:p>
        </w:tc>
        <w:tc>
          <w:tcPr>
            <w:tcW w:w="263" w:type="pct"/>
            <w:shd w:val="clear" w:color="auto" w:fill="auto"/>
            <w:noWrap/>
            <w:vAlign w:val="bottom"/>
            <w:hideMark/>
          </w:tcPr>
          <w:p w14:paraId="34FBA58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539" w:type="pct"/>
            <w:shd w:val="clear" w:color="auto" w:fill="auto"/>
            <w:noWrap/>
            <w:vAlign w:val="bottom"/>
            <w:hideMark/>
          </w:tcPr>
          <w:p w14:paraId="350AAF8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5.3</w:t>
            </w:r>
          </w:p>
        </w:tc>
      </w:tr>
    </w:tbl>
    <w:p w14:paraId="6D617DC7" w14:textId="77777777" w:rsidR="006A26C0" w:rsidRDefault="006A26C0" w:rsidP="006A26C0"/>
    <w:p w14:paraId="3A37E5F8" w14:textId="14A591F6" w:rsidR="006E113A" w:rsidRDefault="00F01DDD" w:rsidP="00F01DDD">
      <w:pPr>
        <w:pStyle w:val="Heading1"/>
        <w:numPr>
          <w:ilvl w:val="0"/>
          <w:numId w:val="0"/>
        </w:numPr>
      </w:pPr>
      <w:r>
        <w:t xml:space="preserve">D </w:t>
      </w:r>
      <w:r w:rsidR="006E113A">
        <w:t>Post-game questionnaire</w:t>
      </w:r>
    </w:p>
    <w:p w14:paraId="0D7E292C" w14:textId="77777777" w:rsidR="006E113A" w:rsidRDefault="006E113A" w:rsidP="006E113A"/>
    <w:p w14:paraId="3BFE3ACD" w14:textId="77777777" w:rsidR="006E113A" w:rsidRDefault="006E113A" w:rsidP="006E113A">
      <w:r>
        <w:rPr>
          <w:noProof/>
        </w:rPr>
        <w:lastRenderedPageBreak/>
        <w:drawing>
          <wp:inline distT="0" distB="0" distL="0" distR="0" wp14:anchorId="20F5B162" wp14:editId="0CA2C4E9">
            <wp:extent cx="5666014" cy="3118485"/>
            <wp:effectExtent l="0" t="0" r="0" b="5715"/>
            <wp:docPr id="1511211632"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211632" name="Picture 1" descr="A screenshot of a computer screen&#10;&#10;Description automatically generated"/>
                    <pic:cNvPicPr/>
                  </pic:nvPicPr>
                  <pic:blipFill rotWithShape="1">
                    <a:blip r:embed="rId10"/>
                    <a:srcRect r="1134" b="3905"/>
                    <a:stretch/>
                  </pic:blipFill>
                  <pic:spPr bwMode="auto">
                    <a:xfrm>
                      <a:off x="0" y="0"/>
                      <a:ext cx="5666508" cy="3118757"/>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B68E87C" wp14:editId="62ABCA54">
            <wp:extent cx="5731510" cy="4813300"/>
            <wp:effectExtent l="0" t="0" r="2540" b="6350"/>
            <wp:docPr id="1358749271" name="Picture 1" descr="A screenshot of a surve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49271" name="Picture 1" descr="A screenshot of a survey&#10;&#10;Description automatically generated"/>
                    <pic:cNvPicPr/>
                  </pic:nvPicPr>
                  <pic:blipFill>
                    <a:blip r:embed="rId11"/>
                    <a:stretch>
                      <a:fillRect/>
                    </a:stretch>
                  </pic:blipFill>
                  <pic:spPr>
                    <a:xfrm>
                      <a:off x="0" y="0"/>
                      <a:ext cx="5731510" cy="4813300"/>
                    </a:xfrm>
                    <a:prstGeom prst="rect">
                      <a:avLst/>
                    </a:prstGeom>
                  </pic:spPr>
                </pic:pic>
              </a:graphicData>
            </a:graphic>
          </wp:inline>
        </w:drawing>
      </w:r>
    </w:p>
    <w:p w14:paraId="23229EB2" w14:textId="77777777" w:rsidR="006E113A" w:rsidRDefault="006E113A" w:rsidP="006E113A">
      <w:pPr>
        <w:spacing w:line="276" w:lineRule="auto"/>
        <w:jc w:val="both"/>
      </w:pPr>
    </w:p>
    <w:p w14:paraId="022ECC70" w14:textId="77777777" w:rsidR="006E113A" w:rsidRDefault="006E113A" w:rsidP="006E113A">
      <w:r>
        <w:rPr>
          <w:noProof/>
        </w:rPr>
        <w:lastRenderedPageBreak/>
        <w:drawing>
          <wp:inline distT="0" distB="0" distL="0" distR="0" wp14:anchorId="737DE29C" wp14:editId="3F6B82AB">
            <wp:extent cx="5731510" cy="4131310"/>
            <wp:effectExtent l="0" t="0" r="2540" b="2540"/>
            <wp:docPr id="13988205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820542" name="Picture 1" descr="A screenshot of a computer&#10;&#10;Description automatically generated"/>
                    <pic:cNvPicPr/>
                  </pic:nvPicPr>
                  <pic:blipFill>
                    <a:blip r:embed="rId12"/>
                    <a:stretch>
                      <a:fillRect/>
                    </a:stretch>
                  </pic:blipFill>
                  <pic:spPr>
                    <a:xfrm>
                      <a:off x="0" y="0"/>
                      <a:ext cx="5731510" cy="4131310"/>
                    </a:xfrm>
                    <a:prstGeom prst="rect">
                      <a:avLst/>
                    </a:prstGeom>
                  </pic:spPr>
                </pic:pic>
              </a:graphicData>
            </a:graphic>
          </wp:inline>
        </w:drawing>
      </w:r>
    </w:p>
    <w:p w14:paraId="586599E3" w14:textId="77777777" w:rsidR="006E113A" w:rsidRDefault="006E113A" w:rsidP="006E113A">
      <w:r>
        <w:rPr>
          <w:noProof/>
        </w:rPr>
        <w:drawing>
          <wp:inline distT="0" distB="0" distL="0" distR="0" wp14:anchorId="1A80A7AD" wp14:editId="54AD4B3F">
            <wp:extent cx="5731510" cy="2471420"/>
            <wp:effectExtent l="0" t="0" r="2540" b="5080"/>
            <wp:docPr id="16685630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56308" name="Picture 1" descr="A screenshot of a computer&#10;&#10;Description automatically generated"/>
                    <pic:cNvPicPr/>
                  </pic:nvPicPr>
                  <pic:blipFill>
                    <a:blip r:embed="rId13"/>
                    <a:stretch>
                      <a:fillRect/>
                    </a:stretch>
                  </pic:blipFill>
                  <pic:spPr>
                    <a:xfrm>
                      <a:off x="0" y="0"/>
                      <a:ext cx="5731510" cy="2471420"/>
                    </a:xfrm>
                    <a:prstGeom prst="rect">
                      <a:avLst/>
                    </a:prstGeom>
                  </pic:spPr>
                </pic:pic>
              </a:graphicData>
            </a:graphic>
          </wp:inline>
        </w:drawing>
      </w:r>
    </w:p>
    <w:p w14:paraId="4CCD71F5" w14:textId="77777777" w:rsidR="006E113A" w:rsidRDefault="006E113A" w:rsidP="006E113A">
      <w:r>
        <w:rPr>
          <w:noProof/>
        </w:rPr>
        <w:lastRenderedPageBreak/>
        <w:drawing>
          <wp:inline distT="0" distB="0" distL="0" distR="0" wp14:anchorId="172CA0F5" wp14:editId="26278E27">
            <wp:extent cx="5731510" cy="4529455"/>
            <wp:effectExtent l="0" t="0" r="2540" b="4445"/>
            <wp:docPr id="2037125080" name="Picture 1" descr="A survey form with many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25080" name="Picture 1" descr="A survey form with many dots&#10;&#10;Description automatically generated"/>
                    <pic:cNvPicPr/>
                  </pic:nvPicPr>
                  <pic:blipFill>
                    <a:blip r:embed="rId14"/>
                    <a:stretch>
                      <a:fillRect/>
                    </a:stretch>
                  </pic:blipFill>
                  <pic:spPr>
                    <a:xfrm>
                      <a:off x="0" y="0"/>
                      <a:ext cx="5731510" cy="4529455"/>
                    </a:xfrm>
                    <a:prstGeom prst="rect">
                      <a:avLst/>
                    </a:prstGeom>
                  </pic:spPr>
                </pic:pic>
              </a:graphicData>
            </a:graphic>
          </wp:inline>
        </w:drawing>
      </w:r>
    </w:p>
    <w:p w14:paraId="0099A258" w14:textId="5962289E" w:rsidR="00BD26C1" w:rsidRDefault="006E113A" w:rsidP="006E113A">
      <w:r>
        <w:rPr>
          <w:noProof/>
        </w:rPr>
        <w:drawing>
          <wp:inline distT="0" distB="0" distL="0" distR="0" wp14:anchorId="56853C04" wp14:editId="505C5B17">
            <wp:extent cx="5731510" cy="1605280"/>
            <wp:effectExtent l="0" t="0" r="2540" b="0"/>
            <wp:docPr id="40006884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068844" name="Picture 1" descr="A screenshot of a computer&#10;&#10;Description automatically generated"/>
                    <pic:cNvPicPr/>
                  </pic:nvPicPr>
                  <pic:blipFill>
                    <a:blip r:embed="rId15"/>
                    <a:stretch>
                      <a:fillRect/>
                    </a:stretch>
                  </pic:blipFill>
                  <pic:spPr>
                    <a:xfrm>
                      <a:off x="0" y="0"/>
                      <a:ext cx="5731510" cy="1605280"/>
                    </a:xfrm>
                    <a:prstGeom prst="rect">
                      <a:avLst/>
                    </a:prstGeom>
                  </pic:spPr>
                </pic:pic>
              </a:graphicData>
            </a:graphic>
          </wp:inline>
        </w:drawing>
      </w:r>
    </w:p>
    <w:p w14:paraId="25BD0F17" w14:textId="77777777" w:rsidR="00BD26C1" w:rsidRDefault="00BD26C1">
      <w:r>
        <w:br w:type="page"/>
      </w:r>
    </w:p>
    <w:p w14:paraId="1277B8DB" w14:textId="7BA27638" w:rsidR="00BD26C1" w:rsidRDefault="00F01DDD" w:rsidP="00F01DDD">
      <w:pPr>
        <w:pStyle w:val="Heading1"/>
        <w:numPr>
          <w:ilvl w:val="0"/>
          <w:numId w:val="0"/>
        </w:numPr>
      </w:pPr>
      <w:r>
        <w:lastRenderedPageBreak/>
        <w:t xml:space="preserve">E </w:t>
      </w:r>
      <w:r w:rsidR="00BD26C1">
        <w:t>Urban dRain introduction presentation</w:t>
      </w:r>
    </w:p>
    <w:p w14:paraId="37B58556" w14:textId="3D03D1E7" w:rsidR="006A1117" w:rsidRPr="006A1117" w:rsidRDefault="006A1117" w:rsidP="006A1117">
      <w:r>
        <w:rPr>
          <w:noProof/>
        </w:rPr>
        <w:drawing>
          <wp:inline distT="0" distB="0" distL="0" distR="0" wp14:anchorId="77CD9918" wp14:editId="2EA02965">
            <wp:extent cx="5731510" cy="3221990"/>
            <wp:effectExtent l="0" t="0" r="2540" b="0"/>
            <wp:docPr id="165643647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144BA814" wp14:editId="4D0F9DEC">
            <wp:extent cx="6109437" cy="3434443"/>
            <wp:effectExtent l="0" t="0" r="5715" b="0"/>
            <wp:docPr id="112474930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4285" cy="3437168"/>
                    </a:xfrm>
                    <a:prstGeom prst="rect">
                      <a:avLst/>
                    </a:prstGeom>
                    <a:noFill/>
                    <a:ln>
                      <a:noFill/>
                    </a:ln>
                  </pic:spPr>
                </pic:pic>
              </a:graphicData>
            </a:graphic>
          </wp:inline>
        </w:drawing>
      </w:r>
    </w:p>
    <w:p w14:paraId="33E0C0B3" w14:textId="0BBAD562" w:rsidR="006A1117" w:rsidRDefault="00355B58" w:rsidP="00BD26C1">
      <w:r>
        <w:rPr>
          <w:noProof/>
        </w:rPr>
        <w:lastRenderedPageBreak/>
        <w:drawing>
          <wp:inline distT="0" distB="0" distL="0" distR="0" wp14:anchorId="6EF77BE0" wp14:editId="4BCD19DF">
            <wp:extent cx="5731510" cy="3221990"/>
            <wp:effectExtent l="0" t="0" r="2540" b="0"/>
            <wp:docPr id="188268379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3E8B799D" wp14:editId="22148197">
            <wp:extent cx="5731510" cy="3221990"/>
            <wp:effectExtent l="0" t="0" r="2540" b="0"/>
            <wp:docPr id="14950015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1AA5B5C1" wp14:editId="1A25C45A">
            <wp:extent cx="5731510" cy="3221990"/>
            <wp:effectExtent l="0" t="0" r="2540" b="0"/>
            <wp:docPr id="12436838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0D7D21D0" wp14:editId="397EF0AB">
            <wp:extent cx="5731510" cy="3221990"/>
            <wp:effectExtent l="0" t="0" r="2540" b="0"/>
            <wp:docPr id="4714833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3D41BB3F" wp14:editId="67DF52CF">
            <wp:extent cx="5731510" cy="3221990"/>
            <wp:effectExtent l="0" t="0" r="2540" b="0"/>
            <wp:docPr id="83109843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6F58D653" wp14:editId="4D57CDEF">
            <wp:extent cx="5731510" cy="3221990"/>
            <wp:effectExtent l="0" t="0" r="2540" b="0"/>
            <wp:docPr id="162489020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4B077F74" wp14:editId="50198AE4">
            <wp:extent cx="5731510" cy="3221990"/>
            <wp:effectExtent l="0" t="0" r="2540" b="0"/>
            <wp:docPr id="165219521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748DB15D" wp14:editId="0F5BD0B2">
            <wp:extent cx="5731510" cy="3221990"/>
            <wp:effectExtent l="0" t="0" r="2540" b="0"/>
            <wp:docPr id="1010304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238F582A" wp14:editId="007C255F">
            <wp:extent cx="5731510" cy="3221990"/>
            <wp:effectExtent l="0" t="0" r="2540" b="0"/>
            <wp:docPr id="124747456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470DC47C" wp14:editId="2B07CCB4">
            <wp:extent cx="5731510" cy="3221990"/>
            <wp:effectExtent l="0" t="0" r="2540" b="0"/>
            <wp:docPr id="46291167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215F2DCF" wp14:editId="44B6A2E3">
            <wp:extent cx="5731510" cy="3221990"/>
            <wp:effectExtent l="0" t="0" r="2540" b="0"/>
            <wp:docPr id="4443581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4FC655CD" wp14:editId="2A3FA3C6">
            <wp:extent cx="5731510" cy="3221990"/>
            <wp:effectExtent l="0" t="0" r="2540" b="0"/>
            <wp:docPr id="23454894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3F0461F0" wp14:editId="78C4A053">
            <wp:extent cx="5731510" cy="3221990"/>
            <wp:effectExtent l="0" t="0" r="2540" b="0"/>
            <wp:docPr id="144341966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29653461" wp14:editId="68109B8F">
            <wp:extent cx="5731510" cy="3221990"/>
            <wp:effectExtent l="0" t="0" r="2540" b="0"/>
            <wp:docPr id="11736114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45BBE428" wp14:editId="7DB84D2F">
            <wp:extent cx="5731510" cy="3221990"/>
            <wp:effectExtent l="0" t="0" r="2540" b="0"/>
            <wp:docPr id="121753345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1DAE35D6" wp14:editId="0991F9BB">
            <wp:extent cx="5731510" cy="3221990"/>
            <wp:effectExtent l="0" t="0" r="2540" b="0"/>
            <wp:docPr id="3518482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3CF4B338" wp14:editId="1BE5A052">
            <wp:extent cx="5731510" cy="3221990"/>
            <wp:effectExtent l="0" t="0" r="2540" b="0"/>
            <wp:docPr id="83636732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42DCC486" wp14:editId="4117850C">
            <wp:extent cx="5731510" cy="3221990"/>
            <wp:effectExtent l="0" t="0" r="2540" b="0"/>
            <wp:docPr id="118288458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5255D1F8" wp14:editId="729C54EA">
            <wp:extent cx="5731510" cy="3221990"/>
            <wp:effectExtent l="0" t="0" r="2540" b="0"/>
            <wp:docPr id="54621052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37C5B06F" wp14:editId="731309FC">
            <wp:extent cx="5731510" cy="3221990"/>
            <wp:effectExtent l="0" t="0" r="2540" b="0"/>
            <wp:docPr id="128816100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3C3A0E92" wp14:editId="0C462284">
            <wp:extent cx="5731510" cy="3221990"/>
            <wp:effectExtent l="0" t="0" r="2540" b="0"/>
            <wp:docPr id="104354678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708E5B12" wp14:editId="329CDD1B">
            <wp:extent cx="5731510" cy="3221990"/>
            <wp:effectExtent l="0" t="0" r="2540" b="0"/>
            <wp:docPr id="196004032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0D05103F" wp14:editId="4568B4FF">
            <wp:extent cx="5731510" cy="3221990"/>
            <wp:effectExtent l="0" t="0" r="2540" b="0"/>
            <wp:docPr id="991063025"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6124DD14" wp14:editId="2F6301D8">
            <wp:extent cx="5731510" cy="3221990"/>
            <wp:effectExtent l="0" t="0" r="2540" b="0"/>
            <wp:docPr id="212007467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4787EB39" wp14:editId="7F21257B">
            <wp:extent cx="5731510" cy="3221990"/>
            <wp:effectExtent l="0" t="0" r="2540" b="0"/>
            <wp:docPr id="69153538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0BF53B1E" wp14:editId="37673640">
            <wp:extent cx="5731510" cy="3221990"/>
            <wp:effectExtent l="0" t="0" r="2540" b="0"/>
            <wp:docPr id="84990810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20E01EA2" wp14:editId="79339D85">
            <wp:extent cx="5731510" cy="3221990"/>
            <wp:effectExtent l="0" t="0" r="2540" b="0"/>
            <wp:docPr id="20588332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192C699A" wp14:editId="2D5FF08F">
            <wp:extent cx="5731510" cy="3221990"/>
            <wp:effectExtent l="0" t="0" r="2540" b="0"/>
            <wp:docPr id="85713262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7DD0EB16" wp14:editId="1F233313">
            <wp:extent cx="5731510" cy="3221990"/>
            <wp:effectExtent l="0" t="0" r="2540" b="0"/>
            <wp:docPr id="117794031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70F1D209" wp14:editId="1998BB63">
            <wp:extent cx="5731510" cy="3221990"/>
            <wp:effectExtent l="0" t="0" r="2540" b="0"/>
            <wp:docPr id="145970079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p>
    <w:p w14:paraId="13922E25" w14:textId="77777777" w:rsidR="006A1117" w:rsidRDefault="006A1117">
      <w:r>
        <w:br w:type="page"/>
      </w:r>
    </w:p>
    <w:p w14:paraId="16EB7BF1" w14:textId="2C54C7A4" w:rsidR="00D46534" w:rsidRDefault="00F01DDD" w:rsidP="00F01DDD">
      <w:pPr>
        <w:pStyle w:val="Heading1"/>
        <w:numPr>
          <w:ilvl w:val="0"/>
          <w:numId w:val="0"/>
        </w:numPr>
      </w:pPr>
      <w:r>
        <w:lastRenderedPageBreak/>
        <w:t xml:space="preserve">F </w:t>
      </w:r>
      <w:r w:rsidR="00D46534">
        <w:t>Game materials</w:t>
      </w:r>
    </w:p>
    <w:p w14:paraId="62FE7BFB" w14:textId="4A187EAF" w:rsidR="00D46534" w:rsidRDefault="00F01DDD" w:rsidP="00F01DDD">
      <w:pPr>
        <w:pStyle w:val="Heading2"/>
        <w:numPr>
          <w:ilvl w:val="0"/>
          <w:numId w:val="0"/>
        </w:numPr>
      </w:pPr>
      <w:r>
        <w:t xml:space="preserve">F.1. </w:t>
      </w:r>
      <w:r w:rsidR="00D46534">
        <w:t>Group title headings</w:t>
      </w:r>
    </w:p>
    <w:p w14:paraId="57E72533" w14:textId="77777777" w:rsidR="00D46534" w:rsidRPr="002A57B1" w:rsidRDefault="00D46534" w:rsidP="00D46534">
      <w:r>
        <w:t>These can be folded along their length and kept on the tables of the two groups to distinguish them</w:t>
      </w:r>
    </w:p>
    <w:p w14:paraId="598AE746" w14:textId="77777777" w:rsidR="00D46534" w:rsidRDefault="00D46534" w:rsidP="00D46534">
      <w:r>
        <w:rPr>
          <w:noProof/>
        </w:rPr>
        <w:drawing>
          <wp:inline distT="0" distB="0" distL="0" distR="0" wp14:anchorId="5AD827F8" wp14:editId="537A45EB">
            <wp:extent cx="5731510" cy="2865755"/>
            <wp:effectExtent l="0" t="0" r="2540" b="0"/>
            <wp:docPr id="1238356714" name="Picture 1" descr="A red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56714" name="Picture 1" descr="A red background with black text&#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31510" cy="2865755"/>
                    </a:xfrm>
                    <a:prstGeom prst="rect">
                      <a:avLst/>
                    </a:prstGeom>
                    <a:noFill/>
                    <a:ln>
                      <a:noFill/>
                    </a:ln>
                  </pic:spPr>
                </pic:pic>
              </a:graphicData>
            </a:graphic>
          </wp:inline>
        </w:drawing>
      </w:r>
    </w:p>
    <w:p w14:paraId="40D748CA" w14:textId="77777777" w:rsidR="00D46534" w:rsidRDefault="00D46534" w:rsidP="00D46534"/>
    <w:p w14:paraId="1E10377D" w14:textId="77777777" w:rsidR="00D46534" w:rsidRDefault="00D46534" w:rsidP="00D46534">
      <w:r>
        <w:rPr>
          <w:noProof/>
        </w:rPr>
        <w:drawing>
          <wp:inline distT="0" distB="0" distL="0" distR="0" wp14:anchorId="6A945564" wp14:editId="14D9388B">
            <wp:extent cx="5731510" cy="2865755"/>
            <wp:effectExtent l="0" t="0" r="2540" b="0"/>
            <wp:docPr id="383704596" name="Picture 2" descr="A yellow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704596" name="Picture 2" descr="A yellow background with black text&#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31510" cy="2865755"/>
                    </a:xfrm>
                    <a:prstGeom prst="rect">
                      <a:avLst/>
                    </a:prstGeom>
                    <a:noFill/>
                    <a:ln>
                      <a:noFill/>
                    </a:ln>
                  </pic:spPr>
                </pic:pic>
              </a:graphicData>
            </a:graphic>
          </wp:inline>
        </w:drawing>
      </w:r>
      <w:r>
        <w:br w:type="page"/>
      </w:r>
    </w:p>
    <w:p w14:paraId="6F2D8289" w14:textId="09F89960" w:rsidR="00D46534" w:rsidRDefault="00F01DDD" w:rsidP="00F01DDD">
      <w:pPr>
        <w:pStyle w:val="Heading2"/>
        <w:numPr>
          <w:ilvl w:val="0"/>
          <w:numId w:val="0"/>
        </w:numPr>
      </w:pPr>
      <w:r>
        <w:lastRenderedPageBreak/>
        <w:t xml:space="preserve">F.2. </w:t>
      </w:r>
      <w:r w:rsidR="00D46534">
        <w:t>Player role cards</w:t>
      </w:r>
    </w:p>
    <w:p w14:paraId="3FF5B097" w14:textId="77777777" w:rsidR="00D46534" w:rsidRPr="00736D5C" w:rsidRDefault="00D46534" w:rsidP="00D46534">
      <w:r>
        <w:t>Front and back sides of each role card</w:t>
      </w:r>
    </w:p>
    <w:p w14:paraId="4F845D35" w14:textId="77777777" w:rsidR="00D46534" w:rsidRDefault="00D46534" w:rsidP="00D46534">
      <w:pPr>
        <w:jc w:val="center"/>
      </w:pPr>
      <w:r>
        <w:rPr>
          <w:noProof/>
        </w:rPr>
        <w:drawing>
          <wp:inline distT="0" distB="0" distL="0" distR="0" wp14:anchorId="34876323" wp14:editId="6C5ADCBF">
            <wp:extent cx="2509157" cy="3645476"/>
            <wp:effectExtent l="0" t="0" r="5715" b="0"/>
            <wp:docPr id="2081296751" name="Picture 2" descr="A sign with text and ima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296751" name="Picture 2" descr="A sign with text and images&#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2527111" cy="3671561"/>
                    </a:xfrm>
                    <a:prstGeom prst="rect">
                      <a:avLst/>
                    </a:prstGeom>
                  </pic:spPr>
                </pic:pic>
              </a:graphicData>
            </a:graphic>
          </wp:inline>
        </w:drawing>
      </w:r>
      <w:r>
        <w:rPr>
          <w:noProof/>
        </w:rPr>
        <w:drawing>
          <wp:inline distT="0" distB="0" distL="0" distR="0" wp14:anchorId="2C613206" wp14:editId="74D38AB0">
            <wp:extent cx="2492829" cy="3674461"/>
            <wp:effectExtent l="0" t="0" r="3175" b="2540"/>
            <wp:docPr id="741782963" name="Picture 1" descr="A person standing on a street with trees and hou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782963" name="Picture 1" descr="A person standing on a street with trees and houses&#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2499837" cy="3684791"/>
                    </a:xfrm>
                    <a:prstGeom prst="rect">
                      <a:avLst/>
                    </a:prstGeom>
                  </pic:spPr>
                </pic:pic>
              </a:graphicData>
            </a:graphic>
          </wp:inline>
        </w:drawing>
      </w:r>
    </w:p>
    <w:p w14:paraId="23F8979E" w14:textId="77777777" w:rsidR="00D46534" w:rsidRPr="009C5C44" w:rsidRDefault="00D46534" w:rsidP="00D46534">
      <w:pPr>
        <w:jc w:val="center"/>
      </w:pPr>
      <w:r>
        <w:rPr>
          <w:noProof/>
        </w:rPr>
        <w:drawing>
          <wp:inline distT="0" distB="0" distL="0" distR="0" wp14:anchorId="5E11FE2A" wp14:editId="727C7327">
            <wp:extent cx="2525485" cy="3669197"/>
            <wp:effectExtent l="0" t="0" r="8255" b="7620"/>
            <wp:docPr id="776813674" name="Picture 4" descr="A sign with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813674" name="Picture 4" descr="A sign with text and symbols&#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2546671" cy="3699977"/>
                    </a:xfrm>
                    <a:prstGeom prst="rect">
                      <a:avLst/>
                    </a:prstGeom>
                  </pic:spPr>
                </pic:pic>
              </a:graphicData>
            </a:graphic>
          </wp:inline>
        </w:drawing>
      </w:r>
      <w:r w:rsidRPr="009C5C44">
        <w:rPr>
          <w:noProof/>
        </w:rPr>
        <w:t xml:space="preserve"> </w:t>
      </w:r>
      <w:r>
        <w:rPr>
          <w:noProof/>
        </w:rPr>
        <w:drawing>
          <wp:inline distT="0" distB="0" distL="0" distR="0" wp14:anchorId="71AD52C8" wp14:editId="2B5A8AB1">
            <wp:extent cx="2484513" cy="3662204"/>
            <wp:effectExtent l="0" t="0" r="0" b="0"/>
            <wp:docPr id="1216854824" name="Picture 5" descr="A person sitting at a desk with a computer and a calcul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854824" name="Picture 5" descr="A person sitting at a desk with a computer and a calculator&#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2502995" cy="3689447"/>
                    </a:xfrm>
                    <a:prstGeom prst="rect">
                      <a:avLst/>
                    </a:prstGeom>
                  </pic:spPr>
                </pic:pic>
              </a:graphicData>
            </a:graphic>
          </wp:inline>
        </w:drawing>
      </w:r>
    </w:p>
    <w:p w14:paraId="12DD4851" w14:textId="77777777" w:rsidR="00D46534" w:rsidRDefault="00D46534" w:rsidP="00D46534">
      <w:pPr>
        <w:rPr>
          <w:noProof/>
        </w:rPr>
      </w:pPr>
      <w:r>
        <w:br w:type="page"/>
      </w:r>
      <w:r>
        <w:rPr>
          <w:noProof/>
        </w:rPr>
        <w:lastRenderedPageBreak/>
        <w:drawing>
          <wp:inline distT="0" distB="0" distL="0" distR="0" wp14:anchorId="3ED1C853" wp14:editId="4B8774F4">
            <wp:extent cx="2732314" cy="3969692"/>
            <wp:effectExtent l="0" t="0" r="0" b="0"/>
            <wp:docPr id="1475415206" name="Picture 6" descr="A sign with text and ima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415206" name="Picture 6" descr="A sign with text and images&#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2761922" cy="4012708"/>
                    </a:xfrm>
                    <a:prstGeom prst="rect">
                      <a:avLst/>
                    </a:prstGeom>
                  </pic:spPr>
                </pic:pic>
              </a:graphicData>
            </a:graphic>
          </wp:inline>
        </w:drawing>
      </w:r>
      <w:r>
        <w:rPr>
          <w:noProof/>
        </w:rPr>
        <w:t xml:space="preserve"> </w:t>
      </w:r>
      <w:r>
        <w:rPr>
          <w:noProof/>
        </w:rPr>
        <w:drawing>
          <wp:inline distT="0" distB="0" distL="0" distR="0" wp14:anchorId="1FCD0C7E" wp14:editId="269E8783">
            <wp:extent cx="2699658" cy="3954664"/>
            <wp:effectExtent l="0" t="0" r="5715" b="8255"/>
            <wp:docPr id="1054803325" name="Picture 3" descr="A person sitting on a bench with headpho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803325" name="Picture 3" descr="A person sitting on a bench with headphones&#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2716107" cy="3978759"/>
                    </a:xfrm>
                    <a:prstGeom prst="rect">
                      <a:avLst/>
                    </a:prstGeom>
                  </pic:spPr>
                </pic:pic>
              </a:graphicData>
            </a:graphic>
          </wp:inline>
        </w:drawing>
      </w:r>
      <w:r>
        <w:rPr>
          <w:noProof/>
        </w:rPr>
        <w:drawing>
          <wp:inline distT="0" distB="0" distL="0" distR="0" wp14:anchorId="733A5969" wp14:editId="2AC18262">
            <wp:extent cx="2781471" cy="4016422"/>
            <wp:effectExtent l="0" t="0" r="0" b="3175"/>
            <wp:docPr id="1398550962" name="Picture 8" descr="A sign with a drop of water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550962" name="Picture 8" descr="A sign with a drop of water and text&#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2791330" cy="4030658"/>
                    </a:xfrm>
                    <a:prstGeom prst="rect">
                      <a:avLst/>
                    </a:prstGeom>
                  </pic:spPr>
                </pic:pic>
              </a:graphicData>
            </a:graphic>
          </wp:inline>
        </w:drawing>
      </w:r>
      <w:r>
        <w:rPr>
          <w:noProof/>
        </w:rPr>
        <w:drawing>
          <wp:inline distT="0" distB="0" distL="0" distR="0" wp14:anchorId="2B537C87" wp14:editId="5CB3C29D">
            <wp:extent cx="2775585" cy="4065888"/>
            <wp:effectExtent l="0" t="0" r="5715" b="0"/>
            <wp:docPr id="2054728846" name="Picture 7" descr="A person putting her hands in a rain barr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728846" name="Picture 7" descr="A person putting her hands in a rain barrel&#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2791981" cy="4089907"/>
                    </a:xfrm>
                    <a:prstGeom prst="rect">
                      <a:avLst/>
                    </a:prstGeom>
                  </pic:spPr>
                </pic:pic>
              </a:graphicData>
            </a:graphic>
          </wp:inline>
        </w:drawing>
      </w:r>
    </w:p>
    <w:p w14:paraId="4E2BFC94" w14:textId="77777777" w:rsidR="00D46534" w:rsidRDefault="00D46534" w:rsidP="00D46534">
      <w:pPr>
        <w:rPr>
          <w:noProof/>
        </w:rPr>
      </w:pPr>
    </w:p>
    <w:p w14:paraId="0885999A" w14:textId="77777777" w:rsidR="00D46534" w:rsidRDefault="00D46534" w:rsidP="00D46534">
      <w:pPr>
        <w:rPr>
          <w:noProof/>
        </w:rPr>
      </w:pPr>
    </w:p>
    <w:p w14:paraId="086268A3" w14:textId="77777777" w:rsidR="00D46534" w:rsidRDefault="00D46534" w:rsidP="00D46534">
      <w:pPr>
        <w:rPr>
          <w:noProof/>
        </w:rPr>
        <w:sectPr w:rsidR="00D46534" w:rsidSect="00D46534">
          <w:pgSz w:w="11906" w:h="16838"/>
          <w:pgMar w:top="1440" w:right="1440" w:bottom="1440" w:left="1440" w:header="708" w:footer="708" w:gutter="0"/>
          <w:cols w:space="708"/>
          <w:docGrid w:linePitch="360"/>
        </w:sectPr>
      </w:pPr>
      <w:r>
        <w:rPr>
          <w:noProof/>
        </w:rPr>
        <w:lastRenderedPageBreak/>
        <w:drawing>
          <wp:inline distT="0" distB="0" distL="0" distR="0" wp14:anchorId="073E1291" wp14:editId="773DF924">
            <wp:extent cx="2906885" cy="3978729"/>
            <wp:effectExtent l="0" t="0" r="8255" b="3175"/>
            <wp:docPr id="537910103" name="Picture 10" descr="A poster with text and images of people and t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910103" name="Picture 10" descr="A poster with text and images of people and trees&#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2916546" cy="3991952"/>
                    </a:xfrm>
                    <a:prstGeom prst="rect">
                      <a:avLst/>
                    </a:prstGeom>
                  </pic:spPr>
                </pic:pic>
              </a:graphicData>
            </a:graphic>
          </wp:inline>
        </w:drawing>
      </w:r>
      <w:r>
        <w:rPr>
          <w:noProof/>
        </w:rPr>
        <w:drawing>
          <wp:inline distT="0" distB="0" distL="0" distR="0" wp14:anchorId="03452979" wp14:editId="1F8BE0CD">
            <wp:extent cx="2721405" cy="4011386"/>
            <wp:effectExtent l="0" t="0" r="3175" b="8255"/>
            <wp:docPr id="151890040" name="Picture 9" descr="A cartoon of a person in a military uni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90040" name="Picture 9" descr="A cartoon of a person in a military uniform&#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2731578" cy="4026381"/>
                    </a:xfrm>
                    <a:prstGeom prst="rect">
                      <a:avLst/>
                    </a:prstGeom>
                  </pic:spPr>
                </pic:pic>
              </a:graphicData>
            </a:graphic>
          </wp:inline>
        </w:drawing>
      </w:r>
      <w:r>
        <w:rPr>
          <w:noProof/>
        </w:rPr>
        <w:drawing>
          <wp:inline distT="0" distB="0" distL="0" distR="0" wp14:anchorId="4263F046" wp14:editId="543BE2BA">
            <wp:extent cx="2890978" cy="3956957"/>
            <wp:effectExtent l="0" t="0" r="5080" b="5715"/>
            <wp:docPr id="1905909742" name="Picture 12" descr="A sign with text and a hand holding a colum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909742" name="Picture 12" descr="A sign with text and a hand holding a column&#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2897592" cy="3966010"/>
                    </a:xfrm>
                    <a:prstGeom prst="rect">
                      <a:avLst/>
                    </a:prstGeom>
                  </pic:spPr>
                </pic:pic>
              </a:graphicData>
            </a:graphic>
          </wp:inline>
        </w:drawing>
      </w:r>
      <w:r>
        <w:rPr>
          <w:noProof/>
        </w:rPr>
        <w:drawing>
          <wp:inline distT="0" distB="0" distL="0" distR="0" wp14:anchorId="5F7FB221" wp14:editId="1875D3A3">
            <wp:extent cx="2719252" cy="3983367"/>
            <wp:effectExtent l="0" t="0" r="5080" b="0"/>
            <wp:docPr id="279474783" name="Picture 11" descr="A person in military uniform standing in front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474783" name="Picture 11" descr="A person in military uniform standing in front of a building&#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2726852" cy="3994499"/>
                    </a:xfrm>
                    <a:prstGeom prst="rect">
                      <a:avLst/>
                    </a:prstGeom>
                  </pic:spPr>
                </pic:pic>
              </a:graphicData>
            </a:graphic>
          </wp:inline>
        </w:drawing>
      </w:r>
      <w:r>
        <w:rPr>
          <w:noProof/>
        </w:rPr>
        <w:lastRenderedPageBreak/>
        <w:drawing>
          <wp:inline distT="0" distB="0" distL="0" distR="0" wp14:anchorId="25C8284D" wp14:editId="7B44D46D">
            <wp:extent cx="2866523" cy="3923485"/>
            <wp:effectExtent l="0" t="0" r="0" b="1270"/>
            <wp:docPr id="1623971612" name="Picture 14" descr="A sign with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971612" name="Picture 14" descr="A sign with text and symbols&#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2877402" cy="3938376"/>
                    </a:xfrm>
                    <a:prstGeom prst="rect">
                      <a:avLst/>
                    </a:prstGeom>
                  </pic:spPr>
                </pic:pic>
              </a:graphicData>
            </a:graphic>
          </wp:inline>
        </w:drawing>
      </w:r>
      <w:r>
        <w:rPr>
          <w:noProof/>
        </w:rPr>
        <w:drawing>
          <wp:inline distT="0" distB="0" distL="0" distR="0" wp14:anchorId="54D770DE" wp14:editId="1A964CFD">
            <wp:extent cx="2661806" cy="3923536"/>
            <wp:effectExtent l="0" t="0" r="5715" b="1270"/>
            <wp:docPr id="829447466" name="Picture 13" descr="A person wearing a hard hat and vest giving a thumbs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47466" name="Picture 13" descr="A person wearing a hard hat and vest giving a thumbs up&#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2678070" cy="3947510"/>
                    </a:xfrm>
                    <a:prstGeom prst="rect">
                      <a:avLst/>
                    </a:prstGeom>
                  </pic:spPr>
                </pic:pic>
              </a:graphicData>
            </a:graphic>
          </wp:inline>
        </w:drawing>
      </w:r>
    </w:p>
    <w:p w14:paraId="4254F7D4" w14:textId="421071E5" w:rsidR="00D46534" w:rsidRDefault="00F01DDD" w:rsidP="00F01DDD">
      <w:pPr>
        <w:pStyle w:val="Heading2"/>
        <w:numPr>
          <w:ilvl w:val="0"/>
          <w:numId w:val="0"/>
        </w:numPr>
      </w:pPr>
      <w:r>
        <w:lastRenderedPageBreak/>
        <w:t xml:space="preserve">F.3. </w:t>
      </w:r>
      <w:r w:rsidR="00D46534">
        <w:t>SUDS cards</w:t>
      </w:r>
    </w:p>
    <w:p w14:paraId="50B445D9" w14:textId="77777777" w:rsidR="00D46534" w:rsidRDefault="00D46534" w:rsidP="00D46534">
      <w:pPr>
        <w:rPr>
          <w:noProof/>
        </w:rPr>
      </w:pPr>
    </w:p>
    <w:p w14:paraId="2EE87AC3" w14:textId="77777777" w:rsidR="00D46534" w:rsidRDefault="00D46534" w:rsidP="00D46534">
      <w:pPr>
        <w:rPr>
          <w:noProof/>
        </w:rPr>
      </w:pPr>
      <w:r>
        <w:rPr>
          <w:noProof/>
        </w:rPr>
        <w:t xml:space="preserve">    </w:t>
      </w:r>
      <w:r>
        <w:rPr>
          <w:noProof/>
        </w:rPr>
        <w:drawing>
          <wp:inline distT="0" distB="0" distL="0" distR="0" wp14:anchorId="123ED424" wp14:editId="13145543">
            <wp:extent cx="8849995" cy="4980305"/>
            <wp:effectExtent l="0" t="0" r="8255" b="0"/>
            <wp:docPr id="364485677" name="Picture 15" descr="A screenshot of a green ro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85677" name="Picture 15" descr="A screenshot of a green roof&#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849995" cy="4980305"/>
                    </a:xfrm>
                    <a:prstGeom prst="rect">
                      <a:avLst/>
                    </a:prstGeom>
                    <a:noFill/>
                    <a:ln>
                      <a:noFill/>
                    </a:ln>
                  </pic:spPr>
                </pic:pic>
              </a:graphicData>
            </a:graphic>
          </wp:inline>
        </w:drawing>
      </w:r>
    </w:p>
    <w:p w14:paraId="27BA5805" w14:textId="77777777" w:rsidR="00D46534" w:rsidRDefault="00D46534" w:rsidP="00D46534">
      <w:pPr>
        <w:rPr>
          <w:noProof/>
        </w:rPr>
      </w:pPr>
    </w:p>
    <w:p w14:paraId="32CF6EBD" w14:textId="77777777" w:rsidR="00D46534" w:rsidRDefault="00D46534" w:rsidP="00D46534">
      <w:pPr>
        <w:rPr>
          <w:noProof/>
        </w:rPr>
        <w:sectPr w:rsidR="00D46534" w:rsidSect="00D46534">
          <w:pgSz w:w="16838" w:h="11906" w:orient="landscape"/>
          <w:pgMar w:top="1440" w:right="1440" w:bottom="1440" w:left="1440" w:header="708" w:footer="708" w:gutter="0"/>
          <w:cols w:space="708"/>
          <w:docGrid w:linePitch="360"/>
        </w:sectPr>
      </w:pPr>
      <w:r>
        <w:rPr>
          <w:noProof/>
        </w:rPr>
        <w:drawing>
          <wp:inline distT="0" distB="0" distL="0" distR="0" wp14:anchorId="0214A5A6" wp14:editId="0E17AC88">
            <wp:extent cx="8849995" cy="4980305"/>
            <wp:effectExtent l="0" t="0" r="8255" b="0"/>
            <wp:docPr id="1188980233" name="Picture 1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80233" name="Picture 16" descr="A screenshot of a computer screen&#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849995" cy="4980305"/>
                    </a:xfrm>
                    <a:prstGeom prst="rect">
                      <a:avLst/>
                    </a:prstGeom>
                    <a:noFill/>
                    <a:ln>
                      <a:noFill/>
                    </a:ln>
                  </pic:spPr>
                </pic:pic>
              </a:graphicData>
            </a:graphic>
          </wp:inline>
        </w:drawing>
      </w:r>
    </w:p>
    <w:p w14:paraId="2CF1F551" w14:textId="6489D09A" w:rsidR="00A833C5" w:rsidRDefault="00F01DDD" w:rsidP="00F01DDD">
      <w:pPr>
        <w:pStyle w:val="Heading1"/>
        <w:numPr>
          <w:ilvl w:val="0"/>
          <w:numId w:val="0"/>
        </w:numPr>
      </w:pPr>
      <w:r>
        <w:lastRenderedPageBreak/>
        <w:t xml:space="preserve">G </w:t>
      </w:r>
      <w:r w:rsidR="00E54FFA">
        <w:t>Results from play-test sessions</w:t>
      </w:r>
    </w:p>
    <w:p w14:paraId="16CE346C" w14:textId="51D30B68" w:rsidR="001443DA" w:rsidRDefault="00F01DDD" w:rsidP="00F01DDD">
      <w:pPr>
        <w:pStyle w:val="Heading2"/>
        <w:numPr>
          <w:ilvl w:val="0"/>
          <w:numId w:val="0"/>
        </w:numPr>
      </w:pPr>
      <w:r>
        <w:t xml:space="preserve">G.1. </w:t>
      </w:r>
      <w:r w:rsidR="001443DA">
        <w:t>Summary of solutions chosen</w:t>
      </w:r>
    </w:p>
    <w:p w14:paraId="5694DE34" w14:textId="517855C6" w:rsidR="00CE22DF" w:rsidRPr="00CE22DF" w:rsidRDefault="00CE22DF" w:rsidP="00CE22DF">
      <w:r>
        <w:t xml:space="preserve">Teams marked in green were declared the winners of the particular </w:t>
      </w:r>
      <w:r w:rsidR="00EC63D8">
        <w:t>session.</w:t>
      </w:r>
    </w:p>
    <w:tbl>
      <w:tblPr>
        <w:tblW w:w="5000" w:type="pct"/>
        <w:tblCellMar>
          <w:left w:w="0" w:type="dxa"/>
          <w:right w:w="0" w:type="dxa"/>
        </w:tblCellMar>
        <w:tblLook w:val="0420" w:firstRow="1" w:lastRow="0" w:firstColumn="0" w:lastColumn="0" w:noHBand="0" w:noVBand="1"/>
      </w:tblPr>
      <w:tblGrid>
        <w:gridCol w:w="866"/>
        <w:gridCol w:w="2158"/>
        <w:gridCol w:w="2796"/>
        <w:gridCol w:w="1043"/>
        <w:gridCol w:w="1539"/>
        <w:gridCol w:w="1798"/>
        <w:gridCol w:w="3738"/>
      </w:tblGrid>
      <w:tr w:rsidR="00B8612C" w:rsidRPr="00761698" w14:paraId="57E2DDA8" w14:textId="77777777" w:rsidTr="00B8612C">
        <w:trPr>
          <w:trHeight w:val="598"/>
        </w:trPr>
        <w:tc>
          <w:tcPr>
            <w:tcW w:w="31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FBDC1FC" w14:textId="77777777" w:rsidR="001E517F" w:rsidRPr="00761698" w:rsidRDefault="001E517F" w:rsidP="003506B1">
            <w:pPr>
              <w:spacing w:line="240" w:lineRule="auto"/>
              <w:rPr>
                <w:rFonts w:ascii="Congenial" w:hAnsi="Congenial"/>
                <w:sz w:val="20"/>
                <w:szCs w:val="20"/>
              </w:rPr>
            </w:pPr>
            <w:r w:rsidRPr="00761698">
              <w:rPr>
                <w:rFonts w:ascii="Congenial" w:hAnsi="Congenial"/>
                <w:b/>
                <w:bCs/>
                <w:sz w:val="20"/>
                <w:szCs w:val="20"/>
              </w:rPr>
              <w:t>Group</w:t>
            </w:r>
          </w:p>
        </w:tc>
        <w:tc>
          <w:tcPr>
            <w:tcW w:w="7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C7EDF0" w14:textId="67050911" w:rsidR="001E517F" w:rsidRPr="00761698" w:rsidRDefault="001E517F" w:rsidP="003506B1">
            <w:pPr>
              <w:spacing w:line="240" w:lineRule="auto"/>
              <w:rPr>
                <w:rFonts w:ascii="Congenial" w:hAnsi="Congenial"/>
                <w:sz w:val="20"/>
                <w:szCs w:val="20"/>
              </w:rPr>
            </w:pPr>
            <w:r w:rsidRPr="00761698">
              <w:rPr>
                <w:rFonts w:ascii="Congenial" w:hAnsi="Congenial"/>
                <w:b/>
                <w:bCs/>
                <w:sz w:val="20"/>
                <w:szCs w:val="20"/>
              </w:rPr>
              <w:t>Layout</w:t>
            </w:r>
            <w:r>
              <w:rPr>
                <w:rFonts w:ascii="Congenial" w:hAnsi="Congenial"/>
                <w:b/>
                <w:bCs/>
                <w:sz w:val="20"/>
                <w:szCs w:val="20"/>
              </w:rPr>
              <w:t xml:space="preserve"> chosen</w:t>
            </w:r>
          </w:p>
        </w:tc>
        <w:tc>
          <w:tcPr>
            <w:tcW w:w="1003" w:type="pct"/>
            <w:tcBorders>
              <w:top w:val="single" w:sz="8" w:space="0" w:color="000000"/>
              <w:left w:val="single" w:sz="8" w:space="0" w:color="000000"/>
              <w:bottom w:val="single" w:sz="8" w:space="0" w:color="000000"/>
              <w:right w:val="single" w:sz="8" w:space="0" w:color="000000"/>
            </w:tcBorders>
          </w:tcPr>
          <w:p w14:paraId="63266802" w14:textId="4739CE61" w:rsidR="001E517F" w:rsidRPr="00761698" w:rsidRDefault="001E517F" w:rsidP="003506B1">
            <w:pPr>
              <w:spacing w:line="240" w:lineRule="auto"/>
              <w:rPr>
                <w:rFonts w:ascii="Congenial" w:hAnsi="Congenial"/>
                <w:b/>
                <w:bCs/>
                <w:sz w:val="20"/>
                <w:szCs w:val="20"/>
              </w:rPr>
            </w:pPr>
            <w:r>
              <w:rPr>
                <w:rFonts w:ascii="Congenial" w:hAnsi="Congenial"/>
                <w:b/>
                <w:bCs/>
                <w:sz w:val="20"/>
                <w:szCs w:val="20"/>
              </w:rPr>
              <w:t>SUDS options</w:t>
            </w:r>
          </w:p>
        </w:tc>
        <w:tc>
          <w:tcPr>
            <w:tcW w:w="3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9FFE0BC" w14:textId="5B1F8461" w:rsidR="001E517F" w:rsidRPr="00761698" w:rsidRDefault="001E517F" w:rsidP="003506B1">
            <w:pPr>
              <w:spacing w:line="240" w:lineRule="auto"/>
              <w:rPr>
                <w:rFonts w:ascii="Congenial" w:hAnsi="Congenial"/>
                <w:sz w:val="20"/>
                <w:szCs w:val="20"/>
              </w:rPr>
            </w:pPr>
            <w:r w:rsidRPr="00761698">
              <w:rPr>
                <w:rFonts w:ascii="Congenial" w:hAnsi="Congenial"/>
                <w:b/>
                <w:bCs/>
                <w:sz w:val="20"/>
                <w:szCs w:val="20"/>
              </w:rPr>
              <w:t>Flood damage</w:t>
            </w:r>
          </w:p>
        </w:tc>
        <w:tc>
          <w:tcPr>
            <w:tcW w:w="55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5D7041" w14:textId="77777777" w:rsidR="001E517F" w:rsidRPr="00761698" w:rsidRDefault="001E517F" w:rsidP="003506B1">
            <w:pPr>
              <w:spacing w:line="240" w:lineRule="auto"/>
              <w:rPr>
                <w:rFonts w:ascii="Congenial" w:hAnsi="Congenial"/>
                <w:sz w:val="20"/>
                <w:szCs w:val="20"/>
              </w:rPr>
            </w:pPr>
            <w:r w:rsidRPr="00761698">
              <w:rPr>
                <w:rFonts w:ascii="Congenial" w:hAnsi="Congenial"/>
                <w:b/>
                <w:bCs/>
                <w:sz w:val="20"/>
                <w:szCs w:val="20"/>
              </w:rPr>
              <w:t>Budget utilized</w:t>
            </w:r>
          </w:p>
        </w:tc>
        <w:tc>
          <w:tcPr>
            <w:tcW w:w="6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3A82CED" w14:textId="6555BB76" w:rsidR="001E517F" w:rsidRPr="00761698" w:rsidRDefault="001E517F" w:rsidP="003506B1">
            <w:pPr>
              <w:spacing w:line="240" w:lineRule="auto"/>
              <w:rPr>
                <w:rFonts w:ascii="Congenial" w:hAnsi="Congenial"/>
                <w:sz w:val="20"/>
                <w:szCs w:val="20"/>
              </w:rPr>
            </w:pPr>
            <w:r w:rsidRPr="00761698">
              <w:rPr>
                <w:rFonts w:ascii="Congenial" w:hAnsi="Congenial"/>
                <w:b/>
                <w:bCs/>
                <w:sz w:val="20"/>
                <w:szCs w:val="20"/>
              </w:rPr>
              <w:t>% of blue-green area</w:t>
            </w:r>
            <w:r w:rsidRPr="008E353D">
              <w:rPr>
                <w:rFonts w:ascii="Congenial" w:hAnsi="Congenial"/>
                <w:b/>
                <w:bCs/>
                <w:sz w:val="20"/>
                <w:szCs w:val="20"/>
              </w:rPr>
              <w:t xml:space="preserve"> added</w:t>
            </w:r>
          </w:p>
        </w:tc>
        <w:tc>
          <w:tcPr>
            <w:tcW w:w="13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5D06C97" w14:textId="77777777" w:rsidR="001E517F" w:rsidRPr="00761698" w:rsidRDefault="001E517F" w:rsidP="003506B1">
            <w:pPr>
              <w:spacing w:line="240" w:lineRule="auto"/>
              <w:rPr>
                <w:rFonts w:ascii="Congenial" w:hAnsi="Congenial"/>
                <w:sz w:val="20"/>
                <w:szCs w:val="20"/>
              </w:rPr>
            </w:pPr>
            <w:r w:rsidRPr="00761698">
              <w:rPr>
                <w:rFonts w:ascii="Congenial" w:hAnsi="Congenial"/>
                <w:b/>
                <w:bCs/>
                <w:sz w:val="20"/>
                <w:szCs w:val="20"/>
              </w:rPr>
              <w:t>Cost distribution</w:t>
            </w:r>
          </w:p>
        </w:tc>
      </w:tr>
      <w:tr w:rsidR="001E517F" w:rsidRPr="00761698" w14:paraId="7E2A68CA" w14:textId="77777777" w:rsidTr="001E517F">
        <w:trPr>
          <w:trHeight w:val="22"/>
        </w:trPr>
        <w:tc>
          <w:tcPr>
            <w:tcW w:w="5000" w:type="pct"/>
            <w:gridSpan w:val="7"/>
            <w:tcBorders>
              <w:top w:val="single" w:sz="8" w:space="0" w:color="000000"/>
              <w:left w:val="single" w:sz="8" w:space="0" w:color="000000"/>
              <w:bottom w:val="single" w:sz="8" w:space="0" w:color="000000"/>
              <w:right w:val="single" w:sz="8" w:space="0" w:color="000000"/>
            </w:tcBorders>
          </w:tcPr>
          <w:p w14:paraId="17A709A9" w14:textId="58CF5CD1" w:rsidR="001E517F" w:rsidRPr="008E353D" w:rsidRDefault="001E517F" w:rsidP="00CE22DF">
            <w:pPr>
              <w:spacing w:line="240" w:lineRule="auto"/>
              <w:jc w:val="center"/>
              <w:rPr>
                <w:rFonts w:ascii="Congenial" w:hAnsi="Congenial"/>
                <w:b/>
                <w:bCs/>
                <w:sz w:val="20"/>
                <w:szCs w:val="20"/>
              </w:rPr>
            </w:pPr>
            <w:r w:rsidRPr="008E353D">
              <w:rPr>
                <w:rFonts w:ascii="Congenial" w:hAnsi="Congenial"/>
                <w:b/>
                <w:bCs/>
                <w:sz w:val="20"/>
                <w:szCs w:val="20"/>
              </w:rPr>
              <w:t>Morning session</w:t>
            </w:r>
          </w:p>
        </w:tc>
      </w:tr>
      <w:tr w:rsidR="00921700" w:rsidRPr="00761698" w14:paraId="6CB1793F" w14:textId="77777777" w:rsidTr="002816A9">
        <w:trPr>
          <w:trHeight w:val="838"/>
        </w:trPr>
        <w:tc>
          <w:tcPr>
            <w:tcW w:w="31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55E592A" w14:textId="77777777" w:rsidR="001E517F" w:rsidRPr="00761698" w:rsidRDefault="001E517F" w:rsidP="003506B1">
            <w:pPr>
              <w:spacing w:line="240" w:lineRule="auto"/>
              <w:rPr>
                <w:rFonts w:ascii="Congenial" w:hAnsi="Congenial"/>
                <w:sz w:val="18"/>
                <w:szCs w:val="18"/>
              </w:rPr>
            </w:pPr>
            <w:r w:rsidRPr="00761698">
              <w:rPr>
                <w:rFonts w:ascii="Congenial" w:hAnsi="Congenial"/>
                <w:b/>
                <w:bCs/>
                <w:sz w:val="18"/>
                <w:szCs w:val="18"/>
              </w:rPr>
              <w:t>1</w:t>
            </w:r>
          </w:p>
        </w:tc>
        <w:tc>
          <w:tcPr>
            <w:tcW w:w="7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95A60A" w14:textId="77777777" w:rsidR="001E517F" w:rsidRDefault="001E517F" w:rsidP="003506B1">
            <w:pPr>
              <w:spacing w:line="240" w:lineRule="auto"/>
              <w:rPr>
                <w:rFonts w:ascii="Congenial" w:hAnsi="Congenial"/>
                <w:b/>
                <w:bCs/>
                <w:sz w:val="18"/>
                <w:szCs w:val="18"/>
              </w:rPr>
            </w:pPr>
            <w:r w:rsidRPr="00761698">
              <w:rPr>
                <w:rFonts w:ascii="Congenial" w:hAnsi="Congenial"/>
                <w:b/>
                <w:bCs/>
                <w:sz w:val="18"/>
                <w:szCs w:val="18"/>
              </w:rPr>
              <w:t>Upgrade back alley</w:t>
            </w:r>
          </w:p>
          <w:p w14:paraId="0C5B4871" w14:textId="7C34E1B0" w:rsidR="00B8612C" w:rsidRDefault="00B8612C" w:rsidP="00551B36">
            <w:pPr>
              <w:pStyle w:val="ListParagraph"/>
              <w:numPr>
                <w:ilvl w:val="0"/>
                <w:numId w:val="6"/>
              </w:numPr>
              <w:spacing w:line="240" w:lineRule="auto"/>
              <w:rPr>
                <w:rFonts w:ascii="Congenial" w:hAnsi="Congenial"/>
                <w:sz w:val="18"/>
                <w:szCs w:val="18"/>
              </w:rPr>
            </w:pPr>
            <w:r>
              <w:rPr>
                <w:rFonts w:ascii="Congenial" w:hAnsi="Congenial"/>
                <w:sz w:val="18"/>
                <w:szCs w:val="18"/>
              </w:rPr>
              <w:t>Middle pipe: 0.3</w:t>
            </w:r>
            <w:r w:rsidR="002B0A31">
              <w:rPr>
                <w:rFonts w:ascii="Congenial" w:hAnsi="Congenial"/>
                <w:sz w:val="18"/>
                <w:szCs w:val="18"/>
              </w:rPr>
              <w:t xml:space="preserve"> </w:t>
            </w:r>
            <w:r w:rsidR="00CE54E7">
              <w:rPr>
                <w:rFonts w:ascii="Congenial" w:hAnsi="Congenial"/>
                <w:sz w:val="18"/>
                <w:szCs w:val="18"/>
              </w:rPr>
              <w:t>m</w:t>
            </w:r>
            <w:r>
              <w:rPr>
                <w:rFonts w:ascii="Congenial" w:hAnsi="Congenial"/>
                <w:sz w:val="18"/>
                <w:szCs w:val="18"/>
              </w:rPr>
              <w:t xml:space="preserve"> </w:t>
            </w:r>
            <w:r w:rsidRPr="00B8612C">
              <w:rPr>
                <w:rFonts w:ascii="Congenial" w:hAnsi="Congenial"/>
                <w:sz w:val="18"/>
                <w:szCs w:val="18"/>
              </w:rPr>
              <w:sym w:font="Wingdings" w:char="F0E0"/>
            </w:r>
            <w:r>
              <w:rPr>
                <w:rFonts w:ascii="Congenial" w:hAnsi="Congenial"/>
                <w:sz w:val="18"/>
                <w:szCs w:val="18"/>
              </w:rPr>
              <w:t xml:space="preserve"> 0.45</w:t>
            </w:r>
            <w:r w:rsidR="002B0A31">
              <w:rPr>
                <w:rFonts w:ascii="Congenial" w:hAnsi="Congenial"/>
                <w:sz w:val="18"/>
                <w:szCs w:val="18"/>
              </w:rPr>
              <w:t xml:space="preserve"> </w:t>
            </w:r>
            <w:r w:rsidR="00CE54E7">
              <w:rPr>
                <w:rFonts w:ascii="Congenial" w:hAnsi="Congenial"/>
                <w:sz w:val="18"/>
                <w:szCs w:val="18"/>
              </w:rPr>
              <w:t>m</w:t>
            </w:r>
          </w:p>
          <w:p w14:paraId="7F8F5FA5" w14:textId="13C31760" w:rsidR="00B8612C" w:rsidRPr="00B8612C" w:rsidRDefault="00B8612C" w:rsidP="00551B36">
            <w:pPr>
              <w:pStyle w:val="ListParagraph"/>
              <w:numPr>
                <w:ilvl w:val="0"/>
                <w:numId w:val="6"/>
              </w:numPr>
              <w:spacing w:line="240" w:lineRule="auto"/>
              <w:rPr>
                <w:rFonts w:ascii="Congenial" w:hAnsi="Congenial"/>
                <w:sz w:val="18"/>
                <w:szCs w:val="18"/>
              </w:rPr>
            </w:pPr>
            <w:r>
              <w:rPr>
                <w:rFonts w:ascii="Congenial" w:hAnsi="Congenial"/>
                <w:sz w:val="18"/>
                <w:szCs w:val="18"/>
              </w:rPr>
              <w:t>Downstream pipe 0.4</w:t>
            </w:r>
            <w:r w:rsidR="00CE54E7">
              <w:rPr>
                <w:rFonts w:ascii="Congenial" w:hAnsi="Congenial"/>
                <w:sz w:val="18"/>
                <w:szCs w:val="18"/>
              </w:rPr>
              <w:t>m</w:t>
            </w:r>
            <w:r>
              <w:rPr>
                <w:rFonts w:ascii="Congenial" w:hAnsi="Congenial"/>
                <w:sz w:val="18"/>
                <w:szCs w:val="18"/>
              </w:rPr>
              <w:t xml:space="preserve"> </w:t>
            </w:r>
            <w:r w:rsidRPr="00B8612C">
              <w:rPr>
                <w:rFonts w:ascii="Congenial" w:hAnsi="Congenial"/>
                <w:sz w:val="18"/>
                <w:szCs w:val="18"/>
              </w:rPr>
              <w:sym w:font="Wingdings" w:char="F0E0"/>
            </w:r>
            <w:r>
              <w:rPr>
                <w:rFonts w:ascii="Congenial" w:hAnsi="Congenial"/>
                <w:sz w:val="18"/>
                <w:szCs w:val="18"/>
              </w:rPr>
              <w:t xml:space="preserve"> 0.5</w:t>
            </w:r>
            <w:r w:rsidR="002B0A31">
              <w:rPr>
                <w:rFonts w:ascii="Congenial" w:hAnsi="Congenial"/>
                <w:sz w:val="18"/>
                <w:szCs w:val="18"/>
              </w:rPr>
              <w:t xml:space="preserve"> </w:t>
            </w:r>
            <w:r w:rsidR="00CE54E7">
              <w:rPr>
                <w:rFonts w:ascii="Congenial" w:hAnsi="Congenial"/>
                <w:sz w:val="18"/>
                <w:szCs w:val="18"/>
              </w:rPr>
              <w:t>m</w:t>
            </w:r>
          </w:p>
        </w:tc>
        <w:tc>
          <w:tcPr>
            <w:tcW w:w="1003" w:type="pct"/>
            <w:tcBorders>
              <w:top w:val="single" w:sz="8" w:space="0" w:color="000000"/>
              <w:left w:val="single" w:sz="8" w:space="0" w:color="000000"/>
              <w:bottom w:val="single" w:sz="8" w:space="0" w:color="000000"/>
              <w:right w:val="single" w:sz="8" w:space="0" w:color="000000"/>
            </w:tcBorders>
            <w:shd w:val="clear" w:color="auto" w:fill="auto"/>
          </w:tcPr>
          <w:p w14:paraId="456B9103" w14:textId="7426A071" w:rsidR="001E517F" w:rsidRDefault="00921700" w:rsidP="00551B36">
            <w:pPr>
              <w:pStyle w:val="ListParagraph"/>
              <w:numPr>
                <w:ilvl w:val="0"/>
                <w:numId w:val="6"/>
              </w:numPr>
              <w:spacing w:line="240" w:lineRule="auto"/>
              <w:rPr>
                <w:rFonts w:ascii="Congenial" w:hAnsi="Congenial"/>
                <w:sz w:val="18"/>
                <w:szCs w:val="18"/>
              </w:rPr>
            </w:pPr>
            <w:r>
              <w:rPr>
                <w:rFonts w:ascii="Congenial" w:hAnsi="Congenial"/>
                <w:sz w:val="18"/>
                <w:szCs w:val="18"/>
              </w:rPr>
              <w:t>Standard sedum roof (50%)</w:t>
            </w:r>
          </w:p>
          <w:p w14:paraId="1A4BC6AF" w14:textId="4EC40316" w:rsidR="00921700" w:rsidRDefault="00921700" w:rsidP="00551B36">
            <w:pPr>
              <w:pStyle w:val="ListParagraph"/>
              <w:numPr>
                <w:ilvl w:val="0"/>
                <w:numId w:val="6"/>
              </w:numPr>
              <w:spacing w:line="240" w:lineRule="auto"/>
              <w:rPr>
                <w:rFonts w:ascii="Congenial" w:hAnsi="Congenial"/>
                <w:sz w:val="18"/>
                <w:szCs w:val="18"/>
              </w:rPr>
            </w:pPr>
            <w:r>
              <w:rPr>
                <w:rFonts w:ascii="Congenial" w:hAnsi="Congenial"/>
                <w:sz w:val="18"/>
                <w:szCs w:val="18"/>
              </w:rPr>
              <w:t>Intensive green roof (10%)</w:t>
            </w:r>
          </w:p>
          <w:p w14:paraId="733B1F69" w14:textId="5FF0388C" w:rsidR="00921700" w:rsidRDefault="00921700" w:rsidP="00551B36">
            <w:pPr>
              <w:pStyle w:val="ListParagraph"/>
              <w:numPr>
                <w:ilvl w:val="0"/>
                <w:numId w:val="6"/>
              </w:numPr>
              <w:spacing w:line="240" w:lineRule="auto"/>
              <w:rPr>
                <w:rFonts w:ascii="Congenial" w:hAnsi="Congenial"/>
                <w:sz w:val="18"/>
                <w:szCs w:val="18"/>
              </w:rPr>
            </w:pPr>
            <w:r>
              <w:rPr>
                <w:rFonts w:ascii="Congenial" w:hAnsi="Congenial"/>
                <w:sz w:val="18"/>
                <w:szCs w:val="18"/>
              </w:rPr>
              <w:t>Rain barrels (15%)</w:t>
            </w:r>
          </w:p>
          <w:p w14:paraId="569A262E" w14:textId="32CFEBDE" w:rsidR="00921700" w:rsidRPr="00921700" w:rsidRDefault="00921700" w:rsidP="00551B36">
            <w:pPr>
              <w:pStyle w:val="ListParagraph"/>
              <w:numPr>
                <w:ilvl w:val="0"/>
                <w:numId w:val="6"/>
              </w:numPr>
              <w:spacing w:line="240" w:lineRule="auto"/>
              <w:rPr>
                <w:rFonts w:ascii="Congenial" w:hAnsi="Congenial"/>
                <w:sz w:val="18"/>
                <w:szCs w:val="18"/>
              </w:rPr>
            </w:pPr>
            <w:r>
              <w:rPr>
                <w:rFonts w:ascii="Congenial" w:hAnsi="Congenial"/>
                <w:sz w:val="18"/>
                <w:szCs w:val="18"/>
              </w:rPr>
              <w:t>Permeable pavements (10%)</w:t>
            </w:r>
          </w:p>
        </w:tc>
        <w:tc>
          <w:tcPr>
            <w:tcW w:w="3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553068" w14:textId="52CB26BE"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0</w:t>
            </w:r>
          </w:p>
        </w:tc>
        <w:tc>
          <w:tcPr>
            <w:tcW w:w="55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2EDC2C" w14:textId="77777777"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1485</w:t>
            </w:r>
          </w:p>
        </w:tc>
        <w:tc>
          <w:tcPr>
            <w:tcW w:w="6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C16E62" w14:textId="77777777"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36</w:t>
            </w:r>
          </w:p>
        </w:tc>
        <w:tc>
          <w:tcPr>
            <w:tcW w:w="13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BEEE3D1" w14:textId="609EF1D7" w:rsidR="00110EE8" w:rsidRDefault="00110EE8" w:rsidP="00551B36">
            <w:pPr>
              <w:pStyle w:val="ListParagraph"/>
              <w:numPr>
                <w:ilvl w:val="0"/>
                <w:numId w:val="2"/>
              </w:numPr>
              <w:spacing w:line="240" w:lineRule="auto"/>
              <w:rPr>
                <w:rFonts w:ascii="Congenial" w:hAnsi="Congenial"/>
                <w:sz w:val="18"/>
                <w:szCs w:val="18"/>
              </w:rPr>
            </w:pPr>
            <w:r>
              <w:rPr>
                <w:rFonts w:ascii="Congenial" w:hAnsi="Congenial"/>
                <w:sz w:val="18"/>
                <w:szCs w:val="18"/>
              </w:rPr>
              <w:t xml:space="preserve">MUN  - </w:t>
            </w:r>
            <w:r w:rsidRPr="004B4896">
              <w:rPr>
                <w:rFonts w:ascii="Congenial" w:hAnsi="Congenial"/>
                <w:b/>
                <w:bCs/>
                <w:sz w:val="18"/>
                <w:szCs w:val="18"/>
              </w:rPr>
              <w:t>992</w:t>
            </w:r>
            <w:r>
              <w:rPr>
                <w:rFonts w:ascii="Congenial" w:hAnsi="Congenial"/>
                <w:sz w:val="18"/>
                <w:szCs w:val="18"/>
              </w:rPr>
              <w:t xml:space="preserve"> (</w:t>
            </w:r>
            <w:r w:rsidR="00CC7BD5">
              <w:rPr>
                <w:rFonts w:ascii="Congenial" w:hAnsi="Congenial"/>
                <w:sz w:val="18"/>
                <w:szCs w:val="18"/>
              </w:rPr>
              <w:t xml:space="preserve">SUDS investment cost – </w:t>
            </w:r>
            <w:r w:rsidR="00482571">
              <w:rPr>
                <w:rFonts w:ascii="Congenial" w:hAnsi="Congenial"/>
                <w:sz w:val="18"/>
                <w:szCs w:val="18"/>
              </w:rPr>
              <w:t>53</w:t>
            </w:r>
            <w:r w:rsidR="00CC7BD5">
              <w:rPr>
                <w:rFonts w:ascii="Congenial" w:hAnsi="Congenial"/>
                <w:sz w:val="18"/>
                <w:szCs w:val="18"/>
              </w:rPr>
              <w:t xml:space="preserve">%, </w:t>
            </w:r>
            <w:r w:rsidR="00420A86">
              <w:rPr>
                <w:rFonts w:ascii="Congenial" w:hAnsi="Congenial"/>
                <w:sz w:val="18"/>
                <w:szCs w:val="18"/>
              </w:rPr>
              <w:t xml:space="preserve">SUDS </w:t>
            </w:r>
            <w:r w:rsidR="001B61A8">
              <w:rPr>
                <w:rFonts w:ascii="Congenial" w:hAnsi="Congenial"/>
                <w:sz w:val="18"/>
                <w:szCs w:val="18"/>
              </w:rPr>
              <w:t xml:space="preserve">maintenance </w:t>
            </w:r>
            <w:r w:rsidR="00420A86">
              <w:rPr>
                <w:rFonts w:ascii="Congenial" w:hAnsi="Congenial"/>
                <w:sz w:val="18"/>
                <w:szCs w:val="18"/>
              </w:rPr>
              <w:t xml:space="preserve">cost – 20%, </w:t>
            </w:r>
            <w:r w:rsidR="006466C4">
              <w:rPr>
                <w:rFonts w:ascii="Congenial" w:hAnsi="Congenial"/>
                <w:sz w:val="18"/>
                <w:szCs w:val="18"/>
              </w:rPr>
              <w:t>S</w:t>
            </w:r>
            <w:r w:rsidR="00420A86">
              <w:rPr>
                <w:rFonts w:ascii="Congenial" w:hAnsi="Congenial"/>
                <w:sz w:val="18"/>
                <w:szCs w:val="18"/>
              </w:rPr>
              <w:t xml:space="preserve">ewer investment cost – 100%, </w:t>
            </w:r>
            <w:r w:rsidR="006466C4">
              <w:rPr>
                <w:rFonts w:ascii="Congenial" w:hAnsi="Congenial"/>
                <w:sz w:val="18"/>
                <w:szCs w:val="18"/>
              </w:rPr>
              <w:t>S</w:t>
            </w:r>
            <w:r w:rsidR="00420A86">
              <w:rPr>
                <w:rFonts w:ascii="Congenial" w:hAnsi="Congenial"/>
                <w:sz w:val="18"/>
                <w:szCs w:val="18"/>
              </w:rPr>
              <w:t>ewer maintenance cost – 100%</w:t>
            </w:r>
            <w:r>
              <w:rPr>
                <w:rFonts w:ascii="Congenial" w:hAnsi="Congenial"/>
                <w:sz w:val="18"/>
                <w:szCs w:val="18"/>
              </w:rPr>
              <w:t>)</w:t>
            </w:r>
          </w:p>
          <w:p w14:paraId="5E0B25AE" w14:textId="32D88338" w:rsidR="001E517F" w:rsidRPr="006466C4" w:rsidRDefault="00110EE8" w:rsidP="00551B36">
            <w:pPr>
              <w:pStyle w:val="ListParagraph"/>
              <w:numPr>
                <w:ilvl w:val="0"/>
                <w:numId w:val="2"/>
              </w:numPr>
              <w:spacing w:line="240" w:lineRule="auto"/>
              <w:rPr>
                <w:rFonts w:ascii="Congenial" w:hAnsi="Congenial"/>
                <w:sz w:val="18"/>
                <w:szCs w:val="18"/>
              </w:rPr>
            </w:pPr>
            <w:r>
              <w:rPr>
                <w:rFonts w:ascii="Congenial" w:hAnsi="Congenial"/>
                <w:sz w:val="18"/>
                <w:szCs w:val="18"/>
              </w:rPr>
              <w:t xml:space="preserve">RES – </w:t>
            </w:r>
            <w:r w:rsidRPr="004B4896">
              <w:rPr>
                <w:rFonts w:ascii="Congenial" w:hAnsi="Congenial"/>
                <w:b/>
                <w:bCs/>
                <w:sz w:val="18"/>
                <w:szCs w:val="18"/>
              </w:rPr>
              <w:t>493</w:t>
            </w:r>
            <w:r>
              <w:rPr>
                <w:rFonts w:ascii="Congenial" w:hAnsi="Congenial"/>
                <w:sz w:val="18"/>
                <w:szCs w:val="18"/>
              </w:rPr>
              <w:t xml:space="preserve"> </w:t>
            </w:r>
            <w:r w:rsidR="00420A86">
              <w:rPr>
                <w:rFonts w:ascii="Congenial" w:hAnsi="Congenial"/>
                <w:sz w:val="18"/>
                <w:szCs w:val="18"/>
              </w:rPr>
              <w:t xml:space="preserve"> (</w:t>
            </w:r>
            <w:r w:rsidR="006466C4">
              <w:rPr>
                <w:rFonts w:ascii="Congenial" w:hAnsi="Congenial"/>
                <w:sz w:val="18"/>
                <w:szCs w:val="18"/>
              </w:rPr>
              <w:t xml:space="preserve">SUDS investment cost – 47%, SUDS </w:t>
            </w:r>
            <w:r w:rsidR="009012DD">
              <w:rPr>
                <w:rFonts w:ascii="Congenial" w:hAnsi="Congenial"/>
                <w:sz w:val="18"/>
                <w:szCs w:val="18"/>
              </w:rPr>
              <w:t xml:space="preserve">maintenance </w:t>
            </w:r>
            <w:r w:rsidR="006466C4">
              <w:rPr>
                <w:rFonts w:ascii="Congenial" w:hAnsi="Congenial"/>
                <w:sz w:val="18"/>
                <w:szCs w:val="18"/>
              </w:rPr>
              <w:t>cost – 80%,</w:t>
            </w:r>
            <w:r w:rsidR="00422B1C">
              <w:rPr>
                <w:rFonts w:ascii="Congenial" w:hAnsi="Congenial"/>
                <w:sz w:val="18"/>
                <w:szCs w:val="18"/>
              </w:rPr>
              <w:t xml:space="preserve"> Repiping cost – 100%</w:t>
            </w:r>
            <w:r w:rsidR="00420A86">
              <w:rPr>
                <w:rFonts w:ascii="Congenial" w:hAnsi="Congenial"/>
                <w:sz w:val="18"/>
                <w:szCs w:val="18"/>
              </w:rPr>
              <w:t>)</w:t>
            </w:r>
          </w:p>
        </w:tc>
      </w:tr>
      <w:tr w:rsidR="00B8612C" w:rsidRPr="00761698" w14:paraId="28AF56AD" w14:textId="77777777" w:rsidTr="00B8612C">
        <w:trPr>
          <w:trHeight w:val="454"/>
        </w:trPr>
        <w:tc>
          <w:tcPr>
            <w:tcW w:w="31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F855B72" w14:textId="77777777" w:rsidR="001E517F" w:rsidRPr="00761698" w:rsidRDefault="001E517F" w:rsidP="003506B1">
            <w:pPr>
              <w:spacing w:line="240" w:lineRule="auto"/>
              <w:rPr>
                <w:rFonts w:ascii="Congenial" w:hAnsi="Congenial"/>
                <w:sz w:val="18"/>
                <w:szCs w:val="18"/>
              </w:rPr>
            </w:pPr>
            <w:r w:rsidRPr="00761698">
              <w:rPr>
                <w:rFonts w:ascii="Congenial" w:hAnsi="Congenial"/>
                <w:b/>
                <w:bCs/>
                <w:sz w:val="18"/>
                <w:szCs w:val="18"/>
              </w:rPr>
              <w:t>2</w:t>
            </w:r>
          </w:p>
        </w:tc>
        <w:tc>
          <w:tcPr>
            <w:tcW w:w="7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F7C330" w14:textId="77777777" w:rsidR="001105FC" w:rsidRDefault="001105FC" w:rsidP="001105FC">
            <w:pPr>
              <w:spacing w:line="240" w:lineRule="auto"/>
              <w:rPr>
                <w:rFonts w:ascii="Congenial" w:hAnsi="Congenial"/>
                <w:b/>
                <w:bCs/>
                <w:sz w:val="18"/>
                <w:szCs w:val="18"/>
              </w:rPr>
            </w:pPr>
            <w:r w:rsidRPr="00761698">
              <w:rPr>
                <w:rFonts w:ascii="Congenial" w:hAnsi="Congenial"/>
                <w:b/>
                <w:bCs/>
                <w:sz w:val="18"/>
                <w:szCs w:val="18"/>
              </w:rPr>
              <w:t>Upgrade back alley</w:t>
            </w:r>
          </w:p>
          <w:p w14:paraId="5407FFF2" w14:textId="3E6469DC" w:rsidR="001105FC" w:rsidRDefault="001105FC" w:rsidP="00551B36">
            <w:pPr>
              <w:pStyle w:val="ListParagraph"/>
              <w:numPr>
                <w:ilvl w:val="0"/>
                <w:numId w:val="7"/>
              </w:numPr>
              <w:spacing w:line="240" w:lineRule="auto"/>
              <w:rPr>
                <w:rFonts w:ascii="Congenial" w:hAnsi="Congenial"/>
                <w:sz w:val="18"/>
                <w:szCs w:val="18"/>
              </w:rPr>
            </w:pPr>
            <w:r>
              <w:rPr>
                <w:rFonts w:ascii="Congenial" w:hAnsi="Congenial"/>
                <w:sz w:val="18"/>
                <w:szCs w:val="18"/>
              </w:rPr>
              <w:t>Middle pipe: 0.3</w:t>
            </w:r>
            <w:r w:rsidR="002B0A31">
              <w:rPr>
                <w:rFonts w:ascii="Congenial" w:hAnsi="Congenial"/>
                <w:sz w:val="18"/>
                <w:szCs w:val="18"/>
              </w:rPr>
              <w:t xml:space="preserve"> </w:t>
            </w:r>
            <w:r w:rsidR="00CE54E7">
              <w:rPr>
                <w:rFonts w:ascii="Congenial" w:hAnsi="Congenial"/>
                <w:sz w:val="18"/>
                <w:szCs w:val="18"/>
              </w:rPr>
              <w:t>m</w:t>
            </w:r>
            <w:r>
              <w:rPr>
                <w:rFonts w:ascii="Congenial" w:hAnsi="Congenial"/>
                <w:sz w:val="18"/>
                <w:szCs w:val="18"/>
              </w:rPr>
              <w:t xml:space="preserve"> </w:t>
            </w:r>
            <w:r w:rsidRPr="00B8612C">
              <w:rPr>
                <w:rFonts w:ascii="Congenial" w:hAnsi="Congenial"/>
                <w:sz w:val="18"/>
                <w:szCs w:val="18"/>
              </w:rPr>
              <w:sym w:font="Wingdings" w:char="F0E0"/>
            </w:r>
            <w:r>
              <w:rPr>
                <w:rFonts w:ascii="Congenial" w:hAnsi="Congenial"/>
                <w:sz w:val="18"/>
                <w:szCs w:val="18"/>
              </w:rPr>
              <w:t xml:space="preserve"> 0.45</w:t>
            </w:r>
            <w:r w:rsidR="002B0A31">
              <w:rPr>
                <w:rFonts w:ascii="Congenial" w:hAnsi="Congenial"/>
                <w:sz w:val="18"/>
                <w:szCs w:val="18"/>
              </w:rPr>
              <w:t xml:space="preserve"> </w:t>
            </w:r>
            <w:r w:rsidR="00CE54E7">
              <w:rPr>
                <w:rFonts w:ascii="Congenial" w:hAnsi="Congenial"/>
                <w:sz w:val="18"/>
                <w:szCs w:val="18"/>
              </w:rPr>
              <w:t>m</w:t>
            </w:r>
          </w:p>
          <w:p w14:paraId="6A122477" w14:textId="2D3DE84D" w:rsidR="001E517F" w:rsidRPr="001105FC" w:rsidRDefault="001105FC" w:rsidP="00551B36">
            <w:pPr>
              <w:pStyle w:val="ListParagraph"/>
              <w:numPr>
                <w:ilvl w:val="0"/>
                <w:numId w:val="7"/>
              </w:numPr>
              <w:spacing w:line="240" w:lineRule="auto"/>
              <w:rPr>
                <w:rFonts w:ascii="Congenial" w:hAnsi="Congenial"/>
                <w:sz w:val="18"/>
                <w:szCs w:val="18"/>
              </w:rPr>
            </w:pPr>
            <w:r w:rsidRPr="001105FC">
              <w:rPr>
                <w:rFonts w:ascii="Congenial" w:hAnsi="Congenial"/>
                <w:sz w:val="18"/>
                <w:szCs w:val="18"/>
              </w:rPr>
              <w:t>Downstream pipe 0.4</w:t>
            </w:r>
            <w:r w:rsidR="00CE54E7">
              <w:rPr>
                <w:rFonts w:ascii="Congenial" w:hAnsi="Congenial"/>
                <w:sz w:val="18"/>
                <w:szCs w:val="18"/>
              </w:rPr>
              <w:t>m</w:t>
            </w:r>
            <w:r w:rsidRPr="001105FC">
              <w:rPr>
                <w:rFonts w:ascii="Congenial" w:hAnsi="Congenial"/>
                <w:sz w:val="18"/>
                <w:szCs w:val="18"/>
              </w:rPr>
              <w:t xml:space="preserve"> </w:t>
            </w:r>
            <w:r w:rsidRPr="00B8612C">
              <w:sym w:font="Wingdings" w:char="F0E0"/>
            </w:r>
            <w:r w:rsidRPr="001105FC">
              <w:rPr>
                <w:rFonts w:ascii="Congenial" w:hAnsi="Congenial"/>
                <w:sz w:val="18"/>
                <w:szCs w:val="18"/>
              </w:rPr>
              <w:t xml:space="preserve"> 0.5</w:t>
            </w:r>
            <w:r w:rsidR="002B0A31">
              <w:rPr>
                <w:rFonts w:ascii="Congenial" w:hAnsi="Congenial"/>
                <w:sz w:val="18"/>
                <w:szCs w:val="18"/>
              </w:rPr>
              <w:t xml:space="preserve"> </w:t>
            </w:r>
            <w:r w:rsidR="00CE54E7">
              <w:rPr>
                <w:rFonts w:ascii="Congenial" w:hAnsi="Congenial"/>
                <w:sz w:val="18"/>
                <w:szCs w:val="18"/>
              </w:rPr>
              <w:t>m</w:t>
            </w:r>
          </w:p>
        </w:tc>
        <w:tc>
          <w:tcPr>
            <w:tcW w:w="1003" w:type="pct"/>
            <w:tcBorders>
              <w:top w:val="single" w:sz="8" w:space="0" w:color="000000"/>
              <w:left w:val="single" w:sz="8" w:space="0" w:color="000000"/>
              <w:bottom w:val="single" w:sz="8" w:space="0" w:color="000000"/>
              <w:right w:val="single" w:sz="8" w:space="0" w:color="000000"/>
            </w:tcBorders>
          </w:tcPr>
          <w:p w14:paraId="515F7C8A" w14:textId="1E028918" w:rsidR="00C62432" w:rsidRDefault="00C62432" w:rsidP="00551B36">
            <w:pPr>
              <w:pStyle w:val="ListParagraph"/>
              <w:numPr>
                <w:ilvl w:val="0"/>
                <w:numId w:val="7"/>
              </w:numPr>
              <w:spacing w:line="240" w:lineRule="auto"/>
              <w:rPr>
                <w:rFonts w:ascii="Congenial" w:hAnsi="Congenial"/>
                <w:sz w:val="18"/>
                <w:szCs w:val="18"/>
              </w:rPr>
            </w:pPr>
            <w:r>
              <w:rPr>
                <w:rFonts w:ascii="Congenial" w:hAnsi="Congenial"/>
                <w:sz w:val="18"/>
                <w:szCs w:val="18"/>
              </w:rPr>
              <w:t>Permeable pavements (50%)</w:t>
            </w:r>
          </w:p>
          <w:p w14:paraId="5739AAC0" w14:textId="5A2A6959" w:rsidR="00C62432" w:rsidRDefault="00C62432" w:rsidP="00551B36">
            <w:pPr>
              <w:pStyle w:val="ListParagraph"/>
              <w:numPr>
                <w:ilvl w:val="0"/>
                <w:numId w:val="7"/>
              </w:numPr>
              <w:spacing w:line="240" w:lineRule="auto"/>
              <w:rPr>
                <w:rFonts w:ascii="Congenial" w:hAnsi="Congenial"/>
                <w:sz w:val="18"/>
                <w:szCs w:val="18"/>
              </w:rPr>
            </w:pPr>
            <w:r>
              <w:rPr>
                <w:rFonts w:ascii="Congenial" w:hAnsi="Congenial"/>
                <w:sz w:val="18"/>
                <w:szCs w:val="18"/>
              </w:rPr>
              <w:t>Rain gardens (5%)</w:t>
            </w:r>
          </w:p>
          <w:p w14:paraId="701DC952" w14:textId="77777777" w:rsidR="001E517F" w:rsidRPr="00761698" w:rsidRDefault="001E517F" w:rsidP="003506B1">
            <w:pPr>
              <w:spacing w:line="240" w:lineRule="auto"/>
              <w:rPr>
                <w:rFonts w:ascii="Congenial" w:hAnsi="Congenial"/>
                <w:sz w:val="18"/>
                <w:szCs w:val="18"/>
              </w:rPr>
            </w:pPr>
          </w:p>
        </w:tc>
        <w:tc>
          <w:tcPr>
            <w:tcW w:w="3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0DD367" w14:textId="4D2DC650"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0</w:t>
            </w:r>
          </w:p>
        </w:tc>
        <w:tc>
          <w:tcPr>
            <w:tcW w:w="55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0B2C2D" w14:textId="1E83F271" w:rsidR="001E517F" w:rsidRPr="00761698" w:rsidRDefault="001E517F" w:rsidP="003506B1">
            <w:pPr>
              <w:spacing w:line="240" w:lineRule="auto"/>
              <w:rPr>
                <w:rFonts w:ascii="Congenial" w:hAnsi="Congenial"/>
                <w:sz w:val="18"/>
                <w:szCs w:val="18"/>
              </w:rPr>
            </w:pPr>
            <w:r w:rsidRPr="0083693B">
              <w:rPr>
                <w:rFonts w:ascii="Congenial" w:hAnsi="Congenial"/>
                <w:sz w:val="18"/>
                <w:szCs w:val="18"/>
              </w:rPr>
              <w:t>94</w:t>
            </w:r>
            <w:r w:rsidR="001105FC">
              <w:rPr>
                <w:rFonts w:ascii="Congenial" w:hAnsi="Congenial"/>
                <w:sz w:val="18"/>
                <w:szCs w:val="18"/>
              </w:rPr>
              <w:t>2</w:t>
            </w:r>
          </w:p>
        </w:tc>
        <w:tc>
          <w:tcPr>
            <w:tcW w:w="6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EAA6728" w14:textId="3B028E4B"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2</w:t>
            </w:r>
            <w:r w:rsidRPr="0083693B">
              <w:rPr>
                <w:rFonts w:ascii="Congenial" w:hAnsi="Congenial"/>
                <w:sz w:val="18"/>
                <w:szCs w:val="18"/>
              </w:rPr>
              <w:t>0</w:t>
            </w:r>
          </w:p>
        </w:tc>
        <w:tc>
          <w:tcPr>
            <w:tcW w:w="13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A4129EB" w14:textId="1D78D562" w:rsidR="001E517F" w:rsidRDefault="00B00A7F" w:rsidP="00551B36">
            <w:pPr>
              <w:pStyle w:val="ListParagraph"/>
              <w:numPr>
                <w:ilvl w:val="0"/>
                <w:numId w:val="4"/>
              </w:numPr>
              <w:spacing w:line="240" w:lineRule="auto"/>
              <w:rPr>
                <w:rFonts w:ascii="Congenial" w:hAnsi="Congenial"/>
                <w:sz w:val="18"/>
                <w:szCs w:val="18"/>
              </w:rPr>
            </w:pPr>
            <w:r>
              <w:rPr>
                <w:rFonts w:ascii="Congenial" w:hAnsi="Congenial"/>
                <w:sz w:val="18"/>
                <w:szCs w:val="18"/>
              </w:rPr>
              <w:t xml:space="preserve">MUN – </w:t>
            </w:r>
            <w:r w:rsidRPr="005477F5">
              <w:rPr>
                <w:rFonts w:ascii="Congenial" w:hAnsi="Congenial"/>
                <w:b/>
                <w:bCs/>
                <w:sz w:val="18"/>
                <w:szCs w:val="18"/>
              </w:rPr>
              <w:t>598</w:t>
            </w:r>
            <w:r w:rsidR="006320AD">
              <w:rPr>
                <w:rFonts w:ascii="Congenial" w:hAnsi="Congenial"/>
                <w:sz w:val="18"/>
                <w:szCs w:val="18"/>
              </w:rPr>
              <w:t xml:space="preserve"> (Sewer investment cost – 100%, Sewer maintenance cost – 100%)</w:t>
            </w:r>
          </w:p>
          <w:p w14:paraId="05ABBE47" w14:textId="710982AF" w:rsidR="00B00A7F" w:rsidRPr="0083693B" w:rsidRDefault="00B00A7F" w:rsidP="00551B36">
            <w:pPr>
              <w:pStyle w:val="ListParagraph"/>
              <w:numPr>
                <w:ilvl w:val="0"/>
                <w:numId w:val="4"/>
              </w:numPr>
              <w:spacing w:line="240" w:lineRule="auto"/>
              <w:rPr>
                <w:rFonts w:ascii="Congenial" w:hAnsi="Congenial"/>
                <w:sz w:val="18"/>
                <w:szCs w:val="18"/>
              </w:rPr>
            </w:pPr>
            <w:r>
              <w:rPr>
                <w:rFonts w:ascii="Congenial" w:hAnsi="Congenial"/>
                <w:sz w:val="18"/>
                <w:szCs w:val="18"/>
              </w:rPr>
              <w:t xml:space="preserve">RES – </w:t>
            </w:r>
            <w:r w:rsidRPr="005477F5">
              <w:rPr>
                <w:rFonts w:ascii="Congenial" w:hAnsi="Congenial"/>
                <w:b/>
                <w:bCs/>
                <w:sz w:val="18"/>
                <w:szCs w:val="18"/>
              </w:rPr>
              <w:t>343</w:t>
            </w:r>
            <w:r>
              <w:rPr>
                <w:rFonts w:ascii="Congenial" w:hAnsi="Congenial"/>
                <w:sz w:val="18"/>
                <w:szCs w:val="18"/>
              </w:rPr>
              <w:t xml:space="preserve"> (SUDS investment cost</w:t>
            </w:r>
            <w:r w:rsidR="001101A1">
              <w:rPr>
                <w:rFonts w:ascii="Congenial" w:hAnsi="Congenial"/>
                <w:sz w:val="18"/>
                <w:szCs w:val="18"/>
              </w:rPr>
              <w:t xml:space="preserve"> – 100%</w:t>
            </w:r>
            <w:r>
              <w:rPr>
                <w:rFonts w:ascii="Congenial" w:hAnsi="Congenial"/>
                <w:sz w:val="18"/>
                <w:szCs w:val="18"/>
              </w:rPr>
              <w:t>, SUDS maintenance cost</w:t>
            </w:r>
            <w:r w:rsidR="001101A1">
              <w:rPr>
                <w:rFonts w:ascii="Congenial" w:hAnsi="Congenial"/>
                <w:sz w:val="18"/>
                <w:szCs w:val="18"/>
              </w:rPr>
              <w:t xml:space="preserve"> – 100%, re-piping cost – 100%</w:t>
            </w:r>
            <w:r>
              <w:rPr>
                <w:rFonts w:ascii="Congenial" w:hAnsi="Congenial"/>
                <w:sz w:val="18"/>
                <w:szCs w:val="18"/>
              </w:rPr>
              <w:t>)</w:t>
            </w:r>
          </w:p>
        </w:tc>
      </w:tr>
      <w:tr w:rsidR="00B8612C" w:rsidRPr="00761698" w14:paraId="6314A69C" w14:textId="77777777" w:rsidTr="00B8612C">
        <w:trPr>
          <w:trHeight w:val="454"/>
        </w:trPr>
        <w:tc>
          <w:tcPr>
            <w:tcW w:w="31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99CFD1E" w14:textId="77777777" w:rsidR="001E517F" w:rsidRPr="00761698" w:rsidRDefault="001E517F" w:rsidP="003506B1">
            <w:pPr>
              <w:spacing w:line="240" w:lineRule="auto"/>
              <w:rPr>
                <w:rFonts w:ascii="Congenial" w:hAnsi="Congenial"/>
                <w:sz w:val="18"/>
                <w:szCs w:val="18"/>
              </w:rPr>
            </w:pPr>
            <w:r w:rsidRPr="00761698">
              <w:rPr>
                <w:rFonts w:ascii="Congenial" w:hAnsi="Congenial"/>
                <w:b/>
                <w:bCs/>
                <w:sz w:val="18"/>
                <w:szCs w:val="18"/>
              </w:rPr>
              <w:t>3</w:t>
            </w:r>
          </w:p>
        </w:tc>
        <w:tc>
          <w:tcPr>
            <w:tcW w:w="7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4ECD017" w14:textId="77777777" w:rsidR="001E517F" w:rsidRDefault="001E517F" w:rsidP="003506B1">
            <w:pPr>
              <w:spacing w:line="240" w:lineRule="auto"/>
              <w:rPr>
                <w:rFonts w:ascii="Congenial" w:hAnsi="Congenial"/>
                <w:b/>
                <w:bCs/>
                <w:sz w:val="18"/>
                <w:szCs w:val="18"/>
              </w:rPr>
            </w:pPr>
            <w:r w:rsidRPr="00761698">
              <w:rPr>
                <w:rFonts w:ascii="Congenial" w:hAnsi="Congenial"/>
                <w:b/>
                <w:bCs/>
                <w:sz w:val="18"/>
                <w:szCs w:val="18"/>
              </w:rPr>
              <w:t>New system</w:t>
            </w:r>
          </w:p>
          <w:p w14:paraId="49F79A55" w14:textId="00B68835" w:rsidR="00CE54E7" w:rsidRDefault="00CE54E7" w:rsidP="00551B36">
            <w:pPr>
              <w:pStyle w:val="ListParagraph"/>
              <w:numPr>
                <w:ilvl w:val="0"/>
                <w:numId w:val="8"/>
              </w:numPr>
              <w:spacing w:line="240" w:lineRule="auto"/>
              <w:rPr>
                <w:rFonts w:ascii="Congenial" w:hAnsi="Congenial"/>
                <w:sz w:val="18"/>
                <w:szCs w:val="18"/>
              </w:rPr>
            </w:pPr>
            <w:r>
              <w:rPr>
                <w:rFonts w:ascii="Congenial" w:hAnsi="Congenial"/>
                <w:sz w:val="18"/>
                <w:szCs w:val="18"/>
              </w:rPr>
              <w:t>Upstream pipe (0.3 m)</w:t>
            </w:r>
          </w:p>
          <w:p w14:paraId="6355B030" w14:textId="049C7163" w:rsidR="00CE54E7" w:rsidRDefault="00CE54E7" w:rsidP="00551B36">
            <w:pPr>
              <w:pStyle w:val="ListParagraph"/>
              <w:numPr>
                <w:ilvl w:val="0"/>
                <w:numId w:val="8"/>
              </w:numPr>
              <w:spacing w:line="240" w:lineRule="auto"/>
              <w:rPr>
                <w:rFonts w:ascii="Congenial" w:hAnsi="Congenial"/>
                <w:sz w:val="18"/>
                <w:szCs w:val="18"/>
              </w:rPr>
            </w:pPr>
            <w:r>
              <w:rPr>
                <w:rFonts w:ascii="Congenial" w:hAnsi="Congenial"/>
                <w:sz w:val="18"/>
                <w:szCs w:val="18"/>
              </w:rPr>
              <w:t>Middle pipe  (0.4 m)</w:t>
            </w:r>
          </w:p>
          <w:p w14:paraId="694960B9" w14:textId="7AFADA7A" w:rsidR="00CE54E7" w:rsidRDefault="00CE54E7" w:rsidP="00551B36">
            <w:pPr>
              <w:pStyle w:val="ListParagraph"/>
              <w:numPr>
                <w:ilvl w:val="0"/>
                <w:numId w:val="8"/>
              </w:numPr>
              <w:spacing w:line="240" w:lineRule="auto"/>
              <w:rPr>
                <w:rFonts w:ascii="Congenial" w:hAnsi="Congenial"/>
                <w:sz w:val="18"/>
                <w:szCs w:val="18"/>
              </w:rPr>
            </w:pPr>
            <w:r>
              <w:rPr>
                <w:rFonts w:ascii="Congenial" w:hAnsi="Congenial"/>
                <w:sz w:val="18"/>
                <w:szCs w:val="18"/>
              </w:rPr>
              <w:t>Downstream pipe (0.45 m)</w:t>
            </w:r>
          </w:p>
          <w:p w14:paraId="46A752AC" w14:textId="5B144FFD" w:rsidR="00CE54E7" w:rsidRPr="00CE54E7" w:rsidRDefault="00CE54E7" w:rsidP="00551B36">
            <w:pPr>
              <w:pStyle w:val="ListParagraph"/>
              <w:numPr>
                <w:ilvl w:val="0"/>
                <w:numId w:val="8"/>
              </w:numPr>
              <w:spacing w:line="240" w:lineRule="auto"/>
              <w:rPr>
                <w:rFonts w:ascii="Congenial" w:hAnsi="Congenial"/>
                <w:sz w:val="18"/>
                <w:szCs w:val="18"/>
              </w:rPr>
            </w:pPr>
            <w:r>
              <w:rPr>
                <w:rFonts w:ascii="Congenial" w:hAnsi="Congenial"/>
                <w:sz w:val="18"/>
                <w:szCs w:val="18"/>
              </w:rPr>
              <w:t>End pipe (0.45 m)</w:t>
            </w:r>
          </w:p>
        </w:tc>
        <w:tc>
          <w:tcPr>
            <w:tcW w:w="1003" w:type="pct"/>
            <w:tcBorders>
              <w:top w:val="single" w:sz="8" w:space="0" w:color="000000"/>
              <w:left w:val="single" w:sz="8" w:space="0" w:color="000000"/>
              <w:bottom w:val="single" w:sz="8" w:space="0" w:color="000000"/>
              <w:right w:val="single" w:sz="8" w:space="0" w:color="000000"/>
            </w:tcBorders>
          </w:tcPr>
          <w:p w14:paraId="380C1EF5" w14:textId="677921C5" w:rsidR="004D74C0" w:rsidRDefault="004D74C0" w:rsidP="00551B36">
            <w:pPr>
              <w:pStyle w:val="ListParagraph"/>
              <w:numPr>
                <w:ilvl w:val="0"/>
                <w:numId w:val="8"/>
              </w:numPr>
              <w:spacing w:line="240" w:lineRule="auto"/>
              <w:rPr>
                <w:rFonts w:ascii="Congenial" w:hAnsi="Congenial"/>
                <w:sz w:val="18"/>
                <w:szCs w:val="18"/>
              </w:rPr>
            </w:pPr>
            <w:r>
              <w:rPr>
                <w:rFonts w:ascii="Congenial" w:hAnsi="Congenial"/>
                <w:sz w:val="18"/>
                <w:szCs w:val="18"/>
              </w:rPr>
              <w:t>Standard sedum roof (5%)</w:t>
            </w:r>
          </w:p>
          <w:p w14:paraId="440C793E" w14:textId="5F957C19" w:rsidR="004D74C0" w:rsidRDefault="004D74C0" w:rsidP="00551B36">
            <w:pPr>
              <w:pStyle w:val="ListParagraph"/>
              <w:numPr>
                <w:ilvl w:val="0"/>
                <w:numId w:val="8"/>
              </w:numPr>
              <w:spacing w:line="240" w:lineRule="auto"/>
              <w:rPr>
                <w:rFonts w:ascii="Congenial" w:hAnsi="Congenial"/>
                <w:sz w:val="18"/>
                <w:szCs w:val="18"/>
              </w:rPr>
            </w:pPr>
            <w:r>
              <w:rPr>
                <w:rFonts w:ascii="Congenial" w:hAnsi="Congenial"/>
                <w:sz w:val="18"/>
                <w:szCs w:val="18"/>
              </w:rPr>
              <w:t>Intensive green roof (</w:t>
            </w:r>
            <w:r w:rsidR="00DA7384">
              <w:rPr>
                <w:rFonts w:ascii="Congenial" w:hAnsi="Congenial"/>
                <w:sz w:val="18"/>
                <w:szCs w:val="18"/>
              </w:rPr>
              <w:t>5</w:t>
            </w:r>
            <w:r>
              <w:rPr>
                <w:rFonts w:ascii="Congenial" w:hAnsi="Congenial"/>
                <w:sz w:val="18"/>
                <w:szCs w:val="18"/>
              </w:rPr>
              <w:t>%)</w:t>
            </w:r>
          </w:p>
          <w:p w14:paraId="5527025F" w14:textId="40D11EA2" w:rsidR="00DA7384" w:rsidRDefault="00DA7384" w:rsidP="00551B36">
            <w:pPr>
              <w:pStyle w:val="ListParagraph"/>
              <w:numPr>
                <w:ilvl w:val="0"/>
                <w:numId w:val="8"/>
              </w:numPr>
              <w:spacing w:line="240" w:lineRule="auto"/>
              <w:rPr>
                <w:rFonts w:ascii="Congenial" w:hAnsi="Congenial"/>
                <w:sz w:val="18"/>
                <w:szCs w:val="18"/>
              </w:rPr>
            </w:pPr>
            <w:r>
              <w:rPr>
                <w:rFonts w:ascii="Congenial" w:hAnsi="Congenial"/>
                <w:sz w:val="18"/>
                <w:szCs w:val="18"/>
              </w:rPr>
              <w:t>Rainwater fence (10%)</w:t>
            </w:r>
          </w:p>
          <w:p w14:paraId="2D940A01" w14:textId="77392CD0" w:rsidR="004D74C0" w:rsidRDefault="004D74C0" w:rsidP="00551B36">
            <w:pPr>
              <w:pStyle w:val="ListParagraph"/>
              <w:numPr>
                <w:ilvl w:val="0"/>
                <w:numId w:val="8"/>
              </w:numPr>
              <w:spacing w:line="240" w:lineRule="auto"/>
              <w:rPr>
                <w:rFonts w:ascii="Congenial" w:hAnsi="Congenial"/>
                <w:sz w:val="18"/>
                <w:szCs w:val="18"/>
              </w:rPr>
            </w:pPr>
            <w:r>
              <w:rPr>
                <w:rFonts w:ascii="Congenial" w:hAnsi="Congenial"/>
                <w:sz w:val="18"/>
                <w:szCs w:val="18"/>
              </w:rPr>
              <w:t>Rain barrels (</w:t>
            </w:r>
            <w:r w:rsidR="00DA7384">
              <w:rPr>
                <w:rFonts w:ascii="Congenial" w:hAnsi="Congenial"/>
                <w:sz w:val="18"/>
                <w:szCs w:val="18"/>
              </w:rPr>
              <w:t>20</w:t>
            </w:r>
            <w:r>
              <w:rPr>
                <w:rFonts w:ascii="Congenial" w:hAnsi="Congenial"/>
                <w:sz w:val="18"/>
                <w:szCs w:val="18"/>
              </w:rPr>
              <w:t>%)</w:t>
            </w:r>
          </w:p>
          <w:p w14:paraId="3EB060EE" w14:textId="44F66EEB" w:rsidR="00DA7384" w:rsidRDefault="00DA7384" w:rsidP="00551B36">
            <w:pPr>
              <w:pStyle w:val="ListParagraph"/>
              <w:numPr>
                <w:ilvl w:val="0"/>
                <w:numId w:val="8"/>
              </w:numPr>
              <w:spacing w:line="240" w:lineRule="auto"/>
              <w:rPr>
                <w:rFonts w:ascii="Congenial" w:hAnsi="Congenial"/>
                <w:sz w:val="18"/>
                <w:szCs w:val="18"/>
              </w:rPr>
            </w:pPr>
            <w:r>
              <w:rPr>
                <w:rFonts w:ascii="Congenial" w:hAnsi="Congenial"/>
                <w:sz w:val="18"/>
                <w:szCs w:val="18"/>
              </w:rPr>
              <w:t>Rainwater storage tank (10%)</w:t>
            </w:r>
          </w:p>
          <w:p w14:paraId="77F74740" w14:textId="095AD85D" w:rsidR="001E517F" w:rsidRDefault="004D74C0" w:rsidP="00551B36">
            <w:pPr>
              <w:pStyle w:val="ListParagraph"/>
              <w:numPr>
                <w:ilvl w:val="0"/>
                <w:numId w:val="8"/>
              </w:numPr>
              <w:spacing w:line="240" w:lineRule="auto"/>
              <w:rPr>
                <w:rFonts w:ascii="Congenial" w:hAnsi="Congenial"/>
                <w:sz w:val="18"/>
                <w:szCs w:val="18"/>
              </w:rPr>
            </w:pPr>
            <w:r>
              <w:rPr>
                <w:rFonts w:ascii="Congenial" w:hAnsi="Congenial"/>
                <w:sz w:val="18"/>
                <w:szCs w:val="18"/>
              </w:rPr>
              <w:t>Permeable pavements (</w:t>
            </w:r>
            <w:r w:rsidR="00DA7384">
              <w:rPr>
                <w:rFonts w:ascii="Congenial" w:hAnsi="Congenial"/>
                <w:sz w:val="18"/>
                <w:szCs w:val="18"/>
              </w:rPr>
              <w:t>25</w:t>
            </w:r>
            <w:r>
              <w:rPr>
                <w:rFonts w:ascii="Congenial" w:hAnsi="Congenial"/>
                <w:sz w:val="18"/>
                <w:szCs w:val="18"/>
              </w:rPr>
              <w:t>%)</w:t>
            </w:r>
          </w:p>
          <w:p w14:paraId="50930CF3" w14:textId="14F27AA8" w:rsidR="00DA7384" w:rsidRPr="00473186" w:rsidRDefault="00DA7384" w:rsidP="00551B36">
            <w:pPr>
              <w:pStyle w:val="ListParagraph"/>
              <w:numPr>
                <w:ilvl w:val="0"/>
                <w:numId w:val="8"/>
              </w:numPr>
              <w:spacing w:line="240" w:lineRule="auto"/>
              <w:rPr>
                <w:rFonts w:ascii="Congenial" w:hAnsi="Congenial"/>
                <w:sz w:val="18"/>
                <w:szCs w:val="18"/>
              </w:rPr>
            </w:pPr>
            <w:r>
              <w:rPr>
                <w:rFonts w:ascii="Congenial" w:hAnsi="Congenial"/>
                <w:sz w:val="18"/>
                <w:szCs w:val="18"/>
              </w:rPr>
              <w:t>Rain garden (30%)</w:t>
            </w:r>
          </w:p>
        </w:tc>
        <w:tc>
          <w:tcPr>
            <w:tcW w:w="3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1B641B" w14:textId="2994E7F3"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0</w:t>
            </w:r>
          </w:p>
        </w:tc>
        <w:tc>
          <w:tcPr>
            <w:tcW w:w="55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1DC2E8E" w14:textId="77777777"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1491</w:t>
            </w:r>
          </w:p>
        </w:tc>
        <w:tc>
          <w:tcPr>
            <w:tcW w:w="6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6F2FA1E" w14:textId="6C1998A1"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26</w:t>
            </w:r>
          </w:p>
        </w:tc>
        <w:tc>
          <w:tcPr>
            <w:tcW w:w="13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E49E2D" w14:textId="651E03F6" w:rsidR="00594DF0" w:rsidRDefault="00594DF0" w:rsidP="00551B36">
            <w:pPr>
              <w:pStyle w:val="ListParagraph"/>
              <w:numPr>
                <w:ilvl w:val="0"/>
                <w:numId w:val="5"/>
              </w:numPr>
              <w:spacing w:line="240" w:lineRule="auto"/>
              <w:rPr>
                <w:rFonts w:ascii="Congenial" w:hAnsi="Congenial"/>
                <w:sz w:val="18"/>
                <w:szCs w:val="18"/>
              </w:rPr>
            </w:pPr>
            <w:r>
              <w:rPr>
                <w:rFonts w:ascii="Congenial" w:hAnsi="Congenial"/>
                <w:sz w:val="18"/>
                <w:szCs w:val="18"/>
              </w:rPr>
              <w:t xml:space="preserve">MUN  - </w:t>
            </w:r>
            <w:r w:rsidRPr="004B4896">
              <w:rPr>
                <w:rFonts w:ascii="Congenial" w:hAnsi="Congenial"/>
                <w:b/>
                <w:bCs/>
                <w:sz w:val="18"/>
                <w:szCs w:val="18"/>
              </w:rPr>
              <w:t>99</w:t>
            </w:r>
            <w:r>
              <w:rPr>
                <w:rFonts w:ascii="Congenial" w:hAnsi="Congenial"/>
                <w:b/>
                <w:bCs/>
                <w:sz w:val="18"/>
                <w:szCs w:val="18"/>
              </w:rPr>
              <w:t>5</w:t>
            </w:r>
            <w:r>
              <w:rPr>
                <w:rFonts w:ascii="Congenial" w:hAnsi="Congenial"/>
                <w:sz w:val="18"/>
                <w:szCs w:val="18"/>
              </w:rPr>
              <w:t xml:space="preserve"> (SUDS investment cost – </w:t>
            </w:r>
            <w:r w:rsidR="00D71C86">
              <w:rPr>
                <w:rFonts w:ascii="Congenial" w:hAnsi="Congenial"/>
                <w:sz w:val="18"/>
                <w:szCs w:val="18"/>
              </w:rPr>
              <w:t>29</w:t>
            </w:r>
            <w:r>
              <w:rPr>
                <w:rFonts w:ascii="Congenial" w:hAnsi="Congenial"/>
                <w:sz w:val="18"/>
                <w:szCs w:val="18"/>
              </w:rPr>
              <w:t>%, Sewer investment cost – 100%, Sewer maintenance cost – 100%</w:t>
            </w:r>
            <w:r w:rsidR="00D71C86">
              <w:rPr>
                <w:rFonts w:ascii="Congenial" w:hAnsi="Congenial"/>
                <w:sz w:val="18"/>
                <w:szCs w:val="18"/>
              </w:rPr>
              <w:t xml:space="preserve">, </w:t>
            </w:r>
            <w:r w:rsidR="00D71C86" w:rsidRPr="00594DF0">
              <w:rPr>
                <w:rFonts w:ascii="Congenial" w:hAnsi="Congenial"/>
                <w:sz w:val="18"/>
                <w:szCs w:val="18"/>
              </w:rPr>
              <w:t>Repiping cost – 100%)</w:t>
            </w:r>
          </w:p>
          <w:p w14:paraId="3037ADD6" w14:textId="0CCBA058" w:rsidR="00594DF0" w:rsidRPr="00594DF0" w:rsidRDefault="00594DF0" w:rsidP="00551B36">
            <w:pPr>
              <w:pStyle w:val="ListParagraph"/>
              <w:numPr>
                <w:ilvl w:val="0"/>
                <w:numId w:val="5"/>
              </w:numPr>
              <w:spacing w:line="240" w:lineRule="auto"/>
              <w:rPr>
                <w:rFonts w:ascii="Congenial" w:hAnsi="Congenial"/>
                <w:sz w:val="18"/>
                <w:szCs w:val="18"/>
              </w:rPr>
            </w:pPr>
            <w:r w:rsidRPr="00594DF0">
              <w:rPr>
                <w:rFonts w:ascii="Congenial" w:hAnsi="Congenial"/>
                <w:sz w:val="18"/>
                <w:szCs w:val="18"/>
              </w:rPr>
              <w:t xml:space="preserve">RES – </w:t>
            </w:r>
            <w:r w:rsidRPr="00594DF0">
              <w:rPr>
                <w:rFonts w:ascii="Congenial" w:hAnsi="Congenial"/>
                <w:b/>
                <w:bCs/>
                <w:sz w:val="18"/>
                <w:szCs w:val="18"/>
              </w:rPr>
              <w:t>49</w:t>
            </w:r>
            <w:r>
              <w:rPr>
                <w:rFonts w:ascii="Congenial" w:hAnsi="Congenial"/>
                <w:b/>
                <w:bCs/>
                <w:sz w:val="18"/>
                <w:szCs w:val="18"/>
              </w:rPr>
              <w:t>6</w:t>
            </w:r>
            <w:r w:rsidRPr="00594DF0">
              <w:rPr>
                <w:rFonts w:ascii="Congenial" w:hAnsi="Congenial"/>
                <w:sz w:val="18"/>
                <w:szCs w:val="18"/>
              </w:rPr>
              <w:t xml:space="preserve">  (SUDS investment cost – </w:t>
            </w:r>
            <w:r w:rsidR="00D71C86">
              <w:rPr>
                <w:rFonts w:ascii="Congenial" w:hAnsi="Congenial"/>
                <w:sz w:val="18"/>
                <w:szCs w:val="18"/>
              </w:rPr>
              <w:t>71</w:t>
            </w:r>
            <w:r w:rsidRPr="00594DF0">
              <w:rPr>
                <w:rFonts w:ascii="Congenial" w:hAnsi="Congenial"/>
                <w:sz w:val="18"/>
                <w:szCs w:val="18"/>
              </w:rPr>
              <w:t>%, SUDS ma</w:t>
            </w:r>
            <w:r w:rsidR="00FF39C1">
              <w:rPr>
                <w:rFonts w:ascii="Congenial" w:hAnsi="Congenial"/>
                <w:sz w:val="18"/>
                <w:szCs w:val="18"/>
              </w:rPr>
              <w:t>i</w:t>
            </w:r>
            <w:r w:rsidR="00EC63D8">
              <w:rPr>
                <w:rFonts w:ascii="Congenial" w:hAnsi="Congenial"/>
                <w:sz w:val="18"/>
                <w:szCs w:val="18"/>
              </w:rPr>
              <w:t>n</w:t>
            </w:r>
            <w:r w:rsidRPr="00594DF0">
              <w:rPr>
                <w:rFonts w:ascii="Congenial" w:hAnsi="Congenial"/>
                <w:sz w:val="18"/>
                <w:szCs w:val="18"/>
              </w:rPr>
              <w:t>ten</w:t>
            </w:r>
            <w:r w:rsidR="00FF39C1">
              <w:rPr>
                <w:rFonts w:ascii="Congenial" w:hAnsi="Congenial"/>
                <w:sz w:val="18"/>
                <w:szCs w:val="18"/>
              </w:rPr>
              <w:t>an</w:t>
            </w:r>
            <w:r w:rsidRPr="00594DF0">
              <w:rPr>
                <w:rFonts w:ascii="Congenial" w:hAnsi="Congenial"/>
                <w:sz w:val="18"/>
                <w:szCs w:val="18"/>
              </w:rPr>
              <w:t xml:space="preserve">ce cost – </w:t>
            </w:r>
            <w:r w:rsidR="00D71C86">
              <w:rPr>
                <w:rFonts w:ascii="Congenial" w:hAnsi="Congenial"/>
                <w:sz w:val="18"/>
                <w:szCs w:val="18"/>
              </w:rPr>
              <w:t>10</w:t>
            </w:r>
            <w:r w:rsidRPr="00594DF0">
              <w:rPr>
                <w:rFonts w:ascii="Congenial" w:hAnsi="Congenial"/>
                <w:sz w:val="18"/>
                <w:szCs w:val="18"/>
              </w:rPr>
              <w:t>0%</w:t>
            </w:r>
            <w:r w:rsidR="00D71C86">
              <w:rPr>
                <w:rFonts w:ascii="Congenial" w:hAnsi="Congenial"/>
                <w:sz w:val="18"/>
                <w:szCs w:val="18"/>
              </w:rPr>
              <w:t>)</w:t>
            </w:r>
          </w:p>
        </w:tc>
      </w:tr>
      <w:tr w:rsidR="00921700" w:rsidRPr="00761698" w14:paraId="159E0F01" w14:textId="77777777" w:rsidTr="00B8612C">
        <w:trPr>
          <w:trHeight w:val="454"/>
        </w:trPr>
        <w:tc>
          <w:tcPr>
            <w:tcW w:w="311"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hideMark/>
          </w:tcPr>
          <w:p w14:paraId="2A488D88" w14:textId="77777777" w:rsidR="001E517F" w:rsidRPr="00761698" w:rsidRDefault="001E517F" w:rsidP="003506B1">
            <w:pPr>
              <w:spacing w:line="240" w:lineRule="auto"/>
              <w:rPr>
                <w:rFonts w:ascii="Congenial" w:hAnsi="Congenial"/>
                <w:sz w:val="18"/>
                <w:szCs w:val="18"/>
              </w:rPr>
            </w:pPr>
            <w:r w:rsidRPr="00761698">
              <w:rPr>
                <w:rFonts w:ascii="Congenial" w:hAnsi="Congenial"/>
                <w:b/>
                <w:bCs/>
                <w:sz w:val="18"/>
                <w:szCs w:val="18"/>
              </w:rPr>
              <w:t>4</w:t>
            </w:r>
          </w:p>
        </w:tc>
        <w:tc>
          <w:tcPr>
            <w:tcW w:w="774"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hideMark/>
          </w:tcPr>
          <w:p w14:paraId="0D9D986D" w14:textId="77777777" w:rsidR="001E517F" w:rsidRDefault="001E517F" w:rsidP="003506B1">
            <w:pPr>
              <w:spacing w:line="240" w:lineRule="auto"/>
              <w:rPr>
                <w:rFonts w:ascii="Congenial" w:hAnsi="Congenial"/>
                <w:b/>
                <w:bCs/>
                <w:sz w:val="18"/>
                <w:szCs w:val="18"/>
              </w:rPr>
            </w:pPr>
            <w:r w:rsidRPr="00761698">
              <w:rPr>
                <w:rFonts w:ascii="Congenial" w:hAnsi="Congenial"/>
                <w:b/>
                <w:bCs/>
                <w:sz w:val="18"/>
                <w:szCs w:val="18"/>
              </w:rPr>
              <w:t xml:space="preserve">Upgrade sewer </w:t>
            </w:r>
          </w:p>
          <w:p w14:paraId="71ED371B" w14:textId="5960DE95" w:rsidR="00A506BA" w:rsidRDefault="00A506BA" w:rsidP="00551B36">
            <w:pPr>
              <w:pStyle w:val="ListParagraph"/>
              <w:numPr>
                <w:ilvl w:val="0"/>
                <w:numId w:val="9"/>
              </w:numPr>
              <w:spacing w:line="240" w:lineRule="auto"/>
              <w:rPr>
                <w:rFonts w:ascii="Congenial" w:hAnsi="Congenial"/>
                <w:sz w:val="18"/>
                <w:szCs w:val="18"/>
              </w:rPr>
            </w:pPr>
            <w:r>
              <w:rPr>
                <w:rFonts w:ascii="Congenial" w:hAnsi="Congenial"/>
                <w:sz w:val="18"/>
                <w:szCs w:val="18"/>
              </w:rPr>
              <w:lastRenderedPageBreak/>
              <w:t xml:space="preserve">Middle pipe: 0.3m </w:t>
            </w:r>
            <w:r w:rsidRPr="00B8612C">
              <w:rPr>
                <w:rFonts w:ascii="Congenial" w:hAnsi="Congenial"/>
                <w:sz w:val="18"/>
                <w:szCs w:val="18"/>
              </w:rPr>
              <w:sym w:font="Wingdings" w:char="F0E0"/>
            </w:r>
            <w:r>
              <w:rPr>
                <w:rFonts w:ascii="Congenial" w:hAnsi="Congenial"/>
                <w:sz w:val="18"/>
                <w:szCs w:val="18"/>
              </w:rPr>
              <w:t xml:space="preserve"> 0.4</w:t>
            </w:r>
            <w:r w:rsidR="002B0A31">
              <w:rPr>
                <w:rFonts w:ascii="Congenial" w:hAnsi="Congenial"/>
                <w:sz w:val="18"/>
                <w:szCs w:val="18"/>
              </w:rPr>
              <w:t xml:space="preserve"> </w:t>
            </w:r>
            <w:r>
              <w:rPr>
                <w:rFonts w:ascii="Congenial" w:hAnsi="Congenial"/>
                <w:sz w:val="18"/>
                <w:szCs w:val="18"/>
              </w:rPr>
              <w:t>m</w:t>
            </w:r>
          </w:p>
          <w:p w14:paraId="3C6A7299" w14:textId="3467F8C7" w:rsidR="00A506BA" w:rsidRPr="00A506BA" w:rsidRDefault="00A506BA" w:rsidP="00551B36">
            <w:pPr>
              <w:pStyle w:val="ListParagraph"/>
              <w:numPr>
                <w:ilvl w:val="0"/>
                <w:numId w:val="9"/>
              </w:numPr>
              <w:spacing w:line="240" w:lineRule="auto"/>
              <w:rPr>
                <w:rFonts w:ascii="Congenial" w:hAnsi="Congenial"/>
                <w:sz w:val="18"/>
                <w:szCs w:val="18"/>
              </w:rPr>
            </w:pPr>
            <w:r w:rsidRPr="00A506BA">
              <w:rPr>
                <w:rFonts w:ascii="Congenial" w:hAnsi="Congenial"/>
                <w:sz w:val="18"/>
                <w:szCs w:val="18"/>
              </w:rPr>
              <w:t xml:space="preserve">Downstream pipe 0.4m </w:t>
            </w:r>
            <w:r w:rsidRPr="00B8612C">
              <w:sym w:font="Wingdings" w:char="F0E0"/>
            </w:r>
            <w:r w:rsidRPr="00A506BA">
              <w:rPr>
                <w:rFonts w:ascii="Congenial" w:hAnsi="Congenial"/>
                <w:sz w:val="18"/>
                <w:szCs w:val="18"/>
              </w:rPr>
              <w:t xml:space="preserve"> 0.5m</w:t>
            </w:r>
          </w:p>
        </w:tc>
        <w:tc>
          <w:tcPr>
            <w:tcW w:w="1003"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Pr>
          <w:p w14:paraId="00D0DAAF" w14:textId="7BFFEFC1" w:rsidR="002B0A31" w:rsidRPr="002B0A31" w:rsidRDefault="002B0A31" w:rsidP="00551B36">
            <w:pPr>
              <w:pStyle w:val="ListParagraph"/>
              <w:numPr>
                <w:ilvl w:val="0"/>
                <w:numId w:val="9"/>
              </w:numPr>
              <w:spacing w:line="240" w:lineRule="auto"/>
              <w:rPr>
                <w:rFonts w:ascii="Congenial" w:hAnsi="Congenial"/>
                <w:sz w:val="18"/>
                <w:szCs w:val="18"/>
              </w:rPr>
            </w:pPr>
            <w:r w:rsidRPr="002B0A31">
              <w:rPr>
                <w:rFonts w:ascii="Congenial" w:hAnsi="Congenial"/>
                <w:sz w:val="18"/>
                <w:szCs w:val="18"/>
              </w:rPr>
              <w:lastRenderedPageBreak/>
              <w:t>Permeable pavements (50%)</w:t>
            </w:r>
          </w:p>
          <w:p w14:paraId="14B337EE" w14:textId="52C1582C" w:rsidR="001E517F" w:rsidRPr="002B0A31" w:rsidRDefault="002B0A31" w:rsidP="00551B36">
            <w:pPr>
              <w:pStyle w:val="ListParagraph"/>
              <w:numPr>
                <w:ilvl w:val="0"/>
                <w:numId w:val="9"/>
              </w:numPr>
              <w:spacing w:line="240" w:lineRule="auto"/>
              <w:rPr>
                <w:rFonts w:ascii="Congenial" w:hAnsi="Congenial"/>
                <w:sz w:val="18"/>
                <w:szCs w:val="18"/>
              </w:rPr>
            </w:pPr>
            <w:r w:rsidRPr="002B0A31">
              <w:rPr>
                <w:rFonts w:ascii="Congenial" w:hAnsi="Congenial"/>
                <w:sz w:val="18"/>
                <w:szCs w:val="18"/>
              </w:rPr>
              <w:t>Rain garden (20%)</w:t>
            </w:r>
          </w:p>
        </w:tc>
        <w:tc>
          <w:tcPr>
            <w:tcW w:w="374"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hideMark/>
          </w:tcPr>
          <w:p w14:paraId="5ABB2967" w14:textId="43A7BABA"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0</w:t>
            </w:r>
          </w:p>
        </w:tc>
        <w:tc>
          <w:tcPr>
            <w:tcW w:w="552"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hideMark/>
          </w:tcPr>
          <w:p w14:paraId="59303BBE" w14:textId="77777777"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1467</w:t>
            </w:r>
          </w:p>
        </w:tc>
        <w:tc>
          <w:tcPr>
            <w:tcW w:w="645"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hideMark/>
          </w:tcPr>
          <w:p w14:paraId="2A70D45F" w14:textId="5570511E"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42</w:t>
            </w:r>
          </w:p>
        </w:tc>
        <w:tc>
          <w:tcPr>
            <w:tcW w:w="1342"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hideMark/>
          </w:tcPr>
          <w:p w14:paraId="239E947A" w14:textId="12811610" w:rsidR="002B0A31" w:rsidRDefault="002B0A31" w:rsidP="00551B36">
            <w:pPr>
              <w:pStyle w:val="ListParagraph"/>
              <w:numPr>
                <w:ilvl w:val="0"/>
                <w:numId w:val="3"/>
              </w:numPr>
              <w:spacing w:line="240" w:lineRule="auto"/>
              <w:rPr>
                <w:rFonts w:ascii="Congenial" w:hAnsi="Congenial"/>
                <w:sz w:val="18"/>
                <w:szCs w:val="18"/>
              </w:rPr>
            </w:pPr>
            <w:r>
              <w:rPr>
                <w:rFonts w:ascii="Congenial" w:hAnsi="Congenial"/>
                <w:sz w:val="18"/>
                <w:szCs w:val="18"/>
              </w:rPr>
              <w:t xml:space="preserve">MUN  - </w:t>
            </w:r>
            <w:r w:rsidRPr="004B4896">
              <w:rPr>
                <w:rFonts w:ascii="Congenial" w:hAnsi="Congenial"/>
                <w:b/>
                <w:bCs/>
                <w:sz w:val="18"/>
                <w:szCs w:val="18"/>
              </w:rPr>
              <w:t>99</w:t>
            </w:r>
            <w:r w:rsidR="009833B8">
              <w:rPr>
                <w:rFonts w:ascii="Congenial" w:hAnsi="Congenial"/>
                <w:b/>
                <w:bCs/>
                <w:sz w:val="18"/>
                <w:szCs w:val="18"/>
              </w:rPr>
              <w:t>0</w:t>
            </w:r>
            <w:r>
              <w:rPr>
                <w:rFonts w:ascii="Congenial" w:hAnsi="Congenial"/>
                <w:sz w:val="18"/>
                <w:szCs w:val="18"/>
              </w:rPr>
              <w:t xml:space="preserve"> (SUDS investment cost – </w:t>
            </w:r>
            <w:r w:rsidR="00362778">
              <w:rPr>
                <w:rFonts w:ascii="Congenial" w:hAnsi="Congenial"/>
                <w:sz w:val="18"/>
                <w:szCs w:val="18"/>
              </w:rPr>
              <w:t>46</w:t>
            </w:r>
            <w:r>
              <w:rPr>
                <w:rFonts w:ascii="Congenial" w:hAnsi="Congenial"/>
                <w:sz w:val="18"/>
                <w:szCs w:val="18"/>
              </w:rPr>
              <w:t xml:space="preserve">%, Sewer investment cost – 100%, </w:t>
            </w:r>
            <w:r>
              <w:rPr>
                <w:rFonts w:ascii="Congenial" w:hAnsi="Congenial"/>
                <w:sz w:val="18"/>
                <w:szCs w:val="18"/>
              </w:rPr>
              <w:lastRenderedPageBreak/>
              <w:t xml:space="preserve">Sewer maintenance cost – 100%, </w:t>
            </w:r>
            <w:r w:rsidRPr="00594DF0">
              <w:rPr>
                <w:rFonts w:ascii="Congenial" w:hAnsi="Congenial"/>
                <w:sz w:val="18"/>
                <w:szCs w:val="18"/>
              </w:rPr>
              <w:t>Repiping cost – 100%)</w:t>
            </w:r>
          </w:p>
          <w:p w14:paraId="42501763" w14:textId="6ED7DE0A" w:rsidR="001E517F" w:rsidRPr="0083693B" w:rsidRDefault="002B0A31" w:rsidP="00551B36">
            <w:pPr>
              <w:pStyle w:val="ListParagraph"/>
              <w:numPr>
                <w:ilvl w:val="0"/>
                <w:numId w:val="3"/>
              </w:numPr>
              <w:spacing w:line="240" w:lineRule="auto"/>
              <w:rPr>
                <w:rFonts w:ascii="Congenial" w:hAnsi="Congenial"/>
                <w:sz w:val="18"/>
                <w:szCs w:val="18"/>
              </w:rPr>
            </w:pPr>
            <w:r w:rsidRPr="00594DF0">
              <w:rPr>
                <w:rFonts w:ascii="Congenial" w:hAnsi="Congenial"/>
                <w:sz w:val="18"/>
                <w:szCs w:val="18"/>
              </w:rPr>
              <w:t xml:space="preserve">RES – </w:t>
            </w:r>
            <w:r w:rsidRPr="00594DF0">
              <w:rPr>
                <w:rFonts w:ascii="Congenial" w:hAnsi="Congenial"/>
                <w:b/>
                <w:bCs/>
                <w:sz w:val="18"/>
                <w:szCs w:val="18"/>
              </w:rPr>
              <w:t>4</w:t>
            </w:r>
            <w:r w:rsidR="009833B8">
              <w:rPr>
                <w:rFonts w:ascii="Congenial" w:hAnsi="Congenial"/>
                <w:b/>
                <w:bCs/>
                <w:sz w:val="18"/>
                <w:szCs w:val="18"/>
              </w:rPr>
              <w:t>77</w:t>
            </w:r>
            <w:r w:rsidRPr="00594DF0">
              <w:rPr>
                <w:rFonts w:ascii="Congenial" w:hAnsi="Congenial"/>
                <w:sz w:val="18"/>
                <w:szCs w:val="18"/>
              </w:rPr>
              <w:t xml:space="preserve">  (SUDS investment cost – </w:t>
            </w:r>
            <w:r w:rsidR="00DE488A">
              <w:rPr>
                <w:rFonts w:ascii="Congenial" w:hAnsi="Congenial"/>
                <w:sz w:val="18"/>
                <w:szCs w:val="18"/>
              </w:rPr>
              <w:t>54</w:t>
            </w:r>
            <w:r w:rsidRPr="00594DF0">
              <w:rPr>
                <w:rFonts w:ascii="Congenial" w:hAnsi="Congenial"/>
                <w:sz w:val="18"/>
                <w:szCs w:val="18"/>
              </w:rPr>
              <w:t xml:space="preserve">%, SUDS </w:t>
            </w:r>
            <w:r w:rsidR="00DE488A">
              <w:rPr>
                <w:rFonts w:ascii="Congenial" w:hAnsi="Congenial"/>
                <w:sz w:val="18"/>
                <w:szCs w:val="18"/>
              </w:rPr>
              <w:t xml:space="preserve">maintenance </w:t>
            </w:r>
            <w:r w:rsidRPr="00594DF0">
              <w:rPr>
                <w:rFonts w:ascii="Congenial" w:hAnsi="Congenial"/>
                <w:sz w:val="18"/>
                <w:szCs w:val="18"/>
              </w:rPr>
              <w:t xml:space="preserve">cost – </w:t>
            </w:r>
            <w:r>
              <w:rPr>
                <w:rFonts w:ascii="Congenial" w:hAnsi="Congenial"/>
                <w:sz w:val="18"/>
                <w:szCs w:val="18"/>
              </w:rPr>
              <w:t>10</w:t>
            </w:r>
            <w:r w:rsidRPr="00594DF0">
              <w:rPr>
                <w:rFonts w:ascii="Congenial" w:hAnsi="Congenial"/>
                <w:sz w:val="18"/>
                <w:szCs w:val="18"/>
              </w:rPr>
              <w:t>0%</w:t>
            </w:r>
            <w:r>
              <w:rPr>
                <w:rFonts w:ascii="Congenial" w:hAnsi="Congenial"/>
                <w:sz w:val="18"/>
                <w:szCs w:val="18"/>
              </w:rPr>
              <w:t>)</w:t>
            </w:r>
          </w:p>
        </w:tc>
      </w:tr>
      <w:tr w:rsidR="001E517F" w:rsidRPr="00761698" w14:paraId="0EC0AA88" w14:textId="77777777" w:rsidTr="001E517F">
        <w:trPr>
          <w:trHeight w:val="203"/>
        </w:trPr>
        <w:tc>
          <w:tcPr>
            <w:tcW w:w="5000" w:type="pct"/>
            <w:gridSpan w:val="7"/>
            <w:tcBorders>
              <w:top w:val="single" w:sz="8" w:space="0" w:color="000000"/>
              <w:left w:val="single" w:sz="8" w:space="0" w:color="000000"/>
              <w:bottom w:val="single" w:sz="8" w:space="0" w:color="000000"/>
              <w:right w:val="single" w:sz="8" w:space="0" w:color="000000"/>
            </w:tcBorders>
          </w:tcPr>
          <w:p w14:paraId="6B3C98D9" w14:textId="0AA147EF" w:rsidR="001E517F" w:rsidRPr="0083693B" w:rsidRDefault="001E517F" w:rsidP="00CE22DF">
            <w:pPr>
              <w:spacing w:line="240" w:lineRule="auto"/>
              <w:jc w:val="center"/>
              <w:rPr>
                <w:rFonts w:ascii="Congenial" w:hAnsi="Congenial"/>
                <w:sz w:val="18"/>
                <w:szCs w:val="18"/>
              </w:rPr>
            </w:pPr>
            <w:r w:rsidRPr="008E353D">
              <w:rPr>
                <w:rFonts w:ascii="Congenial" w:hAnsi="Congenial"/>
                <w:b/>
                <w:bCs/>
                <w:sz w:val="20"/>
                <w:szCs w:val="20"/>
              </w:rPr>
              <w:lastRenderedPageBreak/>
              <w:t>Afternoon session</w:t>
            </w:r>
          </w:p>
        </w:tc>
      </w:tr>
      <w:tr w:rsidR="00B8612C" w:rsidRPr="00761698" w14:paraId="6E54E3FF" w14:textId="77777777" w:rsidTr="00B8612C">
        <w:trPr>
          <w:trHeight w:val="454"/>
        </w:trPr>
        <w:tc>
          <w:tcPr>
            <w:tcW w:w="31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BB24B43" w14:textId="77777777" w:rsidR="001E517F" w:rsidRPr="0083693B" w:rsidRDefault="001E517F" w:rsidP="003506B1">
            <w:pPr>
              <w:spacing w:line="240" w:lineRule="auto"/>
              <w:rPr>
                <w:rFonts w:ascii="Congenial" w:hAnsi="Congenial"/>
                <w:b/>
                <w:bCs/>
                <w:sz w:val="18"/>
                <w:szCs w:val="18"/>
              </w:rPr>
            </w:pPr>
            <w:r w:rsidRPr="0083693B">
              <w:rPr>
                <w:rFonts w:ascii="Congenial" w:hAnsi="Congenial"/>
                <w:b/>
                <w:bCs/>
                <w:sz w:val="18"/>
                <w:szCs w:val="18"/>
              </w:rPr>
              <w:t>5</w:t>
            </w:r>
          </w:p>
        </w:tc>
        <w:tc>
          <w:tcPr>
            <w:tcW w:w="7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C0B0DC" w14:textId="77777777" w:rsidR="001E517F" w:rsidRDefault="001E517F" w:rsidP="003506B1">
            <w:pPr>
              <w:spacing w:line="240" w:lineRule="auto"/>
              <w:rPr>
                <w:rFonts w:ascii="Congenial" w:hAnsi="Congenial"/>
                <w:b/>
                <w:bCs/>
                <w:sz w:val="18"/>
                <w:szCs w:val="18"/>
              </w:rPr>
            </w:pPr>
            <w:r w:rsidRPr="0083693B">
              <w:rPr>
                <w:rFonts w:ascii="Congenial" w:hAnsi="Congenial"/>
                <w:b/>
                <w:bCs/>
                <w:sz w:val="18"/>
                <w:szCs w:val="18"/>
              </w:rPr>
              <w:t>Upgrade</w:t>
            </w:r>
          </w:p>
          <w:p w14:paraId="4D4DD850" w14:textId="77777777" w:rsidR="00E81E8B" w:rsidRDefault="00E81E8B" w:rsidP="00551B36">
            <w:pPr>
              <w:pStyle w:val="ListParagraph"/>
              <w:numPr>
                <w:ilvl w:val="0"/>
                <w:numId w:val="7"/>
              </w:numPr>
              <w:spacing w:line="240" w:lineRule="auto"/>
              <w:rPr>
                <w:rFonts w:ascii="Congenial" w:hAnsi="Congenial"/>
                <w:sz w:val="18"/>
                <w:szCs w:val="18"/>
              </w:rPr>
            </w:pPr>
            <w:r>
              <w:rPr>
                <w:rFonts w:ascii="Congenial" w:hAnsi="Congenial"/>
                <w:sz w:val="18"/>
                <w:szCs w:val="18"/>
              </w:rPr>
              <w:t xml:space="preserve">Middle pipe: 0.3 m </w:t>
            </w:r>
            <w:r w:rsidRPr="00B8612C">
              <w:rPr>
                <w:rFonts w:ascii="Congenial" w:hAnsi="Congenial"/>
                <w:sz w:val="18"/>
                <w:szCs w:val="18"/>
              </w:rPr>
              <w:sym w:font="Wingdings" w:char="F0E0"/>
            </w:r>
            <w:r>
              <w:rPr>
                <w:rFonts w:ascii="Congenial" w:hAnsi="Congenial"/>
                <w:sz w:val="18"/>
                <w:szCs w:val="18"/>
              </w:rPr>
              <w:t xml:space="preserve"> 0.45 m</w:t>
            </w:r>
          </w:p>
          <w:p w14:paraId="31FE487F" w14:textId="3E706096" w:rsidR="00E81E8B" w:rsidRPr="00E81E8B" w:rsidRDefault="00E81E8B" w:rsidP="00551B36">
            <w:pPr>
              <w:pStyle w:val="ListParagraph"/>
              <w:numPr>
                <w:ilvl w:val="0"/>
                <w:numId w:val="7"/>
              </w:numPr>
              <w:spacing w:line="240" w:lineRule="auto"/>
              <w:rPr>
                <w:rFonts w:ascii="Congenial" w:hAnsi="Congenial"/>
                <w:b/>
                <w:bCs/>
                <w:sz w:val="18"/>
                <w:szCs w:val="18"/>
              </w:rPr>
            </w:pPr>
            <w:r w:rsidRPr="00E81E8B">
              <w:rPr>
                <w:rFonts w:ascii="Congenial" w:hAnsi="Congenial"/>
                <w:sz w:val="18"/>
                <w:szCs w:val="18"/>
              </w:rPr>
              <w:t xml:space="preserve">Downstream pipe 0.4m </w:t>
            </w:r>
            <w:r w:rsidRPr="00B8612C">
              <w:sym w:font="Wingdings" w:char="F0E0"/>
            </w:r>
            <w:r w:rsidRPr="00E81E8B">
              <w:rPr>
                <w:rFonts w:ascii="Congenial" w:hAnsi="Congenial"/>
                <w:sz w:val="18"/>
                <w:szCs w:val="18"/>
              </w:rPr>
              <w:t xml:space="preserve"> 0.5 m</w:t>
            </w:r>
          </w:p>
        </w:tc>
        <w:tc>
          <w:tcPr>
            <w:tcW w:w="1003" w:type="pct"/>
            <w:tcBorders>
              <w:top w:val="single" w:sz="8" w:space="0" w:color="000000"/>
              <w:left w:val="single" w:sz="8" w:space="0" w:color="000000"/>
              <w:bottom w:val="single" w:sz="8" w:space="0" w:color="000000"/>
              <w:right w:val="single" w:sz="8" w:space="0" w:color="000000"/>
            </w:tcBorders>
          </w:tcPr>
          <w:p w14:paraId="7389D94C" w14:textId="12C37CBB" w:rsidR="00090A98" w:rsidRDefault="00090A98" w:rsidP="00551B36">
            <w:pPr>
              <w:pStyle w:val="ListParagraph"/>
              <w:numPr>
                <w:ilvl w:val="0"/>
                <w:numId w:val="7"/>
              </w:numPr>
              <w:spacing w:line="240" w:lineRule="auto"/>
              <w:rPr>
                <w:rFonts w:ascii="Congenial" w:hAnsi="Congenial"/>
                <w:sz w:val="18"/>
                <w:szCs w:val="18"/>
              </w:rPr>
            </w:pPr>
            <w:r>
              <w:rPr>
                <w:rFonts w:ascii="Congenial" w:hAnsi="Congenial"/>
                <w:sz w:val="18"/>
                <w:szCs w:val="18"/>
              </w:rPr>
              <w:t>Standard sedum roof (20%)</w:t>
            </w:r>
          </w:p>
          <w:p w14:paraId="74BFFA2B" w14:textId="28DF22F7" w:rsidR="00090A98" w:rsidRDefault="00090A98" w:rsidP="00551B36">
            <w:pPr>
              <w:pStyle w:val="ListParagraph"/>
              <w:numPr>
                <w:ilvl w:val="0"/>
                <w:numId w:val="7"/>
              </w:numPr>
              <w:spacing w:line="240" w:lineRule="auto"/>
              <w:rPr>
                <w:rFonts w:ascii="Congenial" w:hAnsi="Congenial"/>
                <w:sz w:val="18"/>
                <w:szCs w:val="18"/>
              </w:rPr>
            </w:pPr>
            <w:r>
              <w:rPr>
                <w:rFonts w:ascii="Congenial" w:hAnsi="Congenial"/>
                <w:sz w:val="18"/>
                <w:szCs w:val="18"/>
              </w:rPr>
              <w:t>Rainwater fence (30%)</w:t>
            </w:r>
          </w:p>
          <w:p w14:paraId="3C701418" w14:textId="16788850" w:rsidR="00090A98" w:rsidRDefault="00090A98" w:rsidP="00551B36">
            <w:pPr>
              <w:pStyle w:val="ListParagraph"/>
              <w:numPr>
                <w:ilvl w:val="0"/>
                <w:numId w:val="7"/>
              </w:numPr>
              <w:spacing w:line="240" w:lineRule="auto"/>
              <w:rPr>
                <w:rFonts w:ascii="Congenial" w:hAnsi="Congenial"/>
                <w:sz w:val="18"/>
                <w:szCs w:val="18"/>
              </w:rPr>
            </w:pPr>
            <w:r>
              <w:rPr>
                <w:rFonts w:ascii="Congenial" w:hAnsi="Congenial"/>
                <w:sz w:val="18"/>
                <w:szCs w:val="18"/>
              </w:rPr>
              <w:t>Rainwater storage tank (20%)</w:t>
            </w:r>
          </w:p>
          <w:p w14:paraId="32BFA001" w14:textId="77777777" w:rsidR="00090A98" w:rsidRDefault="00090A98" w:rsidP="00551B36">
            <w:pPr>
              <w:pStyle w:val="ListParagraph"/>
              <w:numPr>
                <w:ilvl w:val="0"/>
                <w:numId w:val="7"/>
              </w:numPr>
              <w:spacing w:line="240" w:lineRule="auto"/>
              <w:rPr>
                <w:rFonts w:ascii="Congenial" w:hAnsi="Congenial"/>
                <w:sz w:val="18"/>
                <w:szCs w:val="18"/>
              </w:rPr>
            </w:pPr>
            <w:r>
              <w:rPr>
                <w:rFonts w:ascii="Congenial" w:hAnsi="Congenial"/>
                <w:sz w:val="18"/>
                <w:szCs w:val="18"/>
              </w:rPr>
              <w:t>Permeable pavements (25%)</w:t>
            </w:r>
          </w:p>
          <w:p w14:paraId="6A956606" w14:textId="365B36C5" w:rsidR="001E517F" w:rsidRPr="00090A98" w:rsidRDefault="00090A98" w:rsidP="00551B36">
            <w:pPr>
              <w:pStyle w:val="ListParagraph"/>
              <w:numPr>
                <w:ilvl w:val="0"/>
                <w:numId w:val="7"/>
              </w:numPr>
              <w:spacing w:line="240" w:lineRule="auto"/>
              <w:rPr>
                <w:rFonts w:ascii="Congenial" w:hAnsi="Congenial"/>
                <w:sz w:val="18"/>
                <w:szCs w:val="18"/>
              </w:rPr>
            </w:pPr>
            <w:r>
              <w:rPr>
                <w:rFonts w:ascii="Congenial" w:hAnsi="Congenial"/>
                <w:sz w:val="18"/>
                <w:szCs w:val="18"/>
              </w:rPr>
              <w:t>Rain garden (10%)</w:t>
            </w:r>
          </w:p>
        </w:tc>
        <w:tc>
          <w:tcPr>
            <w:tcW w:w="3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2FED0F" w14:textId="2A7F2404"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0</w:t>
            </w:r>
          </w:p>
        </w:tc>
        <w:tc>
          <w:tcPr>
            <w:tcW w:w="55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A5FF69" w14:textId="77777777"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1244</w:t>
            </w:r>
          </w:p>
        </w:tc>
        <w:tc>
          <w:tcPr>
            <w:tcW w:w="6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444A5E" w14:textId="77777777"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24</w:t>
            </w:r>
          </w:p>
        </w:tc>
        <w:tc>
          <w:tcPr>
            <w:tcW w:w="13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07C02E" w14:textId="3D5EC325" w:rsidR="00ED3B6E" w:rsidRDefault="00ED3B6E" w:rsidP="00551B36">
            <w:pPr>
              <w:pStyle w:val="ListParagraph"/>
              <w:numPr>
                <w:ilvl w:val="0"/>
                <w:numId w:val="3"/>
              </w:numPr>
              <w:spacing w:line="240" w:lineRule="auto"/>
              <w:rPr>
                <w:rFonts w:ascii="Congenial" w:hAnsi="Congenial"/>
                <w:sz w:val="18"/>
                <w:szCs w:val="18"/>
              </w:rPr>
            </w:pPr>
            <w:r>
              <w:rPr>
                <w:rFonts w:ascii="Congenial" w:hAnsi="Congenial"/>
                <w:sz w:val="18"/>
                <w:szCs w:val="18"/>
              </w:rPr>
              <w:t xml:space="preserve">MUN  - </w:t>
            </w:r>
            <w:r>
              <w:rPr>
                <w:rFonts w:ascii="Congenial" w:hAnsi="Congenial"/>
                <w:b/>
                <w:bCs/>
                <w:sz w:val="18"/>
                <w:szCs w:val="18"/>
              </w:rPr>
              <w:t>812</w:t>
            </w:r>
            <w:r>
              <w:rPr>
                <w:rFonts w:ascii="Congenial" w:hAnsi="Congenial"/>
                <w:sz w:val="18"/>
                <w:szCs w:val="18"/>
              </w:rPr>
              <w:t xml:space="preserve"> (SUDS investment cost – 32.5%, Sewer investment cost – 100%, Sewer maintenance cost – 100%, </w:t>
            </w:r>
            <w:r w:rsidRPr="00594DF0">
              <w:rPr>
                <w:rFonts w:ascii="Congenial" w:hAnsi="Congenial"/>
                <w:sz w:val="18"/>
                <w:szCs w:val="18"/>
              </w:rPr>
              <w:t>Repiping cost – 100%)</w:t>
            </w:r>
          </w:p>
          <w:p w14:paraId="3FBDC5AA" w14:textId="1AF40857" w:rsidR="001E517F" w:rsidRPr="0083693B" w:rsidRDefault="00ED3B6E" w:rsidP="00551B36">
            <w:pPr>
              <w:pStyle w:val="ListParagraph"/>
              <w:numPr>
                <w:ilvl w:val="0"/>
                <w:numId w:val="3"/>
              </w:numPr>
              <w:spacing w:line="240" w:lineRule="auto"/>
              <w:rPr>
                <w:rFonts w:ascii="Congenial" w:hAnsi="Congenial"/>
                <w:sz w:val="18"/>
                <w:szCs w:val="18"/>
              </w:rPr>
            </w:pPr>
            <w:r w:rsidRPr="00594DF0">
              <w:rPr>
                <w:rFonts w:ascii="Congenial" w:hAnsi="Congenial"/>
                <w:sz w:val="18"/>
                <w:szCs w:val="18"/>
              </w:rPr>
              <w:t xml:space="preserve">RES – </w:t>
            </w:r>
            <w:r>
              <w:rPr>
                <w:rFonts w:ascii="Congenial" w:hAnsi="Congenial"/>
                <w:b/>
                <w:bCs/>
                <w:sz w:val="18"/>
                <w:szCs w:val="18"/>
              </w:rPr>
              <w:t>432</w:t>
            </w:r>
            <w:r w:rsidRPr="00594DF0">
              <w:rPr>
                <w:rFonts w:ascii="Congenial" w:hAnsi="Congenial"/>
                <w:sz w:val="18"/>
                <w:szCs w:val="18"/>
              </w:rPr>
              <w:t xml:space="preserve">  (SUDS investment cost – </w:t>
            </w:r>
            <w:r>
              <w:rPr>
                <w:rFonts w:ascii="Congenial" w:hAnsi="Congenial"/>
                <w:sz w:val="18"/>
                <w:szCs w:val="18"/>
              </w:rPr>
              <w:t>67.5</w:t>
            </w:r>
            <w:r w:rsidRPr="00594DF0">
              <w:rPr>
                <w:rFonts w:ascii="Congenial" w:hAnsi="Congenial"/>
                <w:sz w:val="18"/>
                <w:szCs w:val="18"/>
              </w:rPr>
              <w:t xml:space="preserve">%, SUDS </w:t>
            </w:r>
            <w:r>
              <w:rPr>
                <w:rFonts w:ascii="Congenial" w:hAnsi="Congenial"/>
                <w:sz w:val="18"/>
                <w:szCs w:val="18"/>
              </w:rPr>
              <w:t xml:space="preserve">maintenance </w:t>
            </w:r>
            <w:r w:rsidRPr="00594DF0">
              <w:rPr>
                <w:rFonts w:ascii="Congenial" w:hAnsi="Congenial"/>
                <w:sz w:val="18"/>
                <w:szCs w:val="18"/>
              </w:rPr>
              <w:t xml:space="preserve">cost – </w:t>
            </w:r>
            <w:r>
              <w:rPr>
                <w:rFonts w:ascii="Congenial" w:hAnsi="Congenial"/>
                <w:sz w:val="18"/>
                <w:szCs w:val="18"/>
              </w:rPr>
              <w:t>10</w:t>
            </w:r>
            <w:r w:rsidRPr="00594DF0">
              <w:rPr>
                <w:rFonts w:ascii="Congenial" w:hAnsi="Congenial"/>
                <w:sz w:val="18"/>
                <w:szCs w:val="18"/>
              </w:rPr>
              <w:t>0%</w:t>
            </w:r>
            <w:r>
              <w:rPr>
                <w:rFonts w:ascii="Congenial" w:hAnsi="Congenial"/>
                <w:sz w:val="18"/>
                <w:szCs w:val="18"/>
              </w:rPr>
              <w:t>)</w:t>
            </w:r>
          </w:p>
        </w:tc>
      </w:tr>
      <w:tr w:rsidR="00921700" w:rsidRPr="00761698" w14:paraId="25C2F293" w14:textId="77777777" w:rsidTr="002816A9">
        <w:trPr>
          <w:trHeight w:val="454"/>
        </w:trPr>
        <w:tc>
          <w:tcPr>
            <w:tcW w:w="31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BB944A" w14:textId="77777777" w:rsidR="001E517F" w:rsidRPr="0083693B" w:rsidRDefault="001E517F" w:rsidP="003506B1">
            <w:pPr>
              <w:spacing w:line="240" w:lineRule="auto"/>
              <w:rPr>
                <w:rFonts w:ascii="Congenial" w:hAnsi="Congenial"/>
                <w:b/>
                <w:bCs/>
                <w:sz w:val="18"/>
                <w:szCs w:val="18"/>
              </w:rPr>
            </w:pPr>
            <w:r w:rsidRPr="0083693B">
              <w:rPr>
                <w:rFonts w:ascii="Congenial" w:hAnsi="Congenial"/>
                <w:b/>
                <w:bCs/>
                <w:sz w:val="18"/>
                <w:szCs w:val="18"/>
              </w:rPr>
              <w:t>6</w:t>
            </w:r>
          </w:p>
        </w:tc>
        <w:tc>
          <w:tcPr>
            <w:tcW w:w="7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C29CB9" w14:textId="77777777" w:rsidR="001E517F" w:rsidRDefault="001E517F" w:rsidP="003506B1">
            <w:pPr>
              <w:spacing w:line="240" w:lineRule="auto"/>
              <w:rPr>
                <w:rFonts w:ascii="Congenial" w:hAnsi="Congenial"/>
                <w:b/>
                <w:bCs/>
                <w:sz w:val="18"/>
                <w:szCs w:val="18"/>
              </w:rPr>
            </w:pPr>
            <w:r w:rsidRPr="0083693B">
              <w:rPr>
                <w:rFonts w:ascii="Congenial" w:hAnsi="Congenial"/>
                <w:b/>
                <w:bCs/>
                <w:sz w:val="18"/>
                <w:szCs w:val="18"/>
              </w:rPr>
              <w:t>Upgrade</w:t>
            </w:r>
          </w:p>
          <w:p w14:paraId="48705647" w14:textId="799427A6" w:rsidR="00C40E1B" w:rsidRDefault="00C40E1B" w:rsidP="00551B36">
            <w:pPr>
              <w:pStyle w:val="ListParagraph"/>
              <w:numPr>
                <w:ilvl w:val="0"/>
                <w:numId w:val="10"/>
              </w:numPr>
              <w:spacing w:line="240" w:lineRule="auto"/>
              <w:rPr>
                <w:rFonts w:ascii="Congenial" w:hAnsi="Congenial"/>
                <w:sz w:val="18"/>
                <w:szCs w:val="18"/>
              </w:rPr>
            </w:pPr>
            <w:r>
              <w:rPr>
                <w:rFonts w:ascii="Congenial" w:hAnsi="Congenial"/>
                <w:sz w:val="18"/>
                <w:szCs w:val="18"/>
              </w:rPr>
              <w:t xml:space="preserve">Middle pipe: 0.3 m </w:t>
            </w:r>
            <w:r w:rsidRPr="00B8612C">
              <w:rPr>
                <w:rFonts w:ascii="Congenial" w:hAnsi="Congenial"/>
                <w:sz w:val="18"/>
                <w:szCs w:val="18"/>
              </w:rPr>
              <w:sym w:font="Wingdings" w:char="F0E0"/>
            </w:r>
            <w:r>
              <w:rPr>
                <w:rFonts w:ascii="Congenial" w:hAnsi="Congenial"/>
                <w:sz w:val="18"/>
                <w:szCs w:val="18"/>
              </w:rPr>
              <w:t xml:space="preserve"> 0.4 m</w:t>
            </w:r>
          </w:p>
          <w:p w14:paraId="3C34AF07" w14:textId="43C211CD" w:rsidR="00ED3B6E" w:rsidRPr="00C40E1B" w:rsidRDefault="00C40E1B" w:rsidP="00551B36">
            <w:pPr>
              <w:pStyle w:val="ListParagraph"/>
              <w:numPr>
                <w:ilvl w:val="0"/>
                <w:numId w:val="10"/>
              </w:numPr>
              <w:spacing w:line="240" w:lineRule="auto"/>
              <w:rPr>
                <w:rFonts w:ascii="Congenial" w:hAnsi="Congenial"/>
                <w:b/>
                <w:bCs/>
                <w:sz w:val="18"/>
                <w:szCs w:val="18"/>
              </w:rPr>
            </w:pPr>
            <w:r w:rsidRPr="00C40E1B">
              <w:rPr>
                <w:rFonts w:ascii="Congenial" w:hAnsi="Congenial"/>
                <w:sz w:val="18"/>
                <w:szCs w:val="18"/>
              </w:rPr>
              <w:t xml:space="preserve">Downstream pipe 0.4m </w:t>
            </w:r>
            <w:r w:rsidRPr="00B8612C">
              <w:sym w:font="Wingdings" w:char="F0E0"/>
            </w:r>
            <w:r w:rsidRPr="00C40E1B">
              <w:rPr>
                <w:rFonts w:ascii="Congenial" w:hAnsi="Congenial"/>
                <w:sz w:val="18"/>
                <w:szCs w:val="18"/>
              </w:rPr>
              <w:t xml:space="preserve"> 0.</w:t>
            </w:r>
            <w:r>
              <w:rPr>
                <w:rFonts w:ascii="Congenial" w:hAnsi="Congenial"/>
                <w:sz w:val="18"/>
                <w:szCs w:val="18"/>
              </w:rPr>
              <w:t>4</w:t>
            </w:r>
            <w:r w:rsidRPr="00C40E1B">
              <w:rPr>
                <w:rFonts w:ascii="Congenial" w:hAnsi="Congenial"/>
                <w:sz w:val="18"/>
                <w:szCs w:val="18"/>
              </w:rPr>
              <w:t>5 m</w:t>
            </w:r>
          </w:p>
        </w:tc>
        <w:tc>
          <w:tcPr>
            <w:tcW w:w="1003" w:type="pct"/>
            <w:tcBorders>
              <w:top w:val="single" w:sz="8" w:space="0" w:color="000000"/>
              <w:left w:val="single" w:sz="8" w:space="0" w:color="000000"/>
              <w:bottom w:val="single" w:sz="8" w:space="0" w:color="000000"/>
              <w:right w:val="single" w:sz="8" w:space="0" w:color="000000"/>
            </w:tcBorders>
            <w:shd w:val="clear" w:color="auto" w:fill="auto"/>
          </w:tcPr>
          <w:p w14:paraId="20C65FDD" w14:textId="3A108615" w:rsidR="00421396" w:rsidRDefault="00421396" w:rsidP="00551B36">
            <w:pPr>
              <w:pStyle w:val="ListParagraph"/>
              <w:numPr>
                <w:ilvl w:val="0"/>
                <w:numId w:val="10"/>
              </w:numPr>
              <w:spacing w:line="240" w:lineRule="auto"/>
              <w:rPr>
                <w:rFonts w:ascii="Congenial" w:hAnsi="Congenial"/>
                <w:sz w:val="18"/>
                <w:szCs w:val="18"/>
              </w:rPr>
            </w:pPr>
            <w:r>
              <w:rPr>
                <w:rFonts w:ascii="Congenial" w:hAnsi="Congenial"/>
                <w:sz w:val="18"/>
                <w:szCs w:val="18"/>
              </w:rPr>
              <w:t>Standard sedum roof (50%)</w:t>
            </w:r>
          </w:p>
          <w:p w14:paraId="3D26F532" w14:textId="140E8200" w:rsidR="00421396" w:rsidRDefault="00421396" w:rsidP="00551B36">
            <w:pPr>
              <w:pStyle w:val="ListParagraph"/>
              <w:numPr>
                <w:ilvl w:val="0"/>
                <w:numId w:val="10"/>
              </w:numPr>
              <w:spacing w:line="240" w:lineRule="auto"/>
              <w:rPr>
                <w:rFonts w:ascii="Congenial" w:hAnsi="Congenial"/>
                <w:sz w:val="18"/>
                <w:szCs w:val="18"/>
              </w:rPr>
            </w:pPr>
            <w:r>
              <w:rPr>
                <w:rFonts w:ascii="Congenial" w:hAnsi="Congenial"/>
                <w:sz w:val="18"/>
                <w:szCs w:val="18"/>
              </w:rPr>
              <w:t>Permeable pavements (50%)</w:t>
            </w:r>
          </w:p>
          <w:p w14:paraId="65C17398" w14:textId="77777777" w:rsidR="001E517F" w:rsidRPr="00421396" w:rsidRDefault="001E517F" w:rsidP="00421396">
            <w:pPr>
              <w:spacing w:line="240" w:lineRule="auto"/>
              <w:rPr>
                <w:rFonts w:ascii="Congenial" w:hAnsi="Congenial"/>
                <w:sz w:val="18"/>
                <w:szCs w:val="18"/>
              </w:rPr>
            </w:pPr>
          </w:p>
        </w:tc>
        <w:tc>
          <w:tcPr>
            <w:tcW w:w="3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2B78B5" w14:textId="0B415E0B"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0</w:t>
            </w:r>
          </w:p>
        </w:tc>
        <w:tc>
          <w:tcPr>
            <w:tcW w:w="55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AC29770" w14:textId="5E13B0E8" w:rsidR="001E517F" w:rsidRPr="0083693B" w:rsidRDefault="003360B2" w:rsidP="003506B1">
            <w:pPr>
              <w:spacing w:line="240" w:lineRule="auto"/>
              <w:rPr>
                <w:rFonts w:ascii="Congenial" w:hAnsi="Congenial"/>
                <w:sz w:val="18"/>
                <w:szCs w:val="18"/>
              </w:rPr>
            </w:pPr>
            <w:r>
              <w:rPr>
                <w:rFonts w:ascii="Congenial" w:hAnsi="Congenial"/>
                <w:sz w:val="18"/>
                <w:szCs w:val="18"/>
              </w:rPr>
              <w:t>1464</w:t>
            </w:r>
          </w:p>
        </w:tc>
        <w:tc>
          <w:tcPr>
            <w:tcW w:w="6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6387BCD" w14:textId="5D471417" w:rsidR="001E517F" w:rsidRPr="0083693B" w:rsidRDefault="003360B2" w:rsidP="003506B1">
            <w:pPr>
              <w:spacing w:line="240" w:lineRule="auto"/>
              <w:rPr>
                <w:rFonts w:ascii="Congenial" w:hAnsi="Congenial"/>
                <w:sz w:val="18"/>
                <w:szCs w:val="18"/>
              </w:rPr>
            </w:pPr>
            <w:r>
              <w:rPr>
                <w:rFonts w:ascii="Congenial" w:hAnsi="Congenial"/>
                <w:sz w:val="18"/>
                <w:szCs w:val="18"/>
              </w:rPr>
              <w:t>45</w:t>
            </w:r>
          </w:p>
        </w:tc>
        <w:tc>
          <w:tcPr>
            <w:tcW w:w="13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E2969D" w14:textId="2AEF8B66" w:rsidR="00546F00" w:rsidRDefault="00546F00" w:rsidP="00551B36">
            <w:pPr>
              <w:pStyle w:val="ListParagraph"/>
              <w:numPr>
                <w:ilvl w:val="0"/>
                <w:numId w:val="3"/>
              </w:numPr>
              <w:spacing w:line="240" w:lineRule="auto"/>
              <w:rPr>
                <w:rFonts w:ascii="Congenial" w:hAnsi="Congenial"/>
                <w:sz w:val="18"/>
                <w:szCs w:val="18"/>
              </w:rPr>
            </w:pPr>
            <w:r>
              <w:rPr>
                <w:rFonts w:ascii="Congenial" w:hAnsi="Congenial"/>
                <w:sz w:val="18"/>
                <w:szCs w:val="18"/>
              </w:rPr>
              <w:t xml:space="preserve">MUN  - </w:t>
            </w:r>
            <w:r>
              <w:rPr>
                <w:rFonts w:ascii="Congenial" w:hAnsi="Congenial"/>
                <w:b/>
                <w:bCs/>
                <w:sz w:val="18"/>
                <w:szCs w:val="18"/>
              </w:rPr>
              <w:t>881</w:t>
            </w:r>
            <w:r>
              <w:rPr>
                <w:rFonts w:ascii="Congenial" w:hAnsi="Congenial"/>
                <w:sz w:val="18"/>
                <w:szCs w:val="18"/>
              </w:rPr>
              <w:t xml:space="preserve"> (Sewer investment cost – 100%, Sewer maintenance cost – 100%</w:t>
            </w:r>
            <w:r w:rsidR="00A142D3">
              <w:rPr>
                <w:rFonts w:ascii="Congenial" w:hAnsi="Congenial"/>
                <w:sz w:val="18"/>
                <w:szCs w:val="18"/>
              </w:rPr>
              <w:t>)</w:t>
            </w:r>
          </w:p>
          <w:p w14:paraId="1F414363" w14:textId="63471360" w:rsidR="001E517F" w:rsidRPr="0083693B" w:rsidRDefault="00546F00" w:rsidP="00551B36">
            <w:pPr>
              <w:pStyle w:val="ListParagraph"/>
              <w:numPr>
                <w:ilvl w:val="0"/>
                <w:numId w:val="3"/>
              </w:numPr>
              <w:spacing w:line="240" w:lineRule="auto"/>
              <w:rPr>
                <w:rFonts w:ascii="Congenial" w:hAnsi="Congenial"/>
                <w:sz w:val="18"/>
                <w:szCs w:val="18"/>
              </w:rPr>
            </w:pPr>
            <w:r w:rsidRPr="00594DF0">
              <w:rPr>
                <w:rFonts w:ascii="Congenial" w:hAnsi="Congenial"/>
                <w:sz w:val="18"/>
                <w:szCs w:val="18"/>
              </w:rPr>
              <w:t xml:space="preserve">RES – </w:t>
            </w:r>
            <w:r>
              <w:rPr>
                <w:rFonts w:ascii="Congenial" w:hAnsi="Congenial"/>
                <w:b/>
                <w:bCs/>
                <w:sz w:val="18"/>
                <w:szCs w:val="18"/>
              </w:rPr>
              <w:t>584</w:t>
            </w:r>
            <w:r w:rsidRPr="00594DF0">
              <w:rPr>
                <w:rFonts w:ascii="Congenial" w:hAnsi="Congenial"/>
                <w:sz w:val="18"/>
                <w:szCs w:val="18"/>
              </w:rPr>
              <w:t xml:space="preserve">  (SUDS investment cost – </w:t>
            </w:r>
            <w:r w:rsidR="0047510F">
              <w:rPr>
                <w:rFonts w:ascii="Congenial" w:hAnsi="Congenial"/>
                <w:sz w:val="18"/>
                <w:szCs w:val="18"/>
              </w:rPr>
              <w:t>100</w:t>
            </w:r>
            <w:r w:rsidRPr="00594DF0">
              <w:rPr>
                <w:rFonts w:ascii="Congenial" w:hAnsi="Congenial"/>
                <w:sz w:val="18"/>
                <w:szCs w:val="18"/>
              </w:rPr>
              <w:t xml:space="preserve">%, SUDS </w:t>
            </w:r>
            <w:r>
              <w:rPr>
                <w:rFonts w:ascii="Congenial" w:hAnsi="Congenial"/>
                <w:sz w:val="18"/>
                <w:szCs w:val="18"/>
              </w:rPr>
              <w:t xml:space="preserve">maintenance </w:t>
            </w:r>
            <w:r w:rsidRPr="00594DF0">
              <w:rPr>
                <w:rFonts w:ascii="Congenial" w:hAnsi="Congenial"/>
                <w:sz w:val="18"/>
                <w:szCs w:val="18"/>
              </w:rPr>
              <w:t xml:space="preserve">cost – </w:t>
            </w:r>
            <w:r>
              <w:rPr>
                <w:rFonts w:ascii="Congenial" w:hAnsi="Congenial"/>
                <w:sz w:val="18"/>
                <w:szCs w:val="18"/>
              </w:rPr>
              <w:t>10</w:t>
            </w:r>
            <w:r w:rsidRPr="00594DF0">
              <w:rPr>
                <w:rFonts w:ascii="Congenial" w:hAnsi="Congenial"/>
                <w:sz w:val="18"/>
                <w:szCs w:val="18"/>
              </w:rPr>
              <w:t>0%</w:t>
            </w:r>
            <w:r w:rsidR="0047510F">
              <w:rPr>
                <w:rFonts w:ascii="Congenial" w:hAnsi="Congenial"/>
                <w:sz w:val="18"/>
                <w:szCs w:val="18"/>
              </w:rPr>
              <w:t xml:space="preserve">, </w:t>
            </w:r>
            <w:r w:rsidR="0047510F" w:rsidRPr="00594DF0">
              <w:rPr>
                <w:rFonts w:ascii="Congenial" w:hAnsi="Congenial"/>
                <w:sz w:val="18"/>
                <w:szCs w:val="18"/>
              </w:rPr>
              <w:t>Repiping cost – 100%)</w:t>
            </w:r>
          </w:p>
        </w:tc>
      </w:tr>
      <w:tr w:rsidR="00921700" w:rsidRPr="00761698" w14:paraId="59137E90" w14:textId="77777777" w:rsidTr="00B8612C">
        <w:trPr>
          <w:trHeight w:val="454"/>
        </w:trPr>
        <w:tc>
          <w:tcPr>
            <w:tcW w:w="311"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tcPr>
          <w:p w14:paraId="42E0C16D" w14:textId="77777777" w:rsidR="001E517F" w:rsidRPr="0083693B" w:rsidRDefault="001E517F" w:rsidP="003506B1">
            <w:pPr>
              <w:spacing w:line="240" w:lineRule="auto"/>
              <w:rPr>
                <w:rFonts w:ascii="Congenial" w:hAnsi="Congenial"/>
                <w:b/>
                <w:bCs/>
                <w:sz w:val="18"/>
                <w:szCs w:val="18"/>
              </w:rPr>
            </w:pPr>
            <w:r w:rsidRPr="0083693B">
              <w:rPr>
                <w:rFonts w:ascii="Congenial" w:hAnsi="Congenial"/>
                <w:b/>
                <w:bCs/>
                <w:sz w:val="18"/>
                <w:szCs w:val="18"/>
              </w:rPr>
              <w:t>7</w:t>
            </w:r>
          </w:p>
        </w:tc>
        <w:tc>
          <w:tcPr>
            <w:tcW w:w="774"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tcPr>
          <w:p w14:paraId="3A2787B8" w14:textId="77777777" w:rsidR="001E517F" w:rsidRDefault="001E517F" w:rsidP="003506B1">
            <w:pPr>
              <w:spacing w:line="240" w:lineRule="auto"/>
              <w:rPr>
                <w:rFonts w:ascii="Congenial" w:hAnsi="Congenial"/>
                <w:b/>
                <w:bCs/>
                <w:sz w:val="18"/>
                <w:szCs w:val="18"/>
              </w:rPr>
            </w:pPr>
            <w:r w:rsidRPr="0083693B">
              <w:rPr>
                <w:rFonts w:ascii="Congenial" w:hAnsi="Congenial"/>
                <w:b/>
                <w:bCs/>
                <w:sz w:val="18"/>
                <w:szCs w:val="18"/>
              </w:rPr>
              <w:t>Upgrade</w:t>
            </w:r>
          </w:p>
          <w:p w14:paraId="198E706B" w14:textId="612C9F2D" w:rsidR="002935C7" w:rsidRDefault="002935C7" w:rsidP="00551B36">
            <w:pPr>
              <w:pStyle w:val="ListParagraph"/>
              <w:numPr>
                <w:ilvl w:val="0"/>
                <w:numId w:val="10"/>
              </w:numPr>
              <w:spacing w:line="240" w:lineRule="auto"/>
              <w:rPr>
                <w:rFonts w:ascii="Congenial" w:hAnsi="Congenial"/>
                <w:sz w:val="18"/>
                <w:szCs w:val="18"/>
              </w:rPr>
            </w:pPr>
            <w:r>
              <w:rPr>
                <w:rFonts w:ascii="Congenial" w:hAnsi="Congenial"/>
                <w:sz w:val="18"/>
                <w:szCs w:val="18"/>
              </w:rPr>
              <w:t xml:space="preserve">Middle pipe: 0.3 m </w:t>
            </w:r>
            <w:r w:rsidRPr="00B8612C">
              <w:rPr>
                <w:rFonts w:ascii="Congenial" w:hAnsi="Congenial"/>
                <w:sz w:val="18"/>
                <w:szCs w:val="18"/>
              </w:rPr>
              <w:sym w:font="Wingdings" w:char="F0E0"/>
            </w:r>
            <w:r>
              <w:rPr>
                <w:rFonts w:ascii="Congenial" w:hAnsi="Congenial"/>
                <w:sz w:val="18"/>
                <w:szCs w:val="18"/>
              </w:rPr>
              <w:t xml:space="preserve"> 0.35 m</w:t>
            </w:r>
          </w:p>
          <w:p w14:paraId="43694C23" w14:textId="07E37890" w:rsidR="002935C7" w:rsidRPr="002935C7" w:rsidRDefault="002935C7" w:rsidP="00551B36">
            <w:pPr>
              <w:pStyle w:val="ListParagraph"/>
              <w:numPr>
                <w:ilvl w:val="0"/>
                <w:numId w:val="10"/>
              </w:numPr>
              <w:spacing w:line="240" w:lineRule="auto"/>
              <w:rPr>
                <w:rFonts w:ascii="Congenial" w:hAnsi="Congenial"/>
                <w:b/>
                <w:bCs/>
                <w:sz w:val="18"/>
                <w:szCs w:val="18"/>
              </w:rPr>
            </w:pPr>
            <w:r w:rsidRPr="002935C7">
              <w:rPr>
                <w:rFonts w:ascii="Congenial" w:hAnsi="Congenial"/>
                <w:sz w:val="18"/>
                <w:szCs w:val="18"/>
              </w:rPr>
              <w:t xml:space="preserve">Downstream pipe 0.4m </w:t>
            </w:r>
            <w:r w:rsidRPr="00B8612C">
              <w:sym w:font="Wingdings" w:char="F0E0"/>
            </w:r>
            <w:r w:rsidRPr="002935C7">
              <w:rPr>
                <w:rFonts w:ascii="Congenial" w:hAnsi="Congenial"/>
                <w:sz w:val="18"/>
                <w:szCs w:val="18"/>
              </w:rPr>
              <w:t xml:space="preserve"> 0.5 m</w:t>
            </w:r>
          </w:p>
        </w:tc>
        <w:tc>
          <w:tcPr>
            <w:tcW w:w="1003"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Pr>
          <w:p w14:paraId="2EEBD988" w14:textId="77777777" w:rsidR="002935C7" w:rsidRDefault="002935C7" w:rsidP="00551B36">
            <w:pPr>
              <w:pStyle w:val="ListParagraph"/>
              <w:numPr>
                <w:ilvl w:val="0"/>
                <w:numId w:val="10"/>
              </w:numPr>
              <w:spacing w:line="240" w:lineRule="auto"/>
              <w:rPr>
                <w:rFonts w:ascii="Congenial" w:hAnsi="Congenial"/>
                <w:sz w:val="18"/>
                <w:szCs w:val="18"/>
              </w:rPr>
            </w:pPr>
            <w:r>
              <w:rPr>
                <w:rFonts w:ascii="Congenial" w:hAnsi="Congenial"/>
                <w:sz w:val="18"/>
                <w:szCs w:val="18"/>
              </w:rPr>
              <w:t>Standard sedum roof (50%)</w:t>
            </w:r>
          </w:p>
          <w:p w14:paraId="290513C5" w14:textId="77777777" w:rsidR="002935C7" w:rsidRDefault="002935C7" w:rsidP="00551B36">
            <w:pPr>
              <w:pStyle w:val="ListParagraph"/>
              <w:numPr>
                <w:ilvl w:val="0"/>
                <w:numId w:val="10"/>
              </w:numPr>
              <w:spacing w:line="240" w:lineRule="auto"/>
              <w:rPr>
                <w:rFonts w:ascii="Congenial" w:hAnsi="Congenial"/>
                <w:sz w:val="18"/>
                <w:szCs w:val="18"/>
              </w:rPr>
            </w:pPr>
            <w:r>
              <w:rPr>
                <w:rFonts w:ascii="Congenial" w:hAnsi="Congenial"/>
                <w:sz w:val="18"/>
                <w:szCs w:val="18"/>
              </w:rPr>
              <w:t>Permeable pavements (50%)</w:t>
            </w:r>
          </w:p>
          <w:p w14:paraId="080F15BC" w14:textId="6598F055" w:rsidR="002935C7" w:rsidRDefault="002935C7" w:rsidP="00551B36">
            <w:pPr>
              <w:pStyle w:val="ListParagraph"/>
              <w:numPr>
                <w:ilvl w:val="0"/>
                <w:numId w:val="10"/>
              </w:numPr>
              <w:spacing w:line="240" w:lineRule="auto"/>
              <w:rPr>
                <w:rFonts w:ascii="Congenial" w:hAnsi="Congenial"/>
                <w:sz w:val="18"/>
                <w:szCs w:val="18"/>
              </w:rPr>
            </w:pPr>
            <w:r>
              <w:rPr>
                <w:rFonts w:ascii="Congenial" w:hAnsi="Congenial"/>
                <w:sz w:val="18"/>
                <w:szCs w:val="18"/>
              </w:rPr>
              <w:t>Rain garden (5%)</w:t>
            </w:r>
          </w:p>
          <w:p w14:paraId="3F7E828D" w14:textId="77777777" w:rsidR="001E517F" w:rsidRPr="0083693B" w:rsidRDefault="001E517F" w:rsidP="003506B1">
            <w:pPr>
              <w:spacing w:line="240" w:lineRule="auto"/>
              <w:rPr>
                <w:rFonts w:ascii="Congenial" w:hAnsi="Congenial"/>
                <w:sz w:val="18"/>
                <w:szCs w:val="18"/>
              </w:rPr>
            </w:pPr>
          </w:p>
        </w:tc>
        <w:tc>
          <w:tcPr>
            <w:tcW w:w="374"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tcPr>
          <w:p w14:paraId="399AB6E1" w14:textId="708528E3"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0</w:t>
            </w:r>
          </w:p>
        </w:tc>
        <w:tc>
          <w:tcPr>
            <w:tcW w:w="552"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tcPr>
          <w:p w14:paraId="7F66993F" w14:textId="77777777"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1493</w:t>
            </w:r>
          </w:p>
        </w:tc>
        <w:tc>
          <w:tcPr>
            <w:tcW w:w="645"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tcPr>
          <w:p w14:paraId="1E11F8FB" w14:textId="77777777"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47</w:t>
            </w:r>
          </w:p>
        </w:tc>
        <w:tc>
          <w:tcPr>
            <w:tcW w:w="1342"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tcPr>
          <w:p w14:paraId="51E1CA78" w14:textId="380DF5A6" w:rsidR="00FF39C1" w:rsidRDefault="00FF39C1" w:rsidP="00551B36">
            <w:pPr>
              <w:pStyle w:val="ListParagraph"/>
              <w:numPr>
                <w:ilvl w:val="0"/>
                <w:numId w:val="3"/>
              </w:numPr>
              <w:spacing w:line="240" w:lineRule="auto"/>
              <w:rPr>
                <w:rFonts w:ascii="Congenial" w:hAnsi="Congenial"/>
                <w:sz w:val="18"/>
                <w:szCs w:val="18"/>
              </w:rPr>
            </w:pPr>
            <w:r>
              <w:rPr>
                <w:rFonts w:ascii="Congenial" w:hAnsi="Congenial"/>
                <w:sz w:val="18"/>
                <w:szCs w:val="18"/>
              </w:rPr>
              <w:t xml:space="preserve">MUN  - </w:t>
            </w:r>
            <w:r>
              <w:rPr>
                <w:rFonts w:ascii="Congenial" w:hAnsi="Congenial"/>
                <w:b/>
                <w:bCs/>
                <w:sz w:val="18"/>
                <w:szCs w:val="18"/>
              </w:rPr>
              <w:t>995</w:t>
            </w:r>
            <w:r>
              <w:rPr>
                <w:rFonts w:ascii="Congenial" w:hAnsi="Congenial"/>
                <w:sz w:val="18"/>
                <w:szCs w:val="18"/>
              </w:rPr>
              <w:t xml:space="preserve"> (SUDS investment cost – 67%, </w:t>
            </w:r>
            <w:r w:rsidRPr="00594DF0">
              <w:rPr>
                <w:rFonts w:ascii="Congenial" w:hAnsi="Congenial"/>
                <w:sz w:val="18"/>
                <w:szCs w:val="18"/>
              </w:rPr>
              <w:t xml:space="preserve">SUDS </w:t>
            </w:r>
            <w:r w:rsidR="00EC63D8" w:rsidRPr="00594DF0">
              <w:rPr>
                <w:rFonts w:ascii="Congenial" w:hAnsi="Congenial"/>
                <w:sz w:val="18"/>
                <w:szCs w:val="18"/>
              </w:rPr>
              <w:t>ma</w:t>
            </w:r>
            <w:r w:rsidR="00EC63D8">
              <w:rPr>
                <w:rFonts w:ascii="Congenial" w:hAnsi="Congenial"/>
                <w:sz w:val="18"/>
                <w:szCs w:val="18"/>
              </w:rPr>
              <w:t>i</w:t>
            </w:r>
            <w:r w:rsidR="00EC63D8" w:rsidRPr="00594DF0">
              <w:rPr>
                <w:rFonts w:ascii="Congenial" w:hAnsi="Congenial"/>
                <w:sz w:val="18"/>
                <w:szCs w:val="18"/>
              </w:rPr>
              <w:t>nte</w:t>
            </w:r>
            <w:r w:rsidR="00EC63D8">
              <w:rPr>
                <w:rFonts w:ascii="Congenial" w:hAnsi="Congenial"/>
                <w:sz w:val="18"/>
                <w:szCs w:val="18"/>
              </w:rPr>
              <w:t>na</w:t>
            </w:r>
            <w:r w:rsidR="00EC63D8" w:rsidRPr="00594DF0">
              <w:rPr>
                <w:rFonts w:ascii="Congenial" w:hAnsi="Congenial"/>
                <w:sz w:val="18"/>
                <w:szCs w:val="18"/>
              </w:rPr>
              <w:t>nce</w:t>
            </w:r>
            <w:r w:rsidRPr="00594DF0">
              <w:rPr>
                <w:rFonts w:ascii="Congenial" w:hAnsi="Congenial"/>
                <w:sz w:val="18"/>
                <w:szCs w:val="18"/>
              </w:rPr>
              <w:t xml:space="preserve"> cost</w:t>
            </w:r>
            <w:r>
              <w:rPr>
                <w:rFonts w:ascii="Congenial" w:hAnsi="Congenial"/>
                <w:sz w:val="18"/>
                <w:szCs w:val="18"/>
              </w:rPr>
              <w:t xml:space="preserve"> – 67%, Sewer investment cost – 67%, Sewer maintenance cost – 67%, </w:t>
            </w:r>
            <w:r w:rsidRPr="00594DF0">
              <w:rPr>
                <w:rFonts w:ascii="Congenial" w:hAnsi="Congenial"/>
                <w:sz w:val="18"/>
                <w:szCs w:val="18"/>
              </w:rPr>
              <w:t xml:space="preserve">Repiping cost – </w:t>
            </w:r>
            <w:r>
              <w:rPr>
                <w:rFonts w:ascii="Congenial" w:hAnsi="Congenial"/>
                <w:sz w:val="18"/>
                <w:szCs w:val="18"/>
              </w:rPr>
              <w:t>67</w:t>
            </w:r>
            <w:r w:rsidRPr="00594DF0">
              <w:rPr>
                <w:rFonts w:ascii="Congenial" w:hAnsi="Congenial"/>
                <w:sz w:val="18"/>
                <w:szCs w:val="18"/>
              </w:rPr>
              <w:t>%</w:t>
            </w:r>
            <w:r>
              <w:rPr>
                <w:rFonts w:ascii="Congenial" w:hAnsi="Congenial"/>
                <w:sz w:val="18"/>
                <w:szCs w:val="18"/>
              </w:rPr>
              <w:t>)</w:t>
            </w:r>
          </w:p>
          <w:p w14:paraId="5C80ED11" w14:textId="1D7243B3" w:rsidR="001E517F" w:rsidRPr="0083693B" w:rsidRDefault="00FF39C1" w:rsidP="00551B36">
            <w:pPr>
              <w:pStyle w:val="ListParagraph"/>
              <w:numPr>
                <w:ilvl w:val="0"/>
                <w:numId w:val="3"/>
              </w:numPr>
              <w:spacing w:line="240" w:lineRule="auto"/>
              <w:rPr>
                <w:rFonts w:ascii="Congenial" w:hAnsi="Congenial"/>
                <w:sz w:val="18"/>
                <w:szCs w:val="18"/>
              </w:rPr>
            </w:pPr>
            <w:r w:rsidRPr="00594DF0">
              <w:rPr>
                <w:rFonts w:ascii="Congenial" w:hAnsi="Congenial"/>
                <w:sz w:val="18"/>
                <w:szCs w:val="18"/>
              </w:rPr>
              <w:t xml:space="preserve">RES – </w:t>
            </w:r>
            <w:r>
              <w:rPr>
                <w:rFonts w:ascii="Congenial" w:hAnsi="Congenial"/>
                <w:b/>
                <w:bCs/>
                <w:sz w:val="18"/>
                <w:szCs w:val="18"/>
              </w:rPr>
              <w:t>498</w:t>
            </w:r>
            <w:r w:rsidRPr="00594DF0">
              <w:rPr>
                <w:rFonts w:ascii="Congenial" w:hAnsi="Congenial"/>
                <w:sz w:val="18"/>
                <w:szCs w:val="18"/>
              </w:rPr>
              <w:t xml:space="preserve">  </w:t>
            </w:r>
            <w:r>
              <w:rPr>
                <w:rFonts w:ascii="Congenial" w:hAnsi="Congenial"/>
                <w:sz w:val="18"/>
                <w:szCs w:val="18"/>
              </w:rPr>
              <w:t xml:space="preserve">(SUDS investment cost – </w:t>
            </w:r>
            <w:r w:rsidR="00BE37A4">
              <w:rPr>
                <w:rFonts w:ascii="Congenial" w:hAnsi="Congenial"/>
                <w:sz w:val="18"/>
                <w:szCs w:val="18"/>
              </w:rPr>
              <w:t>33</w:t>
            </w:r>
            <w:r>
              <w:rPr>
                <w:rFonts w:ascii="Congenial" w:hAnsi="Congenial"/>
                <w:sz w:val="18"/>
                <w:szCs w:val="18"/>
              </w:rPr>
              <w:t xml:space="preserve">%, </w:t>
            </w:r>
            <w:r w:rsidRPr="00594DF0">
              <w:rPr>
                <w:rFonts w:ascii="Congenial" w:hAnsi="Congenial"/>
                <w:sz w:val="18"/>
                <w:szCs w:val="18"/>
              </w:rPr>
              <w:t xml:space="preserve">SUDS </w:t>
            </w:r>
            <w:r w:rsidR="00EC63D8" w:rsidRPr="00594DF0">
              <w:rPr>
                <w:rFonts w:ascii="Congenial" w:hAnsi="Congenial"/>
                <w:sz w:val="18"/>
                <w:szCs w:val="18"/>
              </w:rPr>
              <w:t>ma</w:t>
            </w:r>
            <w:r w:rsidR="00EC63D8">
              <w:rPr>
                <w:rFonts w:ascii="Congenial" w:hAnsi="Congenial"/>
                <w:sz w:val="18"/>
                <w:szCs w:val="18"/>
              </w:rPr>
              <w:t>i</w:t>
            </w:r>
            <w:r w:rsidR="00EC63D8" w:rsidRPr="00594DF0">
              <w:rPr>
                <w:rFonts w:ascii="Congenial" w:hAnsi="Congenial"/>
                <w:sz w:val="18"/>
                <w:szCs w:val="18"/>
              </w:rPr>
              <w:t>nte</w:t>
            </w:r>
            <w:r w:rsidR="00EC63D8">
              <w:rPr>
                <w:rFonts w:ascii="Congenial" w:hAnsi="Congenial"/>
                <w:sz w:val="18"/>
                <w:szCs w:val="18"/>
              </w:rPr>
              <w:t>na</w:t>
            </w:r>
            <w:r w:rsidR="00EC63D8" w:rsidRPr="00594DF0">
              <w:rPr>
                <w:rFonts w:ascii="Congenial" w:hAnsi="Congenial"/>
                <w:sz w:val="18"/>
                <w:szCs w:val="18"/>
              </w:rPr>
              <w:t>nce</w:t>
            </w:r>
            <w:r w:rsidRPr="00594DF0">
              <w:rPr>
                <w:rFonts w:ascii="Congenial" w:hAnsi="Congenial"/>
                <w:sz w:val="18"/>
                <w:szCs w:val="18"/>
              </w:rPr>
              <w:t xml:space="preserve"> cost</w:t>
            </w:r>
            <w:r>
              <w:rPr>
                <w:rFonts w:ascii="Congenial" w:hAnsi="Congenial"/>
                <w:sz w:val="18"/>
                <w:szCs w:val="18"/>
              </w:rPr>
              <w:t xml:space="preserve"> – </w:t>
            </w:r>
            <w:r w:rsidR="00BE37A4">
              <w:rPr>
                <w:rFonts w:ascii="Congenial" w:hAnsi="Congenial"/>
                <w:sz w:val="18"/>
                <w:szCs w:val="18"/>
              </w:rPr>
              <w:t>33</w:t>
            </w:r>
            <w:r>
              <w:rPr>
                <w:rFonts w:ascii="Congenial" w:hAnsi="Congenial"/>
                <w:sz w:val="18"/>
                <w:szCs w:val="18"/>
              </w:rPr>
              <w:t xml:space="preserve">%, Sewer investment cost – </w:t>
            </w:r>
            <w:r w:rsidR="00BE37A4">
              <w:rPr>
                <w:rFonts w:ascii="Congenial" w:hAnsi="Congenial"/>
                <w:sz w:val="18"/>
                <w:szCs w:val="18"/>
              </w:rPr>
              <w:t>33</w:t>
            </w:r>
            <w:r>
              <w:rPr>
                <w:rFonts w:ascii="Congenial" w:hAnsi="Congenial"/>
                <w:sz w:val="18"/>
                <w:szCs w:val="18"/>
              </w:rPr>
              <w:t xml:space="preserve">%, Sewer maintenance cost – </w:t>
            </w:r>
            <w:r w:rsidR="00BE37A4">
              <w:rPr>
                <w:rFonts w:ascii="Congenial" w:hAnsi="Congenial"/>
                <w:sz w:val="18"/>
                <w:szCs w:val="18"/>
              </w:rPr>
              <w:t>33</w:t>
            </w:r>
            <w:r>
              <w:rPr>
                <w:rFonts w:ascii="Congenial" w:hAnsi="Congenial"/>
                <w:sz w:val="18"/>
                <w:szCs w:val="18"/>
              </w:rPr>
              <w:t xml:space="preserve">%, </w:t>
            </w:r>
            <w:r w:rsidRPr="00594DF0">
              <w:rPr>
                <w:rFonts w:ascii="Congenial" w:hAnsi="Congenial"/>
                <w:sz w:val="18"/>
                <w:szCs w:val="18"/>
              </w:rPr>
              <w:t xml:space="preserve">Repiping cost – </w:t>
            </w:r>
            <w:r w:rsidR="00BE37A4">
              <w:rPr>
                <w:rFonts w:ascii="Congenial" w:hAnsi="Congenial"/>
                <w:sz w:val="18"/>
                <w:szCs w:val="18"/>
              </w:rPr>
              <w:t>33</w:t>
            </w:r>
            <w:r w:rsidRPr="00594DF0">
              <w:rPr>
                <w:rFonts w:ascii="Congenial" w:hAnsi="Congenial"/>
                <w:sz w:val="18"/>
                <w:szCs w:val="18"/>
              </w:rPr>
              <w:t>%</w:t>
            </w:r>
            <w:r>
              <w:rPr>
                <w:rFonts w:ascii="Congenial" w:hAnsi="Congenial"/>
                <w:sz w:val="18"/>
                <w:szCs w:val="18"/>
              </w:rPr>
              <w:t>)</w:t>
            </w:r>
          </w:p>
        </w:tc>
      </w:tr>
      <w:tr w:rsidR="00B8612C" w:rsidRPr="00761698" w14:paraId="05F151E5" w14:textId="77777777" w:rsidTr="00B8612C">
        <w:trPr>
          <w:trHeight w:val="454"/>
        </w:trPr>
        <w:tc>
          <w:tcPr>
            <w:tcW w:w="31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EB4EE6" w14:textId="77777777" w:rsidR="001E517F" w:rsidRPr="0083693B" w:rsidRDefault="001E517F" w:rsidP="003506B1">
            <w:pPr>
              <w:spacing w:line="240" w:lineRule="auto"/>
              <w:rPr>
                <w:rFonts w:ascii="Congenial" w:hAnsi="Congenial"/>
                <w:b/>
                <w:bCs/>
                <w:sz w:val="18"/>
                <w:szCs w:val="18"/>
              </w:rPr>
            </w:pPr>
            <w:r w:rsidRPr="0083693B">
              <w:rPr>
                <w:rFonts w:ascii="Congenial" w:hAnsi="Congenial"/>
                <w:b/>
                <w:bCs/>
                <w:sz w:val="18"/>
                <w:szCs w:val="18"/>
              </w:rPr>
              <w:t>8</w:t>
            </w:r>
          </w:p>
        </w:tc>
        <w:tc>
          <w:tcPr>
            <w:tcW w:w="7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C37D69A" w14:textId="77777777" w:rsidR="001E517F" w:rsidRDefault="001E517F" w:rsidP="003506B1">
            <w:pPr>
              <w:spacing w:line="240" w:lineRule="auto"/>
              <w:rPr>
                <w:rFonts w:ascii="Congenial" w:hAnsi="Congenial"/>
                <w:b/>
                <w:bCs/>
                <w:sz w:val="18"/>
                <w:szCs w:val="18"/>
              </w:rPr>
            </w:pPr>
            <w:r w:rsidRPr="0083693B">
              <w:rPr>
                <w:rFonts w:ascii="Congenial" w:hAnsi="Congenial"/>
                <w:b/>
                <w:bCs/>
                <w:sz w:val="18"/>
                <w:szCs w:val="18"/>
              </w:rPr>
              <w:t>Upgrade</w:t>
            </w:r>
          </w:p>
          <w:p w14:paraId="7E888092" w14:textId="3F365672" w:rsidR="00D35EAB" w:rsidRDefault="00D35EAB" w:rsidP="00551B36">
            <w:pPr>
              <w:pStyle w:val="ListParagraph"/>
              <w:numPr>
                <w:ilvl w:val="0"/>
                <w:numId w:val="11"/>
              </w:numPr>
              <w:spacing w:line="240" w:lineRule="auto"/>
              <w:rPr>
                <w:rFonts w:ascii="Congenial" w:hAnsi="Congenial"/>
                <w:sz w:val="18"/>
                <w:szCs w:val="18"/>
              </w:rPr>
            </w:pPr>
            <w:r>
              <w:rPr>
                <w:rFonts w:ascii="Congenial" w:hAnsi="Congenial"/>
                <w:sz w:val="18"/>
                <w:szCs w:val="18"/>
              </w:rPr>
              <w:t xml:space="preserve">Middle pipe: 0.3 m </w:t>
            </w:r>
            <w:r w:rsidRPr="00B8612C">
              <w:rPr>
                <w:rFonts w:ascii="Congenial" w:hAnsi="Congenial"/>
                <w:sz w:val="18"/>
                <w:szCs w:val="18"/>
              </w:rPr>
              <w:sym w:font="Wingdings" w:char="F0E0"/>
            </w:r>
            <w:r>
              <w:rPr>
                <w:rFonts w:ascii="Congenial" w:hAnsi="Congenial"/>
                <w:sz w:val="18"/>
                <w:szCs w:val="18"/>
              </w:rPr>
              <w:t xml:space="preserve"> 0.5 m</w:t>
            </w:r>
          </w:p>
          <w:p w14:paraId="6D3EBFAB" w14:textId="229F20F8" w:rsidR="00D35EAB" w:rsidRPr="00D35EAB" w:rsidRDefault="00D35EAB" w:rsidP="00551B36">
            <w:pPr>
              <w:pStyle w:val="ListParagraph"/>
              <w:numPr>
                <w:ilvl w:val="0"/>
                <w:numId w:val="11"/>
              </w:numPr>
              <w:spacing w:line="240" w:lineRule="auto"/>
              <w:rPr>
                <w:rFonts w:ascii="Congenial" w:hAnsi="Congenial"/>
                <w:b/>
                <w:bCs/>
                <w:sz w:val="18"/>
                <w:szCs w:val="18"/>
              </w:rPr>
            </w:pPr>
            <w:r w:rsidRPr="00D35EAB">
              <w:rPr>
                <w:rFonts w:ascii="Congenial" w:hAnsi="Congenial"/>
                <w:sz w:val="18"/>
                <w:szCs w:val="18"/>
              </w:rPr>
              <w:t xml:space="preserve">Downstream pipe 0.4m </w:t>
            </w:r>
            <w:r w:rsidRPr="00B8612C">
              <w:sym w:font="Wingdings" w:char="F0E0"/>
            </w:r>
            <w:r w:rsidRPr="00D35EAB">
              <w:rPr>
                <w:rFonts w:ascii="Congenial" w:hAnsi="Congenial"/>
                <w:sz w:val="18"/>
                <w:szCs w:val="18"/>
              </w:rPr>
              <w:t xml:space="preserve"> 0.5 m</w:t>
            </w:r>
          </w:p>
        </w:tc>
        <w:tc>
          <w:tcPr>
            <w:tcW w:w="1003" w:type="pct"/>
            <w:tcBorders>
              <w:top w:val="single" w:sz="8" w:space="0" w:color="000000"/>
              <w:left w:val="single" w:sz="8" w:space="0" w:color="000000"/>
              <w:bottom w:val="single" w:sz="8" w:space="0" w:color="000000"/>
              <w:right w:val="single" w:sz="8" w:space="0" w:color="000000"/>
            </w:tcBorders>
          </w:tcPr>
          <w:p w14:paraId="319FB986" w14:textId="21F0AC4E" w:rsidR="00D35EAB" w:rsidRDefault="00D35EAB" w:rsidP="00551B36">
            <w:pPr>
              <w:pStyle w:val="ListParagraph"/>
              <w:numPr>
                <w:ilvl w:val="0"/>
                <w:numId w:val="11"/>
              </w:numPr>
              <w:spacing w:line="240" w:lineRule="auto"/>
              <w:rPr>
                <w:rFonts w:ascii="Congenial" w:hAnsi="Congenial"/>
                <w:sz w:val="18"/>
                <w:szCs w:val="18"/>
              </w:rPr>
            </w:pPr>
            <w:r>
              <w:rPr>
                <w:rFonts w:ascii="Congenial" w:hAnsi="Congenial"/>
                <w:sz w:val="18"/>
                <w:szCs w:val="18"/>
              </w:rPr>
              <w:t>Standard sedum roof (10%)</w:t>
            </w:r>
          </w:p>
          <w:p w14:paraId="599BBFF8" w14:textId="77777777" w:rsidR="00D35EAB" w:rsidRDefault="00D35EAB" w:rsidP="00551B36">
            <w:pPr>
              <w:pStyle w:val="ListParagraph"/>
              <w:numPr>
                <w:ilvl w:val="0"/>
                <w:numId w:val="11"/>
              </w:numPr>
              <w:spacing w:line="240" w:lineRule="auto"/>
              <w:rPr>
                <w:rFonts w:ascii="Congenial" w:hAnsi="Congenial"/>
                <w:sz w:val="18"/>
                <w:szCs w:val="18"/>
              </w:rPr>
            </w:pPr>
            <w:r>
              <w:rPr>
                <w:rFonts w:ascii="Congenial" w:hAnsi="Congenial"/>
                <w:sz w:val="18"/>
                <w:szCs w:val="18"/>
              </w:rPr>
              <w:t>Rainwater storage tank (20%)</w:t>
            </w:r>
          </w:p>
          <w:p w14:paraId="4F523109" w14:textId="476778AE" w:rsidR="00D35EAB" w:rsidRDefault="00D35EAB" w:rsidP="00551B36">
            <w:pPr>
              <w:pStyle w:val="ListParagraph"/>
              <w:numPr>
                <w:ilvl w:val="0"/>
                <w:numId w:val="11"/>
              </w:numPr>
              <w:spacing w:line="240" w:lineRule="auto"/>
              <w:rPr>
                <w:rFonts w:ascii="Congenial" w:hAnsi="Congenial"/>
                <w:sz w:val="18"/>
                <w:szCs w:val="18"/>
              </w:rPr>
            </w:pPr>
            <w:r>
              <w:rPr>
                <w:rFonts w:ascii="Congenial" w:hAnsi="Congenial"/>
                <w:sz w:val="18"/>
                <w:szCs w:val="18"/>
              </w:rPr>
              <w:t>Permeable pavements (40%)</w:t>
            </w:r>
          </w:p>
          <w:p w14:paraId="5552203B" w14:textId="77777777" w:rsidR="001E517F" w:rsidRPr="0083693B" w:rsidRDefault="001E517F" w:rsidP="003506B1">
            <w:pPr>
              <w:spacing w:line="240" w:lineRule="auto"/>
              <w:rPr>
                <w:rFonts w:ascii="Congenial" w:hAnsi="Congenial"/>
                <w:sz w:val="18"/>
                <w:szCs w:val="18"/>
              </w:rPr>
            </w:pPr>
          </w:p>
        </w:tc>
        <w:tc>
          <w:tcPr>
            <w:tcW w:w="3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4BF577" w14:textId="293E47B8"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0</w:t>
            </w:r>
          </w:p>
        </w:tc>
        <w:tc>
          <w:tcPr>
            <w:tcW w:w="55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1490E6" w14:textId="77777777"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1139</w:t>
            </w:r>
          </w:p>
        </w:tc>
        <w:tc>
          <w:tcPr>
            <w:tcW w:w="6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07AA03" w14:textId="77777777"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20</w:t>
            </w:r>
          </w:p>
        </w:tc>
        <w:tc>
          <w:tcPr>
            <w:tcW w:w="13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36363C" w14:textId="6D303981" w:rsidR="00D35EAB" w:rsidRDefault="00D35EAB" w:rsidP="00551B36">
            <w:pPr>
              <w:pStyle w:val="ListParagraph"/>
              <w:numPr>
                <w:ilvl w:val="0"/>
                <w:numId w:val="3"/>
              </w:numPr>
              <w:spacing w:line="240" w:lineRule="auto"/>
              <w:rPr>
                <w:rFonts w:ascii="Congenial" w:hAnsi="Congenial"/>
                <w:sz w:val="18"/>
                <w:szCs w:val="18"/>
              </w:rPr>
            </w:pPr>
            <w:r>
              <w:rPr>
                <w:rFonts w:ascii="Congenial" w:hAnsi="Congenial"/>
                <w:sz w:val="18"/>
                <w:szCs w:val="18"/>
              </w:rPr>
              <w:t xml:space="preserve">MUN  - </w:t>
            </w:r>
            <w:r w:rsidRPr="00D35EAB">
              <w:rPr>
                <w:rFonts w:ascii="Congenial" w:hAnsi="Congenial"/>
                <w:b/>
                <w:bCs/>
                <w:sz w:val="18"/>
                <w:szCs w:val="18"/>
              </w:rPr>
              <w:t>656</w:t>
            </w:r>
            <w:r>
              <w:rPr>
                <w:rFonts w:ascii="Congenial" w:hAnsi="Congenial"/>
                <w:sz w:val="18"/>
                <w:szCs w:val="18"/>
              </w:rPr>
              <w:t xml:space="preserve"> (Sewer investment cost – 100%, Sewer maintenance cost – 100%)</w:t>
            </w:r>
          </w:p>
          <w:p w14:paraId="16F6679B" w14:textId="1D6C8ACA" w:rsidR="001E517F" w:rsidRPr="0083693B" w:rsidRDefault="00D35EAB" w:rsidP="00551B36">
            <w:pPr>
              <w:pStyle w:val="ListParagraph"/>
              <w:numPr>
                <w:ilvl w:val="0"/>
                <w:numId w:val="3"/>
              </w:numPr>
              <w:spacing w:line="240" w:lineRule="auto"/>
              <w:rPr>
                <w:rFonts w:ascii="Congenial" w:hAnsi="Congenial"/>
                <w:sz w:val="18"/>
                <w:szCs w:val="18"/>
              </w:rPr>
            </w:pPr>
            <w:r w:rsidRPr="00594DF0">
              <w:rPr>
                <w:rFonts w:ascii="Congenial" w:hAnsi="Congenial"/>
                <w:sz w:val="18"/>
                <w:szCs w:val="18"/>
              </w:rPr>
              <w:t xml:space="preserve">RES – </w:t>
            </w:r>
            <w:r>
              <w:rPr>
                <w:rFonts w:ascii="Congenial" w:hAnsi="Congenial"/>
                <w:sz w:val="18"/>
                <w:szCs w:val="18"/>
              </w:rPr>
              <w:t>4</w:t>
            </w:r>
            <w:r>
              <w:rPr>
                <w:rFonts w:ascii="Congenial" w:hAnsi="Congenial"/>
                <w:b/>
                <w:bCs/>
                <w:sz w:val="18"/>
                <w:szCs w:val="18"/>
              </w:rPr>
              <w:t>84</w:t>
            </w:r>
            <w:r w:rsidRPr="00594DF0">
              <w:rPr>
                <w:rFonts w:ascii="Congenial" w:hAnsi="Congenial"/>
                <w:sz w:val="18"/>
                <w:szCs w:val="18"/>
              </w:rPr>
              <w:t xml:space="preserve">  (SUDS investment cost – </w:t>
            </w:r>
            <w:r>
              <w:rPr>
                <w:rFonts w:ascii="Congenial" w:hAnsi="Congenial"/>
                <w:sz w:val="18"/>
                <w:szCs w:val="18"/>
              </w:rPr>
              <w:t>100</w:t>
            </w:r>
            <w:r w:rsidRPr="00594DF0">
              <w:rPr>
                <w:rFonts w:ascii="Congenial" w:hAnsi="Congenial"/>
                <w:sz w:val="18"/>
                <w:szCs w:val="18"/>
              </w:rPr>
              <w:t xml:space="preserve">%, SUDS </w:t>
            </w:r>
            <w:r>
              <w:rPr>
                <w:rFonts w:ascii="Congenial" w:hAnsi="Congenial"/>
                <w:sz w:val="18"/>
                <w:szCs w:val="18"/>
              </w:rPr>
              <w:t xml:space="preserve">maintenance </w:t>
            </w:r>
            <w:r w:rsidRPr="00594DF0">
              <w:rPr>
                <w:rFonts w:ascii="Congenial" w:hAnsi="Congenial"/>
                <w:sz w:val="18"/>
                <w:szCs w:val="18"/>
              </w:rPr>
              <w:t xml:space="preserve">cost – </w:t>
            </w:r>
            <w:r>
              <w:rPr>
                <w:rFonts w:ascii="Congenial" w:hAnsi="Congenial"/>
                <w:sz w:val="18"/>
                <w:szCs w:val="18"/>
              </w:rPr>
              <w:t>10</w:t>
            </w:r>
            <w:r w:rsidRPr="00594DF0">
              <w:rPr>
                <w:rFonts w:ascii="Congenial" w:hAnsi="Congenial"/>
                <w:sz w:val="18"/>
                <w:szCs w:val="18"/>
              </w:rPr>
              <w:t>0%</w:t>
            </w:r>
            <w:r>
              <w:rPr>
                <w:rFonts w:ascii="Congenial" w:hAnsi="Congenial"/>
                <w:sz w:val="18"/>
                <w:szCs w:val="18"/>
              </w:rPr>
              <w:t xml:space="preserve">, </w:t>
            </w:r>
            <w:r w:rsidRPr="00594DF0">
              <w:rPr>
                <w:rFonts w:ascii="Congenial" w:hAnsi="Congenial"/>
                <w:sz w:val="18"/>
                <w:szCs w:val="18"/>
              </w:rPr>
              <w:t>Repiping cost – 100%)</w:t>
            </w:r>
          </w:p>
        </w:tc>
      </w:tr>
    </w:tbl>
    <w:p w14:paraId="15DF7498" w14:textId="77777777" w:rsidR="001443DA" w:rsidRDefault="001443DA" w:rsidP="001443DA">
      <w:pPr>
        <w:sectPr w:rsidR="001443DA" w:rsidSect="001E517F">
          <w:pgSz w:w="16838" w:h="11906" w:orient="landscape"/>
          <w:pgMar w:top="1440" w:right="1440" w:bottom="1440" w:left="1440" w:header="708" w:footer="708" w:gutter="0"/>
          <w:cols w:space="708"/>
          <w:docGrid w:linePitch="360"/>
        </w:sectPr>
      </w:pPr>
    </w:p>
    <w:p w14:paraId="18BC11EE" w14:textId="61F29B4B" w:rsidR="00CD39FB" w:rsidRDefault="00F01DDD" w:rsidP="00F01DDD">
      <w:pPr>
        <w:pStyle w:val="Heading2"/>
        <w:numPr>
          <w:ilvl w:val="0"/>
          <w:numId w:val="0"/>
        </w:numPr>
      </w:pPr>
      <w:r>
        <w:lastRenderedPageBreak/>
        <w:t>G.</w:t>
      </w:r>
      <w:r w:rsidR="00841CEA">
        <w:t>2</w:t>
      </w:r>
      <w:r>
        <w:t xml:space="preserve">. </w:t>
      </w:r>
      <w:r w:rsidR="00CD39FB">
        <w:t>Response to Q1: How do you currently feel about the Urban dRain game session</w:t>
      </w:r>
      <w:r w:rsidR="00CD39FB" w:rsidRPr="00BE0EF7">
        <w:t>?</w:t>
      </w:r>
    </w:p>
    <w:p w14:paraId="66F34AF6" w14:textId="6D66F913" w:rsidR="00CD39FB" w:rsidRDefault="00CD39FB" w:rsidP="00CD39FB">
      <w:r>
        <w:rPr>
          <w:noProof/>
        </w:rPr>
        <w:drawing>
          <wp:inline distT="0" distB="0" distL="0" distR="0" wp14:anchorId="226E4710" wp14:editId="7BA8FFB5">
            <wp:extent cx="3209925" cy="361950"/>
            <wp:effectExtent l="0" t="0" r="9525" b="0"/>
            <wp:docPr id="11930281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318491" name=""/>
                    <pic:cNvPicPr/>
                  </pic:nvPicPr>
                  <pic:blipFill>
                    <a:blip r:embed="rId66"/>
                    <a:stretch>
                      <a:fillRect/>
                    </a:stretch>
                  </pic:blipFill>
                  <pic:spPr>
                    <a:xfrm>
                      <a:off x="0" y="0"/>
                      <a:ext cx="3209925" cy="361950"/>
                    </a:xfrm>
                    <a:prstGeom prst="rect">
                      <a:avLst/>
                    </a:prstGeom>
                  </pic:spPr>
                </pic:pic>
              </a:graphicData>
            </a:graphic>
          </wp:inline>
        </w:drawing>
      </w:r>
    </w:p>
    <w:p w14:paraId="7CEFA61A" w14:textId="6D02989A" w:rsidR="00841CEA" w:rsidRDefault="00944C41" w:rsidP="00CD39FB">
      <w:r>
        <w:rPr>
          <w:noProof/>
        </w:rPr>
        <w:drawing>
          <wp:inline distT="0" distB="0" distL="0" distR="0" wp14:anchorId="17A54AF4" wp14:editId="28A9CEAB">
            <wp:extent cx="5731510" cy="2063115"/>
            <wp:effectExtent l="0" t="0" r="2540" b="0"/>
            <wp:docPr id="2020970916" name="Picture 1" descr="A graph with a bar and a numb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970916" name="Picture 1" descr="A graph with a bar and a number&#10;&#10;Description automatically generated with medium confidence"/>
                    <pic:cNvPicPr/>
                  </pic:nvPicPr>
                  <pic:blipFill>
                    <a:blip r:embed="rId67"/>
                    <a:stretch>
                      <a:fillRect/>
                    </a:stretch>
                  </pic:blipFill>
                  <pic:spPr>
                    <a:xfrm>
                      <a:off x="0" y="0"/>
                      <a:ext cx="5731510" cy="2063115"/>
                    </a:xfrm>
                    <a:prstGeom prst="rect">
                      <a:avLst/>
                    </a:prstGeom>
                  </pic:spPr>
                </pic:pic>
              </a:graphicData>
            </a:graphic>
          </wp:inline>
        </w:drawing>
      </w:r>
    </w:p>
    <w:p w14:paraId="709529C9" w14:textId="17557C4C" w:rsidR="00673DD4" w:rsidRPr="00673DD4" w:rsidRDefault="00CD39FB" w:rsidP="00F01DDD">
      <w:pPr>
        <w:pStyle w:val="Heading2"/>
        <w:numPr>
          <w:ilvl w:val="0"/>
          <w:numId w:val="0"/>
        </w:numPr>
      </w:pPr>
      <w:r>
        <w:t>G.</w:t>
      </w:r>
      <w:r w:rsidR="00841CEA">
        <w:t>3</w:t>
      </w:r>
      <w:r>
        <w:t xml:space="preserve">. </w:t>
      </w:r>
      <w:r w:rsidR="00673DD4">
        <w:t xml:space="preserve">Response to Q2: </w:t>
      </w:r>
      <w:r w:rsidR="00EE0A0B" w:rsidRPr="00BE0EF7">
        <w:t>What makes you feel this way?</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706"/>
        <w:gridCol w:w="6521"/>
        <w:gridCol w:w="1793"/>
      </w:tblGrid>
      <w:tr w:rsidR="005D1A02" w:rsidRPr="00552151" w14:paraId="57C167AC" w14:textId="77777777" w:rsidTr="00F2454B">
        <w:trPr>
          <w:trHeight w:val="300"/>
        </w:trPr>
        <w:tc>
          <w:tcPr>
            <w:tcW w:w="391" w:type="pct"/>
            <w:shd w:val="clear" w:color="auto" w:fill="auto"/>
            <w:noWrap/>
            <w:vAlign w:val="bottom"/>
            <w:hideMark/>
          </w:tcPr>
          <w:p w14:paraId="51F988FE" w14:textId="77777777" w:rsidR="00552151" w:rsidRPr="00552151" w:rsidRDefault="00552151" w:rsidP="00552151">
            <w:pPr>
              <w:spacing w:after="0" w:line="240" w:lineRule="auto"/>
              <w:rPr>
                <w:rFonts w:ascii="Aptos Narrow" w:eastAsia="Times New Roman" w:hAnsi="Aptos Narrow" w:cs="Times New Roman"/>
                <w:b/>
                <w:bCs/>
                <w:color w:val="000000"/>
                <w:kern w:val="0"/>
                <w:lang w:eastAsia="en-GB"/>
                <w14:ligatures w14:val="none"/>
              </w:rPr>
            </w:pPr>
            <w:r w:rsidRPr="00552151">
              <w:rPr>
                <w:rFonts w:ascii="Aptos Narrow" w:eastAsia="Times New Roman" w:hAnsi="Aptos Narrow" w:cs="Times New Roman"/>
                <w:b/>
                <w:bCs/>
                <w:color w:val="000000"/>
                <w:kern w:val="0"/>
                <w:lang w:eastAsia="en-GB"/>
                <w14:ligatures w14:val="none"/>
              </w:rPr>
              <w:t xml:space="preserve">No. </w:t>
            </w:r>
          </w:p>
        </w:tc>
        <w:tc>
          <w:tcPr>
            <w:tcW w:w="3615" w:type="pct"/>
            <w:shd w:val="clear" w:color="auto" w:fill="auto"/>
            <w:noWrap/>
            <w:vAlign w:val="bottom"/>
            <w:hideMark/>
          </w:tcPr>
          <w:p w14:paraId="6D094EAA" w14:textId="77777777" w:rsidR="00552151" w:rsidRPr="00552151" w:rsidRDefault="00552151" w:rsidP="00552151">
            <w:pPr>
              <w:spacing w:after="0" w:line="240" w:lineRule="auto"/>
              <w:rPr>
                <w:rFonts w:ascii="Aptos Narrow" w:eastAsia="Times New Roman" w:hAnsi="Aptos Narrow" w:cs="Times New Roman"/>
                <w:b/>
                <w:bCs/>
                <w:color w:val="000000"/>
                <w:kern w:val="0"/>
                <w:lang w:eastAsia="en-GB"/>
                <w14:ligatures w14:val="none"/>
              </w:rPr>
            </w:pPr>
            <w:r w:rsidRPr="00552151">
              <w:rPr>
                <w:rFonts w:ascii="Aptos Narrow" w:eastAsia="Times New Roman" w:hAnsi="Aptos Narrow" w:cs="Times New Roman"/>
                <w:b/>
                <w:bCs/>
                <w:color w:val="000000"/>
                <w:kern w:val="0"/>
                <w:lang w:eastAsia="en-GB"/>
                <w14:ligatures w14:val="none"/>
              </w:rPr>
              <w:t>Response</w:t>
            </w:r>
          </w:p>
        </w:tc>
        <w:tc>
          <w:tcPr>
            <w:tcW w:w="994" w:type="pct"/>
            <w:shd w:val="clear" w:color="auto" w:fill="auto"/>
            <w:noWrap/>
            <w:vAlign w:val="bottom"/>
            <w:hideMark/>
          </w:tcPr>
          <w:p w14:paraId="191BBA29" w14:textId="77777777" w:rsidR="00552151" w:rsidRPr="00552151" w:rsidRDefault="00552151" w:rsidP="00552151">
            <w:pPr>
              <w:spacing w:after="0" w:line="240" w:lineRule="auto"/>
              <w:rPr>
                <w:rFonts w:ascii="Aptos Narrow" w:eastAsia="Times New Roman" w:hAnsi="Aptos Narrow" w:cs="Times New Roman"/>
                <w:b/>
                <w:bCs/>
                <w:color w:val="000000"/>
                <w:kern w:val="0"/>
                <w:lang w:eastAsia="en-GB"/>
                <w14:ligatures w14:val="none"/>
              </w:rPr>
            </w:pPr>
            <w:r w:rsidRPr="00552151">
              <w:rPr>
                <w:rFonts w:ascii="Aptos Narrow" w:eastAsia="Times New Roman" w:hAnsi="Aptos Narrow" w:cs="Times New Roman"/>
                <w:b/>
                <w:bCs/>
                <w:color w:val="000000"/>
                <w:kern w:val="0"/>
                <w:lang w:eastAsia="en-GB"/>
                <w14:ligatures w14:val="none"/>
              </w:rPr>
              <w:t>Theme</w:t>
            </w:r>
          </w:p>
        </w:tc>
      </w:tr>
      <w:tr w:rsidR="005D1A02" w:rsidRPr="00552151" w14:paraId="0BCA15FA" w14:textId="77777777" w:rsidTr="00F2454B">
        <w:trPr>
          <w:trHeight w:val="315"/>
        </w:trPr>
        <w:tc>
          <w:tcPr>
            <w:tcW w:w="391" w:type="pct"/>
            <w:shd w:val="clear" w:color="000000" w:fill="FFFFFF"/>
            <w:vAlign w:val="center"/>
            <w:hideMark/>
          </w:tcPr>
          <w:p w14:paraId="31B314D7"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w:t>
            </w:r>
          </w:p>
        </w:tc>
        <w:tc>
          <w:tcPr>
            <w:tcW w:w="3615" w:type="pct"/>
            <w:shd w:val="clear" w:color="000000" w:fill="F7C7AC"/>
            <w:vAlign w:val="center"/>
            <w:hideMark/>
          </w:tcPr>
          <w:p w14:paraId="3E335066"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a nice case, but the sheet had some weird issues with solutions increasing flood damage.</w:t>
            </w:r>
          </w:p>
        </w:tc>
        <w:tc>
          <w:tcPr>
            <w:tcW w:w="994" w:type="pct"/>
            <w:shd w:val="clear" w:color="auto" w:fill="auto"/>
            <w:noWrap/>
            <w:vAlign w:val="bottom"/>
            <w:hideMark/>
          </w:tcPr>
          <w:p w14:paraId="51A04028"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w:t>
            </w:r>
          </w:p>
        </w:tc>
      </w:tr>
      <w:tr w:rsidR="005D1A02" w:rsidRPr="00552151" w14:paraId="5F658172" w14:textId="77777777" w:rsidTr="00F2454B">
        <w:trPr>
          <w:trHeight w:val="315"/>
        </w:trPr>
        <w:tc>
          <w:tcPr>
            <w:tcW w:w="391" w:type="pct"/>
            <w:shd w:val="clear" w:color="000000" w:fill="F8F8F8"/>
            <w:vAlign w:val="center"/>
            <w:hideMark/>
          </w:tcPr>
          <w:p w14:paraId="62B9CA52"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w:t>
            </w:r>
          </w:p>
        </w:tc>
        <w:tc>
          <w:tcPr>
            <w:tcW w:w="3615" w:type="pct"/>
            <w:shd w:val="clear" w:color="000000" w:fill="F7C7AC"/>
            <w:vAlign w:val="center"/>
            <w:hideMark/>
          </w:tcPr>
          <w:p w14:paraId="0C9395F7"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a bit messy, as the excel did not work really good and it was not clear what we needed to do</w:t>
            </w:r>
          </w:p>
        </w:tc>
        <w:tc>
          <w:tcPr>
            <w:tcW w:w="994" w:type="pct"/>
            <w:shd w:val="clear" w:color="auto" w:fill="auto"/>
            <w:noWrap/>
            <w:vAlign w:val="bottom"/>
            <w:hideMark/>
          </w:tcPr>
          <w:p w14:paraId="14ECE6F8"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w:t>
            </w:r>
          </w:p>
        </w:tc>
      </w:tr>
      <w:tr w:rsidR="005D1A02" w:rsidRPr="00552151" w14:paraId="4B1E86A4" w14:textId="77777777" w:rsidTr="00F2454B">
        <w:trPr>
          <w:trHeight w:val="315"/>
        </w:trPr>
        <w:tc>
          <w:tcPr>
            <w:tcW w:w="391" w:type="pct"/>
            <w:shd w:val="clear" w:color="000000" w:fill="FFFFFF"/>
            <w:vAlign w:val="center"/>
            <w:hideMark/>
          </w:tcPr>
          <w:p w14:paraId="5423EBF2"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w:t>
            </w:r>
          </w:p>
        </w:tc>
        <w:tc>
          <w:tcPr>
            <w:tcW w:w="3615" w:type="pct"/>
            <w:shd w:val="clear" w:color="000000" w:fill="F1A983"/>
            <w:vAlign w:val="center"/>
            <w:hideMark/>
          </w:tcPr>
          <w:p w14:paraId="011F9496"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The sheet was a bit unclear</w:t>
            </w:r>
          </w:p>
        </w:tc>
        <w:tc>
          <w:tcPr>
            <w:tcW w:w="994" w:type="pct"/>
            <w:shd w:val="clear" w:color="auto" w:fill="auto"/>
            <w:noWrap/>
            <w:vAlign w:val="bottom"/>
            <w:hideMark/>
          </w:tcPr>
          <w:p w14:paraId="3393E0A9"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w:t>
            </w:r>
          </w:p>
        </w:tc>
      </w:tr>
      <w:tr w:rsidR="005D1A02" w:rsidRPr="00552151" w14:paraId="606D9A63" w14:textId="77777777" w:rsidTr="00F2454B">
        <w:trPr>
          <w:trHeight w:val="315"/>
        </w:trPr>
        <w:tc>
          <w:tcPr>
            <w:tcW w:w="391" w:type="pct"/>
            <w:shd w:val="clear" w:color="000000" w:fill="F8F8F8"/>
            <w:vAlign w:val="center"/>
            <w:hideMark/>
          </w:tcPr>
          <w:p w14:paraId="6D201F59"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4</w:t>
            </w:r>
          </w:p>
        </w:tc>
        <w:tc>
          <w:tcPr>
            <w:tcW w:w="3615" w:type="pct"/>
            <w:shd w:val="clear" w:color="000000" w:fill="F7C7AC"/>
            <w:vAlign w:val="center"/>
            <w:hideMark/>
          </w:tcPr>
          <w:p w14:paraId="045F92B8"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Theres a problem with the excel formula</w:t>
            </w:r>
          </w:p>
        </w:tc>
        <w:tc>
          <w:tcPr>
            <w:tcW w:w="994" w:type="pct"/>
            <w:shd w:val="clear" w:color="auto" w:fill="auto"/>
            <w:noWrap/>
            <w:vAlign w:val="bottom"/>
            <w:hideMark/>
          </w:tcPr>
          <w:p w14:paraId="618C5A35"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w:t>
            </w:r>
          </w:p>
        </w:tc>
      </w:tr>
      <w:tr w:rsidR="005D1A02" w:rsidRPr="00552151" w14:paraId="75B50891" w14:textId="77777777" w:rsidTr="00F2454B">
        <w:trPr>
          <w:trHeight w:val="315"/>
        </w:trPr>
        <w:tc>
          <w:tcPr>
            <w:tcW w:w="391" w:type="pct"/>
            <w:shd w:val="clear" w:color="000000" w:fill="FFFFFF"/>
            <w:vAlign w:val="center"/>
            <w:hideMark/>
          </w:tcPr>
          <w:p w14:paraId="67C8C0D2"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5</w:t>
            </w:r>
          </w:p>
        </w:tc>
        <w:tc>
          <w:tcPr>
            <w:tcW w:w="3615" w:type="pct"/>
            <w:shd w:val="clear" w:color="000000" w:fill="F7C7AC"/>
            <w:vAlign w:val="center"/>
            <w:hideMark/>
          </w:tcPr>
          <w:p w14:paraId="1B9A37F8"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The excel did not work</w:t>
            </w:r>
          </w:p>
        </w:tc>
        <w:tc>
          <w:tcPr>
            <w:tcW w:w="994" w:type="pct"/>
            <w:shd w:val="clear" w:color="auto" w:fill="auto"/>
            <w:noWrap/>
            <w:vAlign w:val="bottom"/>
            <w:hideMark/>
          </w:tcPr>
          <w:p w14:paraId="0661EC5B"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w:t>
            </w:r>
          </w:p>
        </w:tc>
      </w:tr>
      <w:tr w:rsidR="005D1A02" w:rsidRPr="00552151" w14:paraId="7DF4155B" w14:textId="77777777" w:rsidTr="00F2454B">
        <w:trPr>
          <w:trHeight w:val="432"/>
        </w:trPr>
        <w:tc>
          <w:tcPr>
            <w:tcW w:w="391" w:type="pct"/>
            <w:shd w:val="clear" w:color="000000" w:fill="F8F8F8"/>
            <w:vAlign w:val="center"/>
            <w:hideMark/>
          </w:tcPr>
          <w:p w14:paraId="3D1694A4"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6</w:t>
            </w:r>
          </w:p>
        </w:tc>
        <w:tc>
          <w:tcPr>
            <w:tcW w:w="3615" w:type="pct"/>
            <w:shd w:val="clear" w:color="000000" w:fill="F1A983"/>
            <w:vAlign w:val="center"/>
            <w:hideMark/>
          </w:tcPr>
          <w:p w14:paraId="26513C0F"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a fun process just the terms were a bit unclear. We were not aware that we could have transferred our remaining budget to the residents</w:t>
            </w:r>
          </w:p>
        </w:tc>
        <w:tc>
          <w:tcPr>
            <w:tcW w:w="994" w:type="pct"/>
            <w:shd w:val="clear" w:color="auto" w:fill="auto"/>
            <w:noWrap/>
            <w:vAlign w:val="bottom"/>
            <w:hideMark/>
          </w:tcPr>
          <w:p w14:paraId="1579D52E"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 rules</w:t>
            </w:r>
          </w:p>
        </w:tc>
      </w:tr>
      <w:tr w:rsidR="005D1A02" w:rsidRPr="00552151" w14:paraId="748E3568" w14:textId="77777777" w:rsidTr="00F2454B">
        <w:trPr>
          <w:trHeight w:val="315"/>
        </w:trPr>
        <w:tc>
          <w:tcPr>
            <w:tcW w:w="391" w:type="pct"/>
            <w:shd w:val="clear" w:color="000000" w:fill="FFFFFF"/>
            <w:vAlign w:val="center"/>
            <w:hideMark/>
          </w:tcPr>
          <w:p w14:paraId="17E4477C"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7</w:t>
            </w:r>
          </w:p>
        </w:tc>
        <w:tc>
          <w:tcPr>
            <w:tcW w:w="3615" w:type="pct"/>
            <w:shd w:val="clear" w:color="000000" w:fill="F1A983"/>
            <w:vAlign w:val="center"/>
            <w:hideMark/>
          </w:tcPr>
          <w:p w14:paraId="2B972A9A"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Nice game, but feel that like a lot of factors didn't matter. Also thé excel sheet was quite hard to work with</w:t>
            </w:r>
          </w:p>
        </w:tc>
        <w:tc>
          <w:tcPr>
            <w:tcW w:w="994" w:type="pct"/>
            <w:shd w:val="clear" w:color="auto" w:fill="auto"/>
            <w:noWrap/>
            <w:vAlign w:val="bottom"/>
            <w:hideMark/>
          </w:tcPr>
          <w:p w14:paraId="614A2584"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 rules</w:t>
            </w:r>
          </w:p>
        </w:tc>
      </w:tr>
      <w:tr w:rsidR="005D1A02" w:rsidRPr="00552151" w14:paraId="2F05FFE8" w14:textId="77777777" w:rsidTr="00F2454B">
        <w:trPr>
          <w:trHeight w:val="315"/>
        </w:trPr>
        <w:tc>
          <w:tcPr>
            <w:tcW w:w="391" w:type="pct"/>
            <w:shd w:val="clear" w:color="000000" w:fill="F8F8F8"/>
            <w:vAlign w:val="center"/>
            <w:hideMark/>
          </w:tcPr>
          <w:p w14:paraId="0EA3CBAC"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8</w:t>
            </w:r>
          </w:p>
        </w:tc>
        <w:tc>
          <w:tcPr>
            <w:tcW w:w="3615" w:type="pct"/>
            <w:shd w:val="clear" w:color="000000" w:fill="F7C7AC"/>
            <w:vAlign w:val="center"/>
            <w:hideMark/>
          </w:tcPr>
          <w:p w14:paraId="3CC946BF"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The vague explanation of the exercise</w:t>
            </w:r>
          </w:p>
        </w:tc>
        <w:tc>
          <w:tcPr>
            <w:tcW w:w="994" w:type="pct"/>
            <w:shd w:val="clear" w:color="auto" w:fill="auto"/>
            <w:noWrap/>
            <w:vAlign w:val="bottom"/>
            <w:hideMark/>
          </w:tcPr>
          <w:p w14:paraId="10ABEF3F"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 rules; design</w:t>
            </w:r>
          </w:p>
        </w:tc>
      </w:tr>
      <w:tr w:rsidR="005D1A02" w:rsidRPr="00552151" w14:paraId="307994B1" w14:textId="77777777" w:rsidTr="00F2454B">
        <w:trPr>
          <w:trHeight w:val="409"/>
        </w:trPr>
        <w:tc>
          <w:tcPr>
            <w:tcW w:w="391" w:type="pct"/>
            <w:shd w:val="clear" w:color="000000" w:fill="FFFFFF"/>
            <w:vAlign w:val="center"/>
            <w:hideMark/>
          </w:tcPr>
          <w:p w14:paraId="14372DB8"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9</w:t>
            </w:r>
          </w:p>
        </w:tc>
        <w:tc>
          <w:tcPr>
            <w:tcW w:w="3615" w:type="pct"/>
            <w:shd w:val="clear" w:color="000000" w:fill="F7C7AC"/>
            <w:vAlign w:val="center"/>
            <w:hideMark/>
          </w:tcPr>
          <w:p w14:paraId="23E1956E"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a good game but i didnt understand the underlying thought of what we should learn from it. Was it about the numbers or negotiation?</w:t>
            </w:r>
          </w:p>
        </w:tc>
        <w:tc>
          <w:tcPr>
            <w:tcW w:w="994" w:type="pct"/>
            <w:shd w:val="clear" w:color="auto" w:fill="auto"/>
            <w:noWrap/>
            <w:vAlign w:val="bottom"/>
            <w:hideMark/>
          </w:tcPr>
          <w:p w14:paraId="202E6F89"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 rules; design</w:t>
            </w:r>
          </w:p>
        </w:tc>
      </w:tr>
      <w:tr w:rsidR="005D1A02" w:rsidRPr="00552151" w14:paraId="253522DE" w14:textId="77777777" w:rsidTr="00F2454B">
        <w:trPr>
          <w:trHeight w:val="315"/>
        </w:trPr>
        <w:tc>
          <w:tcPr>
            <w:tcW w:w="391" w:type="pct"/>
            <w:shd w:val="clear" w:color="000000" w:fill="F8F8F8"/>
            <w:vAlign w:val="center"/>
            <w:hideMark/>
          </w:tcPr>
          <w:p w14:paraId="434A0D70"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10</w:t>
            </w:r>
          </w:p>
        </w:tc>
        <w:tc>
          <w:tcPr>
            <w:tcW w:w="3615" w:type="pct"/>
            <w:shd w:val="clear" w:color="000000" w:fill="F7C7AC"/>
            <w:vAlign w:val="center"/>
            <w:hideMark/>
          </w:tcPr>
          <w:p w14:paraId="0AF251F0"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Bit overcomplicated</w:t>
            </w:r>
          </w:p>
        </w:tc>
        <w:tc>
          <w:tcPr>
            <w:tcW w:w="994" w:type="pct"/>
            <w:shd w:val="clear" w:color="auto" w:fill="auto"/>
            <w:noWrap/>
            <w:vAlign w:val="bottom"/>
            <w:hideMark/>
          </w:tcPr>
          <w:p w14:paraId="0D3E2C46"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 rules; design</w:t>
            </w:r>
          </w:p>
        </w:tc>
      </w:tr>
      <w:tr w:rsidR="005D1A02" w:rsidRPr="00552151" w14:paraId="3E9EABA9" w14:textId="77777777" w:rsidTr="00F2454B">
        <w:trPr>
          <w:trHeight w:val="1320"/>
        </w:trPr>
        <w:tc>
          <w:tcPr>
            <w:tcW w:w="391" w:type="pct"/>
            <w:shd w:val="clear" w:color="000000" w:fill="FFFFFF"/>
            <w:vAlign w:val="center"/>
            <w:hideMark/>
          </w:tcPr>
          <w:p w14:paraId="02876349"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11</w:t>
            </w:r>
          </w:p>
        </w:tc>
        <w:tc>
          <w:tcPr>
            <w:tcW w:w="3615" w:type="pct"/>
            <w:shd w:val="clear" w:color="000000" w:fill="F1A983"/>
            <w:vAlign w:val="center"/>
            <w:hideMark/>
          </w:tcPr>
          <w:p w14:paraId="1EF8A9AF"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To me it’s weird that your score is greatly dependent on your blue green card area, while there are a lot of actors who want to take into account other things. This means that you can’t just look at a single critical element to call a winner. We chose the new layout, but an upgrade would have been cheaper. If we chose the second option and invested more in blue green area, our outcome would have been better judging purely on that criteria. The maintenance costs for example weren’t taken into account when determining which teams performed better.</w:t>
            </w:r>
          </w:p>
        </w:tc>
        <w:tc>
          <w:tcPr>
            <w:tcW w:w="994" w:type="pct"/>
            <w:shd w:val="clear" w:color="auto" w:fill="auto"/>
            <w:noWrap/>
            <w:vAlign w:val="bottom"/>
            <w:hideMark/>
          </w:tcPr>
          <w:p w14:paraId="449260F7"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 rules; design</w:t>
            </w:r>
          </w:p>
        </w:tc>
      </w:tr>
      <w:tr w:rsidR="005D1A02" w:rsidRPr="00552151" w14:paraId="1949BFB5" w14:textId="77777777" w:rsidTr="00F2454B">
        <w:trPr>
          <w:trHeight w:val="315"/>
        </w:trPr>
        <w:tc>
          <w:tcPr>
            <w:tcW w:w="391" w:type="pct"/>
            <w:shd w:val="clear" w:color="000000" w:fill="FFFFFF"/>
            <w:vAlign w:val="center"/>
            <w:hideMark/>
          </w:tcPr>
          <w:p w14:paraId="682C5A9E"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12</w:t>
            </w:r>
          </w:p>
        </w:tc>
        <w:tc>
          <w:tcPr>
            <w:tcW w:w="3615" w:type="pct"/>
            <w:shd w:val="clear" w:color="000000" w:fill="83E28E"/>
            <w:vAlign w:val="center"/>
            <w:hideMark/>
          </w:tcPr>
          <w:p w14:paraId="089D52A4"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It’s easy to follow and understand. An intuitive way to simulate real life government-resident interaction.</w:t>
            </w:r>
          </w:p>
        </w:tc>
        <w:tc>
          <w:tcPr>
            <w:tcW w:w="994" w:type="pct"/>
            <w:shd w:val="clear" w:color="auto" w:fill="auto"/>
            <w:noWrap/>
            <w:vAlign w:val="bottom"/>
            <w:hideMark/>
          </w:tcPr>
          <w:p w14:paraId="16781EFE"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 rules; design</w:t>
            </w:r>
          </w:p>
        </w:tc>
      </w:tr>
      <w:tr w:rsidR="005D1A02" w:rsidRPr="00552151" w14:paraId="16DAA391" w14:textId="77777777" w:rsidTr="00F2454B">
        <w:trPr>
          <w:trHeight w:val="315"/>
        </w:trPr>
        <w:tc>
          <w:tcPr>
            <w:tcW w:w="391" w:type="pct"/>
            <w:shd w:val="clear" w:color="000000" w:fill="FFFFFF"/>
            <w:vAlign w:val="center"/>
            <w:hideMark/>
          </w:tcPr>
          <w:p w14:paraId="3D4C3688"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lastRenderedPageBreak/>
              <w:t>13</w:t>
            </w:r>
          </w:p>
        </w:tc>
        <w:tc>
          <w:tcPr>
            <w:tcW w:w="3615" w:type="pct"/>
            <w:shd w:val="clear" w:color="000000" w:fill="FFFF00"/>
            <w:vAlign w:val="center"/>
            <w:hideMark/>
          </w:tcPr>
          <w:p w14:paraId="2FD4C697"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liked it a lot but some of the initial instructions weren’t clear</w:t>
            </w:r>
          </w:p>
        </w:tc>
        <w:tc>
          <w:tcPr>
            <w:tcW w:w="994" w:type="pct"/>
            <w:shd w:val="clear" w:color="auto" w:fill="auto"/>
            <w:noWrap/>
            <w:vAlign w:val="bottom"/>
            <w:hideMark/>
          </w:tcPr>
          <w:p w14:paraId="10D357C4"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Rules; design</w:t>
            </w:r>
          </w:p>
        </w:tc>
      </w:tr>
      <w:tr w:rsidR="005D1A02" w:rsidRPr="00552151" w14:paraId="22AB88F1" w14:textId="77777777" w:rsidTr="00F2454B">
        <w:trPr>
          <w:trHeight w:val="315"/>
        </w:trPr>
        <w:tc>
          <w:tcPr>
            <w:tcW w:w="391" w:type="pct"/>
            <w:shd w:val="clear" w:color="000000" w:fill="FFFFFF"/>
            <w:vAlign w:val="center"/>
            <w:hideMark/>
          </w:tcPr>
          <w:p w14:paraId="5CC1AF57"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14</w:t>
            </w:r>
          </w:p>
        </w:tc>
        <w:tc>
          <w:tcPr>
            <w:tcW w:w="3615" w:type="pct"/>
            <w:shd w:val="clear" w:color="000000" w:fill="FFFF00"/>
            <w:vAlign w:val="center"/>
            <w:hideMark/>
          </w:tcPr>
          <w:p w14:paraId="0D708941"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think the budget was way too high which wasn’t realistic</w:t>
            </w:r>
          </w:p>
        </w:tc>
        <w:tc>
          <w:tcPr>
            <w:tcW w:w="994" w:type="pct"/>
            <w:shd w:val="clear" w:color="auto" w:fill="auto"/>
            <w:noWrap/>
            <w:vAlign w:val="bottom"/>
            <w:hideMark/>
          </w:tcPr>
          <w:p w14:paraId="314E44A0"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Rules; design</w:t>
            </w:r>
          </w:p>
        </w:tc>
      </w:tr>
      <w:tr w:rsidR="005D1A02" w:rsidRPr="00552151" w14:paraId="6A9DA025" w14:textId="77777777" w:rsidTr="00F2454B">
        <w:trPr>
          <w:trHeight w:val="585"/>
        </w:trPr>
        <w:tc>
          <w:tcPr>
            <w:tcW w:w="391" w:type="pct"/>
            <w:shd w:val="clear" w:color="000000" w:fill="FFFFFF"/>
            <w:vAlign w:val="center"/>
            <w:hideMark/>
          </w:tcPr>
          <w:p w14:paraId="29B13EB9"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15</w:t>
            </w:r>
          </w:p>
        </w:tc>
        <w:tc>
          <w:tcPr>
            <w:tcW w:w="3615" w:type="pct"/>
            <w:shd w:val="clear" w:color="000000" w:fill="FFFF00"/>
            <w:vAlign w:val="center"/>
            <w:hideMark/>
          </w:tcPr>
          <w:p w14:paraId="0FC00964"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interesting to make an optimization in the excel for the residents. However, it was not entirely clear to me that the budget of the municipality could be fully used, so we did not achieve max blue green percentage</w:t>
            </w:r>
          </w:p>
        </w:tc>
        <w:tc>
          <w:tcPr>
            <w:tcW w:w="994" w:type="pct"/>
            <w:shd w:val="clear" w:color="auto" w:fill="auto"/>
            <w:noWrap/>
            <w:vAlign w:val="bottom"/>
            <w:hideMark/>
          </w:tcPr>
          <w:p w14:paraId="5534EE0F"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Rules; design</w:t>
            </w:r>
          </w:p>
        </w:tc>
      </w:tr>
      <w:tr w:rsidR="005D1A02" w:rsidRPr="00552151" w14:paraId="613A5A22" w14:textId="77777777" w:rsidTr="00F2454B">
        <w:trPr>
          <w:trHeight w:val="585"/>
        </w:trPr>
        <w:tc>
          <w:tcPr>
            <w:tcW w:w="391" w:type="pct"/>
            <w:shd w:val="clear" w:color="000000" w:fill="FFFFFF"/>
            <w:vAlign w:val="center"/>
            <w:hideMark/>
          </w:tcPr>
          <w:p w14:paraId="3C159E75"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16</w:t>
            </w:r>
          </w:p>
        </w:tc>
        <w:tc>
          <w:tcPr>
            <w:tcW w:w="3615" w:type="pct"/>
            <w:shd w:val="clear" w:color="000000" w:fill="FFFF00"/>
            <w:vAlign w:val="center"/>
            <w:hideMark/>
          </w:tcPr>
          <w:p w14:paraId="246CC160"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Needs some fixing in the usability, and experience can be more playful than an excel with fixed calculation -&gt; resulting in the possibility of finding the actual and optimal spending split, thus reducing the game to a trial-and-error escapade</w:t>
            </w:r>
          </w:p>
        </w:tc>
        <w:tc>
          <w:tcPr>
            <w:tcW w:w="994" w:type="pct"/>
            <w:shd w:val="clear" w:color="auto" w:fill="auto"/>
            <w:noWrap/>
            <w:vAlign w:val="bottom"/>
            <w:hideMark/>
          </w:tcPr>
          <w:p w14:paraId="7B4355AA"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Rules; design</w:t>
            </w:r>
          </w:p>
        </w:tc>
      </w:tr>
      <w:tr w:rsidR="005D1A02" w:rsidRPr="00552151" w14:paraId="1C684A7A" w14:textId="77777777" w:rsidTr="00F2454B">
        <w:trPr>
          <w:trHeight w:val="315"/>
        </w:trPr>
        <w:tc>
          <w:tcPr>
            <w:tcW w:w="391" w:type="pct"/>
            <w:shd w:val="clear" w:color="000000" w:fill="FFFFFF"/>
            <w:vAlign w:val="center"/>
            <w:hideMark/>
          </w:tcPr>
          <w:p w14:paraId="16A0C277"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17</w:t>
            </w:r>
          </w:p>
        </w:tc>
        <w:tc>
          <w:tcPr>
            <w:tcW w:w="3615" w:type="pct"/>
            <w:shd w:val="clear" w:color="000000" w:fill="F7C7AC"/>
            <w:vAlign w:val="center"/>
            <w:hideMark/>
          </w:tcPr>
          <w:p w14:paraId="3051093A"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wasn't sure about our roles in the game in round 1 and 2 and the objectives.</w:t>
            </w:r>
          </w:p>
        </w:tc>
        <w:tc>
          <w:tcPr>
            <w:tcW w:w="994" w:type="pct"/>
            <w:shd w:val="clear" w:color="auto" w:fill="auto"/>
            <w:noWrap/>
            <w:vAlign w:val="bottom"/>
            <w:hideMark/>
          </w:tcPr>
          <w:p w14:paraId="2FDBC02D"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Rules; design</w:t>
            </w:r>
          </w:p>
        </w:tc>
      </w:tr>
      <w:tr w:rsidR="005D1A02" w:rsidRPr="00552151" w14:paraId="2E05A95C" w14:textId="77777777" w:rsidTr="00F2454B">
        <w:trPr>
          <w:trHeight w:val="315"/>
        </w:trPr>
        <w:tc>
          <w:tcPr>
            <w:tcW w:w="391" w:type="pct"/>
            <w:shd w:val="clear" w:color="000000" w:fill="FFFFFF"/>
            <w:vAlign w:val="center"/>
            <w:hideMark/>
          </w:tcPr>
          <w:p w14:paraId="67FDF2C6"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18</w:t>
            </w:r>
          </w:p>
        </w:tc>
        <w:tc>
          <w:tcPr>
            <w:tcW w:w="3615" w:type="pct"/>
            <w:shd w:val="clear" w:color="000000" w:fill="FFFF00"/>
            <w:vAlign w:val="center"/>
            <w:hideMark/>
          </w:tcPr>
          <w:p w14:paraId="14578893"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like the idea, but it would be nice to have actual boards with information (like board game material) instead of loose papers</w:t>
            </w:r>
          </w:p>
        </w:tc>
        <w:tc>
          <w:tcPr>
            <w:tcW w:w="994" w:type="pct"/>
            <w:shd w:val="clear" w:color="auto" w:fill="auto"/>
            <w:noWrap/>
            <w:vAlign w:val="bottom"/>
            <w:hideMark/>
          </w:tcPr>
          <w:p w14:paraId="7D1F1F6E"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Design</w:t>
            </w:r>
          </w:p>
        </w:tc>
      </w:tr>
      <w:tr w:rsidR="005D1A02" w:rsidRPr="00552151" w14:paraId="645A759B" w14:textId="77777777" w:rsidTr="00F2454B">
        <w:trPr>
          <w:trHeight w:val="315"/>
        </w:trPr>
        <w:tc>
          <w:tcPr>
            <w:tcW w:w="391" w:type="pct"/>
            <w:shd w:val="clear" w:color="000000" w:fill="FFFFFF"/>
            <w:vAlign w:val="center"/>
            <w:hideMark/>
          </w:tcPr>
          <w:p w14:paraId="2A3F0591"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19</w:t>
            </w:r>
          </w:p>
        </w:tc>
        <w:tc>
          <w:tcPr>
            <w:tcW w:w="3615" w:type="pct"/>
            <w:shd w:val="clear" w:color="000000" w:fill="FFFF00"/>
            <w:vAlign w:val="center"/>
            <w:hideMark/>
          </w:tcPr>
          <w:p w14:paraId="4EC548AB"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didn't really feel like a game, more like a study assignment. A fun assignment!</w:t>
            </w:r>
          </w:p>
        </w:tc>
        <w:tc>
          <w:tcPr>
            <w:tcW w:w="994" w:type="pct"/>
            <w:shd w:val="clear" w:color="auto" w:fill="auto"/>
            <w:noWrap/>
            <w:vAlign w:val="bottom"/>
            <w:hideMark/>
          </w:tcPr>
          <w:p w14:paraId="01819C6B"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Design</w:t>
            </w:r>
          </w:p>
        </w:tc>
      </w:tr>
      <w:tr w:rsidR="005D1A02" w:rsidRPr="00552151" w14:paraId="7B0C5FCF" w14:textId="77777777" w:rsidTr="00F2454B">
        <w:trPr>
          <w:trHeight w:val="585"/>
        </w:trPr>
        <w:tc>
          <w:tcPr>
            <w:tcW w:w="391" w:type="pct"/>
            <w:shd w:val="clear" w:color="000000" w:fill="FFFFFF"/>
            <w:vAlign w:val="center"/>
            <w:hideMark/>
          </w:tcPr>
          <w:p w14:paraId="7D5EB91C"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20</w:t>
            </w:r>
          </w:p>
        </w:tc>
        <w:tc>
          <w:tcPr>
            <w:tcW w:w="3615" w:type="pct"/>
            <w:shd w:val="clear" w:color="000000" w:fill="FFFF00"/>
            <w:vAlign w:val="center"/>
            <w:hideMark/>
          </w:tcPr>
          <w:p w14:paraId="35F071DD"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think the assignment wasn’t explained that well, so the not TB people didn’t really understand it. They are not that fimiliar yet with the idea of multiple actors with different goals and that you have to find a solution that meets all the goals. I had to explain it all en that took a while</w:t>
            </w:r>
          </w:p>
        </w:tc>
        <w:tc>
          <w:tcPr>
            <w:tcW w:w="994" w:type="pct"/>
            <w:shd w:val="clear" w:color="auto" w:fill="auto"/>
            <w:noWrap/>
            <w:vAlign w:val="bottom"/>
            <w:hideMark/>
          </w:tcPr>
          <w:p w14:paraId="644D0D84"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Design</w:t>
            </w:r>
          </w:p>
        </w:tc>
      </w:tr>
      <w:tr w:rsidR="005D1A02" w:rsidRPr="00552151" w14:paraId="7F30E30A" w14:textId="77777777" w:rsidTr="00F2454B">
        <w:trPr>
          <w:trHeight w:val="585"/>
        </w:trPr>
        <w:tc>
          <w:tcPr>
            <w:tcW w:w="391" w:type="pct"/>
            <w:shd w:val="clear" w:color="000000" w:fill="FFFFFF"/>
            <w:vAlign w:val="center"/>
            <w:hideMark/>
          </w:tcPr>
          <w:p w14:paraId="24C486C1"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21</w:t>
            </w:r>
          </w:p>
        </w:tc>
        <w:tc>
          <w:tcPr>
            <w:tcW w:w="3615" w:type="pct"/>
            <w:shd w:val="clear" w:color="000000" w:fill="FFFF00"/>
            <w:vAlign w:val="center"/>
            <w:hideMark/>
          </w:tcPr>
          <w:p w14:paraId="22726C03"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wasn't really a game. It was optimalizing with trial and error, while I know that a computer could do this in a few seconds. With a for instance Monte Carlos simulation.</w:t>
            </w:r>
          </w:p>
        </w:tc>
        <w:tc>
          <w:tcPr>
            <w:tcW w:w="994" w:type="pct"/>
            <w:shd w:val="clear" w:color="auto" w:fill="auto"/>
            <w:noWrap/>
            <w:vAlign w:val="bottom"/>
            <w:hideMark/>
          </w:tcPr>
          <w:p w14:paraId="1AA67706"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Design</w:t>
            </w:r>
          </w:p>
        </w:tc>
      </w:tr>
      <w:tr w:rsidR="005D1A02" w:rsidRPr="00552151" w14:paraId="1AEFDE7C" w14:textId="77777777" w:rsidTr="00F2454B">
        <w:trPr>
          <w:trHeight w:val="315"/>
        </w:trPr>
        <w:tc>
          <w:tcPr>
            <w:tcW w:w="391" w:type="pct"/>
            <w:shd w:val="clear" w:color="000000" w:fill="FFFFFF"/>
            <w:vAlign w:val="center"/>
            <w:hideMark/>
          </w:tcPr>
          <w:p w14:paraId="1182E9E0"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22</w:t>
            </w:r>
          </w:p>
        </w:tc>
        <w:tc>
          <w:tcPr>
            <w:tcW w:w="3615" w:type="pct"/>
            <w:shd w:val="clear" w:color="000000" w:fill="FFFF00"/>
            <w:vAlign w:val="center"/>
            <w:hideMark/>
          </w:tcPr>
          <w:p w14:paraId="6652F7EF"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enjoyed the case although missed a game element and a more mathematical optimising method.</w:t>
            </w:r>
          </w:p>
        </w:tc>
        <w:tc>
          <w:tcPr>
            <w:tcW w:w="994" w:type="pct"/>
            <w:shd w:val="clear" w:color="auto" w:fill="auto"/>
            <w:noWrap/>
            <w:vAlign w:val="bottom"/>
            <w:hideMark/>
          </w:tcPr>
          <w:p w14:paraId="17FE898F"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Design</w:t>
            </w:r>
          </w:p>
        </w:tc>
      </w:tr>
      <w:tr w:rsidR="005D1A02" w:rsidRPr="00552151" w14:paraId="216EFB85" w14:textId="77777777" w:rsidTr="00F2454B">
        <w:trPr>
          <w:trHeight w:val="315"/>
        </w:trPr>
        <w:tc>
          <w:tcPr>
            <w:tcW w:w="391" w:type="pct"/>
            <w:shd w:val="clear" w:color="000000" w:fill="FFFFFF"/>
            <w:vAlign w:val="center"/>
            <w:hideMark/>
          </w:tcPr>
          <w:p w14:paraId="7F3702F9"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23</w:t>
            </w:r>
          </w:p>
        </w:tc>
        <w:tc>
          <w:tcPr>
            <w:tcW w:w="3615" w:type="pct"/>
            <w:shd w:val="clear" w:color="000000" w:fill="83E28E"/>
            <w:vAlign w:val="center"/>
            <w:hideMark/>
          </w:tcPr>
          <w:p w14:paraId="7C7A190B"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liked the numbers</w:t>
            </w:r>
          </w:p>
        </w:tc>
        <w:tc>
          <w:tcPr>
            <w:tcW w:w="994" w:type="pct"/>
            <w:shd w:val="clear" w:color="auto" w:fill="auto"/>
            <w:noWrap/>
            <w:vAlign w:val="bottom"/>
            <w:hideMark/>
          </w:tcPr>
          <w:p w14:paraId="731FAE4F"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Design</w:t>
            </w:r>
          </w:p>
        </w:tc>
      </w:tr>
      <w:tr w:rsidR="005D1A02" w:rsidRPr="00552151" w14:paraId="5417EAE2" w14:textId="77777777" w:rsidTr="00F2454B">
        <w:trPr>
          <w:trHeight w:val="315"/>
        </w:trPr>
        <w:tc>
          <w:tcPr>
            <w:tcW w:w="391" w:type="pct"/>
            <w:shd w:val="clear" w:color="000000" w:fill="FFFFFF"/>
            <w:vAlign w:val="center"/>
            <w:hideMark/>
          </w:tcPr>
          <w:p w14:paraId="39B3E9AB"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24</w:t>
            </w:r>
          </w:p>
        </w:tc>
        <w:tc>
          <w:tcPr>
            <w:tcW w:w="3615" w:type="pct"/>
            <w:shd w:val="clear" w:color="000000" w:fill="83E28E"/>
            <w:vAlign w:val="center"/>
            <w:hideMark/>
          </w:tcPr>
          <w:p w14:paraId="4618227B"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My group won.</w:t>
            </w:r>
          </w:p>
        </w:tc>
        <w:tc>
          <w:tcPr>
            <w:tcW w:w="994" w:type="pct"/>
            <w:shd w:val="clear" w:color="auto" w:fill="auto"/>
            <w:noWrap/>
            <w:vAlign w:val="bottom"/>
            <w:hideMark/>
          </w:tcPr>
          <w:p w14:paraId="26EFAEF6"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Challenge</w:t>
            </w:r>
          </w:p>
        </w:tc>
      </w:tr>
      <w:tr w:rsidR="005D1A02" w:rsidRPr="00552151" w14:paraId="53F33587" w14:textId="77777777" w:rsidTr="00F2454B">
        <w:trPr>
          <w:trHeight w:val="315"/>
        </w:trPr>
        <w:tc>
          <w:tcPr>
            <w:tcW w:w="391" w:type="pct"/>
            <w:shd w:val="clear" w:color="000000" w:fill="FFFFFF"/>
            <w:vAlign w:val="center"/>
            <w:hideMark/>
          </w:tcPr>
          <w:p w14:paraId="349ABFF0"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25</w:t>
            </w:r>
          </w:p>
        </w:tc>
        <w:tc>
          <w:tcPr>
            <w:tcW w:w="3615" w:type="pct"/>
            <w:shd w:val="clear" w:color="000000" w:fill="FBE2D5"/>
            <w:vAlign w:val="center"/>
            <w:hideMark/>
          </w:tcPr>
          <w:p w14:paraId="2FC219E1"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didn’t achieve my goals</w:t>
            </w:r>
          </w:p>
        </w:tc>
        <w:tc>
          <w:tcPr>
            <w:tcW w:w="994" w:type="pct"/>
            <w:shd w:val="clear" w:color="auto" w:fill="auto"/>
            <w:noWrap/>
            <w:vAlign w:val="bottom"/>
            <w:hideMark/>
          </w:tcPr>
          <w:p w14:paraId="44678F59"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Challenge</w:t>
            </w:r>
          </w:p>
        </w:tc>
      </w:tr>
      <w:tr w:rsidR="005D1A02" w:rsidRPr="00552151" w14:paraId="7068D705" w14:textId="77777777" w:rsidTr="00F2454B">
        <w:trPr>
          <w:trHeight w:val="585"/>
        </w:trPr>
        <w:tc>
          <w:tcPr>
            <w:tcW w:w="391" w:type="pct"/>
            <w:shd w:val="clear" w:color="000000" w:fill="FFFFFF"/>
            <w:vAlign w:val="center"/>
            <w:hideMark/>
          </w:tcPr>
          <w:p w14:paraId="345960F9"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26</w:t>
            </w:r>
          </w:p>
        </w:tc>
        <w:tc>
          <w:tcPr>
            <w:tcW w:w="3615" w:type="pct"/>
            <w:shd w:val="clear" w:color="000000" w:fill="83E28E"/>
            <w:vAlign w:val="center"/>
            <w:hideMark/>
          </w:tcPr>
          <w:p w14:paraId="63E9FDA2"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really like the case subject! Easy to follow and understand the different perspectives. The excel sheet was simple and easy to use. I feel like the case could be more challenger and fun by making the requirements harder to reach. So the solutions become more diverse!</w:t>
            </w:r>
          </w:p>
        </w:tc>
        <w:tc>
          <w:tcPr>
            <w:tcW w:w="994" w:type="pct"/>
            <w:shd w:val="clear" w:color="auto" w:fill="auto"/>
            <w:noWrap/>
            <w:vAlign w:val="bottom"/>
            <w:hideMark/>
          </w:tcPr>
          <w:p w14:paraId="22B40D24"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Challenge; good time</w:t>
            </w:r>
          </w:p>
        </w:tc>
      </w:tr>
      <w:tr w:rsidR="005D1A02" w:rsidRPr="00552151" w14:paraId="2D1B64F5" w14:textId="77777777" w:rsidTr="00F2454B">
        <w:trPr>
          <w:trHeight w:val="315"/>
        </w:trPr>
        <w:tc>
          <w:tcPr>
            <w:tcW w:w="391" w:type="pct"/>
            <w:shd w:val="clear" w:color="000000" w:fill="FFFFFF"/>
            <w:vAlign w:val="center"/>
            <w:hideMark/>
          </w:tcPr>
          <w:p w14:paraId="010DDCD2"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27</w:t>
            </w:r>
          </w:p>
        </w:tc>
        <w:tc>
          <w:tcPr>
            <w:tcW w:w="3615" w:type="pct"/>
            <w:shd w:val="clear" w:color="000000" w:fill="8ED973"/>
            <w:vAlign w:val="center"/>
            <w:hideMark/>
          </w:tcPr>
          <w:p w14:paraId="0BDD1D76"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fun, mostly start with only residents</w:t>
            </w:r>
          </w:p>
        </w:tc>
        <w:tc>
          <w:tcPr>
            <w:tcW w:w="994" w:type="pct"/>
            <w:shd w:val="clear" w:color="auto" w:fill="auto"/>
            <w:noWrap/>
            <w:vAlign w:val="bottom"/>
            <w:hideMark/>
          </w:tcPr>
          <w:p w14:paraId="3CC0020C"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Good time</w:t>
            </w:r>
          </w:p>
        </w:tc>
      </w:tr>
      <w:tr w:rsidR="005D1A02" w:rsidRPr="00552151" w14:paraId="45CDF15E" w14:textId="77777777" w:rsidTr="00F2454B">
        <w:trPr>
          <w:trHeight w:val="315"/>
        </w:trPr>
        <w:tc>
          <w:tcPr>
            <w:tcW w:w="391" w:type="pct"/>
            <w:shd w:val="clear" w:color="000000" w:fill="FFFFFF"/>
            <w:vAlign w:val="center"/>
            <w:hideMark/>
          </w:tcPr>
          <w:p w14:paraId="0EFCDE07"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28</w:t>
            </w:r>
          </w:p>
        </w:tc>
        <w:tc>
          <w:tcPr>
            <w:tcW w:w="3615" w:type="pct"/>
            <w:shd w:val="clear" w:color="000000" w:fill="8ED973"/>
            <w:vAlign w:val="center"/>
            <w:hideMark/>
          </w:tcPr>
          <w:p w14:paraId="15DE6FEA"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fun</w:t>
            </w:r>
          </w:p>
        </w:tc>
        <w:tc>
          <w:tcPr>
            <w:tcW w:w="994" w:type="pct"/>
            <w:shd w:val="clear" w:color="auto" w:fill="auto"/>
            <w:noWrap/>
            <w:vAlign w:val="bottom"/>
            <w:hideMark/>
          </w:tcPr>
          <w:p w14:paraId="11780E6C"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Good time</w:t>
            </w:r>
          </w:p>
        </w:tc>
      </w:tr>
      <w:tr w:rsidR="005D1A02" w:rsidRPr="00552151" w14:paraId="74BB231F" w14:textId="77777777" w:rsidTr="00F2454B">
        <w:trPr>
          <w:trHeight w:val="315"/>
        </w:trPr>
        <w:tc>
          <w:tcPr>
            <w:tcW w:w="391" w:type="pct"/>
            <w:shd w:val="clear" w:color="000000" w:fill="FFFFFF"/>
            <w:vAlign w:val="center"/>
            <w:hideMark/>
          </w:tcPr>
          <w:p w14:paraId="08B17C77"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29</w:t>
            </w:r>
          </w:p>
        </w:tc>
        <w:tc>
          <w:tcPr>
            <w:tcW w:w="3615" w:type="pct"/>
            <w:shd w:val="clear" w:color="000000" w:fill="8ED973"/>
            <w:vAlign w:val="center"/>
            <w:hideMark/>
          </w:tcPr>
          <w:p w14:paraId="1C00A87D"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like numbers</w:t>
            </w:r>
          </w:p>
        </w:tc>
        <w:tc>
          <w:tcPr>
            <w:tcW w:w="994" w:type="pct"/>
            <w:shd w:val="clear" w:color="auto" w:fill="auto"/>
            <w:noWrap/>
            <w:vAlign w:val="bottom"/>
            <w:hideMark/>
          </w:tcPr>
          <w:p w14:paraId="604C9348"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Good time, eagerness</w:t>
            </w:r>
          </w:p>
        </w:tc>
      </w:tr>
      <w:tr w:rsidR="005D1A02" w:rsidRPr="00552151" w14:paraId="4C23C6D9" w14:textId="77777777" w:rsidTr="00F2454B">
        <w:trPr>
          <w:trHeight w:val="315"/>
        </w:trPr>
        <w:tc>
          <w:tcPr>
            <w:tcW w:w="391" w:type="pct"/>
            <w:shd w:val="clear" w:color="000000" w:fill="FFFFFF"/>
            <w:vAlign w:val="center"/>
            <w:hideMark/>
          </w:tcPr>
          <w:p w14:paraId="4A3F40AA"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30</w:t>
            </w:r>
          </w:p>
        </w:tc>
        <w:tc>
          <w:tcPr>
            <w:tcW w:w="3615" w:type="pct"/>
            <w:shd w:val="clear" w:color="000000" w:fill="8ED973"/>
            <w:vAlign w:val="center"/>
            <w:hideMark/>
          </w:tcPr>
          <w:p w14:paraId="77A0A2E1"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We had a good time experimenting</w:t>
            </w:r>
          </w:p>
        </w:tc>
        <w:tc>
          <w:tcPr>
            <w:tcW w:w="994" w:type="pct"/>
            <w:shd w:val="clear" w:color="auto" w:fill="auto"/>
            <w:noWrap/>
            <w:vAlign w:val="bottom"/>
            <w:hideMark/>
          </w:tcPr>
          <w:p w14:paraId="68958BDF"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Good time, eagerness</w:t>
            </w:r>
          </w:p>
        </w:tc>
      </w:tr>
      <w:tr w:rsidR="005D1A02" w:rsidRPr="00552151" w14:paraId="0EB59070" w14:textId="77777777" w:rsidTr="00F2454B">
        <w:trPr>
          <w:trHeight w:val="315"/>
        </w:trPr>
        <w:tc>
          <w:tcPr>
            <w:tcW w:w="391" w:type="pct"/>
            <w:shd w:val="clear" w:color="000000" w:fill="FFFFFF"/>
            <w:vAlign w:val="center"/>
            <w:hideMark/>
          </w:tcPr>
          <w:p w14:paraId="13904EB2"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31</w:t>
            </w:r>
          </w:p>
        </w:tc>
        <w:tc>
          <w:tcPr>
            <w:tcW w:w="3615" w:type="pct"/>
            <w:shd w:val="clear" w:color="000000" w:fill="FFFF00"/>
            <w:vAlign w:val="center"/>
            <w:hideMark/>
          </w:tcPr>
          <w:p w14:paraId="2227D0AB"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quite fun but i missed the challenge of the game</w:t>
            </w:r>
          </w:p>
        </w:tc>
        <w:tc>
          <w:tcPr>
            <w:tcW w:w="994" w:type="pct"/>
            <w:shd w:val="clear" w:color="auto" w:fill="auto"/>
            <w:noWrap/>
            <w:vAlign w:val="bottom"/>
            <w:hideMark/>
          </w:tcPr>
          <w:p w14:paraId="6C7CE6F7"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Good time; challenge</w:t>
            </w:r>
          </w:p>
        </w:tc>
      </w:tr>
      <w:tr w:rsidR="005D1A02" w:rsidRPr="00552151" w14:paraId="4C6318A4" w14:textId="77777777" w:rsidTr="00F2454B">
        <w:trPr>
          <w:trHeight w:val="315"/>
        </w:trPr>
        <w:tc>
          <w:tcPr>
            <w:tcW w:w="391" w:type="pct"/>
            <w:shd w:val="clear" w:color="000000" w:fill="FFFFFF"/>
            <w:vAlign w:val="center"/>
            <w:hideMark/>
          </w:tcPr>
          <w:p w14:paraId="6672D228"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32</w:t>
            </w:r>
          </w:p>
        </w:tc>
        <w:tc>
          <w:tcPr>
            <w:tcW w:w="3615" w:type="pct"/>
            <w:shd w:val="clear" w:color="000000" w:fill="B5E6A2"/>
            <w:vAlign w:val="center"/>
            <w:hideMark/>
          </w:tcPr>
          <w:p w14:paraId="5DF52E95"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can imagine how having this tool in my hand will help making decision.</w:t>
            </w:r>
          </w:p>
        </w:tc>
        <w:tc>
          <w:tcPr>
            <w:tcW w:w="994" w:type="pct"/>
            <w:shd w:val="clear" w:color="auto" w:fill="auto"/>
            <w:noWrap/>
            <w:vAlign w:val="bottom"/>
            <w:hideMark/>
          </w:tcPr>
          <w:p w14:paraId="2208F31B"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Relevance</w:t>
            </w:r>
          </w:p>
        </w:tc>
      </w:tr>
      <w:tr w:rsidR="005D1A02" w:rsidRPr="00552151" w14:paraId="7241ECB2" w14:textId="77777777" w:rsidTr="00F2454B">
        <w:trPr>
          <w:trHeight w:val="315"/>
        </w:trPr>
        <w:tc>
          <w:tcPr>
            <w:tcW w:w="391" w:type="pct"/>
            <w:shd w:val="clear" w:color="000000" w:fill="FFFFFF"/>
            <w:vAlign w:val="center"/>
            <w:hideMark/>
          </w:tcPr>
          <w:p w14:paraId="10B53082"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33</w:t>
            </w:r>
          </w:p>
        </w:tc>
        <w:tc>
          <w:tcPr>
            <w:tcW w:w="3615" w:type="pct"/>
            <w:shd w:val="clear" w:color="000000" w:fill="B5E6A2"/>
            <w:vAlign w:val="center"/>
            <w:hideMark/>
          </w:tcPr>
          <w:p w14:paraId="1212B868"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its a fun way to solve a serious problem</w:t>
            </w:r>
          </w:p>
        </w:tc>
        <w:tc>
          <w:tcPr>
            <w:tcW w:w="994" w:type="pct"/>
            <w:shd w:val="clear" w:color="auto" w:fill="auto"/>
            <w:noWrap/>
            <w:vAlign w:val="bottom"/>
            <w:hideMark/>
          </w:tcPr>
          <w:p w14:paraId="733924B3"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Relevance, good time</w:t>
            </w:r>
          </w:p>
        </w:tc>
      </w:tr>
      <w:tr w:rsidR="005D1A02" w:rsidRPr="00552151" w14:paraId="4B2EA6B1" w14:textId="77777777" w:rsidTr="00F2454B">
        <w:trPr>
          <w:trHeight w:val="315"/>
        </w:trPr>
        <w:tc>
          <w:tcPr>
            <w:tcW w:w="391" w:type="pct"/>
            <w:shd w:val="clear" w:color="000000" w:fill="FFFFFF"/>
            <w:vAlign w:val="center"/>
            <w:hideMark/>
          </w:tcPr>
          <w:p w14:paraId="66226AAA"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34</w:t>
            </w:r>
          </w:p>
        </w:tc>
        <w:tc>
          <w:tcPr>
            <w:tcW w:w="3615" w:type="pct"/>
            <w:shd w:val="clear" w:color="000000" w:fill="B5E6A2"/>
            <w:vAlign w:val="center"/>
            <w:hideMark/>
          </w:tcPr>
          <w:p w14:paraId="5162DB4A"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New, therefore suprising. A lot of different options to play, nice combination of prescribed/formal restrictions an freedom to negotiate.</w:t>
            </w:r>
          </w:p>
        </w:tc>
        <w:tc>
          <w:tcPr>
            <w:tcW w:w="994" w:type="pct"/>
            <w:shd w:val="clear" w:color="auto" w:fill="auto"/>
            <w:noWrap/>
            <w:vAlign w:val="bottom"/>
            <w:hideMark/>
          </w:tcPr>
          <w:p w14:paraId="5883966D"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Relevance, good time; challenge</w:t>
            </w:r>
          </w:p>
        </w:tc>
      </w:tr>
      <w:tr w:rsidR="005D1A02" w:rsidRPr="00552151" w14:paraId="5AAC3FED" w14:textId="77777777" w:rsidTr="00F2454B">
        <w:trPr>
          <w:trHeight w:val="315"/>
        </w:trPr>
        <w:tc>
          <w:tcPr>
            <w:tcW w:w="391" w:type="pct"/>
            <w:shd w:val="clear" w:color="000000" w:fill="FFFFFF"/>
            <w:vAlign w:val="center"/>
            <w:hideMark/>
          </w:tcPr>
          <w:p w14:paraId="57BDBEFF"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35</w:t>
            </w:r>
          </w:p>
        </w:tc>
        <w:tc>
          <w:tcPr>
            <w:tcW w:w="3615" w:type="pct"/>
            <w:shd w:val="clear" w:color="000000" w:fill="FFFF00"/>
            <w:vAlign w:val="center"/>
            <w:hideMark/>
          </w:tcPr>
          <w:p w14:paraId="25552FA7"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liked the excels, but I missed some critical thinking, cause you could just fill in some numbers</w:t>
            </w:r>
          </w:p>
        </w:tc>
        <w:tc>
          <w:tcPr>
            <w:tcW w:w="994" w:type="pct"/>
            <w:shd w:val="clear" w:color="auto" w:fill="auto"/>
            <w:noWrap/>
            <w:vAlign w:val="bottom"/>
            <w:hideMark/>
          </w:tcPr>
          <w:p w14:paraId="5011EC8A"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Relevance; goals</w:t>
            </w:r>
          </w:p>
        </w:tc>
      </w:tr>
      <w:tr w:rsidR="005D1A02" w:rsidRPr="00552151" w14:paraId="64038E0E" w14:textId="77777777" w:rsidTr="00F2454B">
        <w:trPr>
          <w:trHeight w:val="315"/>
        </w:trPr>
        <w:tc>
          <w:tcPr>
            <w:tcW w:w="391" w:type="pct"/>
            <w:shd w:val="clear" w:color="000000" w:fill="FFFFFF"/>
            <w:vAlign w:val="center"/>
            <w:hideMark/>
          </w:tcPr>
          <w:p w14:paraId="1D1D401D"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lastRenderedPageBreak/>
              <w:t>36</w:t>
            </w:r>
          </w:p>
        </w:tc>
        <w:tc>
          <w:tcPr>
            <w:tcW w:w="3615" w:type="pct"/>
            <w:shd w:val="clear" w:color="000000" w:fill="83E28E"/>
            <w:vAlign w:val="center"/>
            <w:hideMark/>
          </w:tcPr>
          <w:p w14:paraId="06316A49"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interesting to see what parameters changed the outcome. Also it was interesting to see when the 2 parties came together</w:t>
            </w:r>
          </w:p>
        </w:tc>
        <w:tc>
          <w:tcPr>
            <w:tcW w:w="994" w:type="pct"/>
            <w:shd w:val="clear" w:color="auto" w:fill="auto"/>
            <w:noWrap/>
            <w:vAlign w:val="bottom"/>
            <w:hideMark/>
          </w:tcPr>
          <w:p w14:paraId="30C72C84"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Relevance; good time</w:t>
            </w:r>
          </w:p>
        </w:tc>
      </w:tr>
      <w:tr w:rsidR="005D1A02" w:rsidRPr="00552151" w14:paraId="72B702CF" w14:textId="77777777" w:rsidTr="00F2454B">
        <w:trPr>
          <w:trHeight w:val="315"/>
        </w:trPr>
        <w:tc>
          <w:tcPr>
            <w:tcW w:w="391" w:type="pct"/>
            <w:shd w:val="clear" w:color="000000" w:fill="FFFFFF"/>
            <w:vAlign w:val="center"/>
            <w:hideMark/>
          </w:tcPr>
          <w:p w14:paraId="776DA193"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37</w:t>
            </w:r>
          </w:p>
        </w:tc>
        <w:tc>
          <w:tcPr>
            <w:tcW w:w="3615" w:type="pct"/>
            <w:shd w:val="clear" w:color="000000" w:fill="83E28E"/>
            <w:vAlign w:val="center"/>
            <w:hideMark/>
          </w:tcPr>
          <w:p w14:paraId="43DC7339"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fun, it felt like a realistic/real case</w:t>
            </w:r>
          </w:p>
        </w:tc>
        <w:tc>
          <w:tcPr>
            <w:tcW w:w="994" w:type="pct"/>
            <w:shd w:val="clear" w:color="auto" w:fill="auto"/>
            <w:noWrap/>
            <w:vAlign w:val="bottom"/>
            <w:hideMark/>
          </w:tcPr>
          <w:p w14:paraId="7B3D1E0E"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Relevance; good time</w:t>
            </w:r>
          </w:p>
        </w:tc>
      </w:tr>
      <w:tr w:rsidR="005D1A02" w:rsidRPr="00552151" w14:paraId="131AF4A0" w14:textId="77777777" w:rsidTr="00F2454B">
        <w:trPr>
          <w:trHeight w:val="315"/>
        </w:trPr>
        <w:tc>
          <w:tcPr>
            <w:tcW w:w="391" w:type="pct"/>
            <w:shd w:val="clear" w:color="000000" w:fill="FFFFFF"/>
            <w:vAlign w:val="center"/>
            <w:hideMark/>
          </w:tcPr>
          <w:p w14:paraId="71F3A5A0"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38</w:t>
            </w:r>
          </w:p>
        </w:tc>
        <w:tc>
          <w:tcPr>
            <w:tcW w:w="3615" w:type="pct"/>
            <w:shd w:val="clear" w:color="000000" w:fill="83E28E"/>
            <w:vAlign w:val="center"/>
            <w:hideMark/>
          </w:tcPr>
          <w:p w14:paraId="2B25D0A8"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Good way to learn something about it in a playful way</w:t>
            </w:r>
          </w:p>
        </w:tc>
        <w:tc>
          <w:tcPr>
            <w:tcW w:w="994" w:type="pct"/>
            <w:shd w:val="clear" w:color="auto" w:fill="auto"/>
            <w:noWrap/>
            <w:vAlign w:val="bottom"/>
            <w:hideMark/>
          </w:tcPr>
          <w:p w14:paraId="64C2754D"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Relevance; good time</w:t>
            </w:r>
          </w:p>
        </w:tc>
      </w:tr>
      <w:tr w:rsidR="005D1A02" w:rsidRPr="00552151" w14:paraId="03EA4F5F" w14:textId="77777777" w:rsidTr="00F2454B">
        <w:trPr>
          <w:trHeight w:val="570"/>
        </w:trPr>
        <w:tc>
          <w:tcPr>
            <w:tcW w:w="391" w:type="pct"/>
            <w:shd w:val="clear" w:color="000000" w:fill="FFFFFF"/>
            <w:vAlign w:val="center"/>
            <w:hideMark/>
          </w:tcPr>
          <w:p w14:paraId="0C2755F3"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39</w:t>
            </w:r>
          </w:p>
        </w:tc>
        <w:tc>
          <w:tcPr>
            <w:tcW w:w="3615" w:type="pct"/>
            <w:shd w:val="clear" w:color="000000" w:fill="FFFF00"/>
            <w:vAlign w:val="center"/>
            <w:hideMark/>
          </w:tcPr>
          <w:p w14:paraId="5C190B1D"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Fun case to work on, nice measures and options to take. However, the set-up with these requirements didn't seem like a wicked game. Even though there were different parties, their wants and needs aligned in the optimal case.</w:t>
            </w:r>
          </w:p>
        </w:tc>
        <w:tc>
          <w:tcPr>
            <w:tcW w:w="994" w:type="pct"/>
            <w:shd w:val="clear" w:color="auto" w:fill="auto"/>
            <w:noWrap/>
            <w:vAlign w:val="bottom"/>
            <w:hideMark/>
          </w:tcPr>
          <w:p w14:paraId="47CC4E72"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Relevance; good time</w:t>
            </w:r>
          </w:p>
        </w:tc>
      </w:tr>
    </w:tbl>
    <w:p w14:paraId="105AE2C4" w14:textId="77777777" w:rsidR="00E54FFA" w:rsidRDefault="00E54FFA" w:rsidP="00E54FFA"/>
    <w:p w14:paraId="142767E8" w14:textId="44291DCF" w:rsidR="0009222C" w:rsidRDefault="00786EF5" w:rsidP="0096245E">
      <w:pPr>
        <w:pStyle w:val="Heading2"/>
        <w:numPr>
          <w:ilvl w:val="0"/>
          <w:numId w:val="0"/>
        </w:numPr>
        <w:ind w:left="576" w:hanging="576"/>
        <w:rPr>
          <w:noProof/>
        </w:rPr>
      </w:pPr>
      <w:r>
        <w:rPr>
          <w:noProof/>
        </w:rPr>
        <w:t>G.</w:t>
      </w:r>
      <w:r w:rsidR="00AE5466">
        <w:rPr>
          <w:noProof/>
        </w:rPr>
        <w:t>4</w:t>
      </w:r>
      <w:r>
        <w:rPr>
          <w:noProof/>
        </w:rPr>
        <w:t xml:space="preserve">. </w:t>
      </w:r>
      <w:r w:rsidR="0096245E">
        <w:rPr>
          <w:noProof/>
        </w:rPr>
        <w:t xml:space="preserve">Response to Q3: </w:t>
      </w:r>
      <w:r w:rsidR="0096245E" w:rsidRPr="0096245E">
        <w:rPr>
          <w:noProof/>
        </w:rPr>
        <w:t>How strongly do you agree or disagree with the following?</w:t>
      </w:r>
    </w:p>
    <w:p w14:paraId="21CDDC6A" w14:textId="1992285F" w:rsidR="00AE5466" w:rsidRDefault="00AE5466" w:rsidP="00AE5466">
      <w:r>
        <w:rPr>
          <w:noProof/>
        </w:rPr>
        <w:drawing>
          <wp:inline distT="0" distB="0" distL="0" distR="0" wp14:anchorId="17237E96" wp14:editId="1E0B9E9B">
            <wp:extent cx="5731510" cy="2613025"/>
            <wp:effectExtent l="0" t="0" r="2540" b="0"/>
            <wp:docPr id="1467000684" name="Picture 1" descr="A graph of a bar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000684" name="Picture 1" descr="A graph of a bar graph&#10;&#10;Description automatically generated with medium confidence"/>
                    <pic:cNvPicPr/>
                  </pic:nvPicPr>
                  <pic:blipFill>
                    <a:blip r:embed="rId68"/>
                    <a:stretch>
                      <a:fillRect/>
                    </a:stretch>
                  </pic:blipFill>
                  <pic:spPr>
                    <a:xfrm>
                      <a:off x="0" y="0"/>
                      <a:ext cx="5731510" cy="2613025"/>
                    </a:xfrm>
                    <a:prstGeom prst="rect">
                      <a:avLst/>
                    </a:prstGeom>
                  </pic:spPr>
                </pic:pic>
              </a:graphicData>
            </a:graphic>
          </wp:inline>
        </w:drawing>
      </w:r>
    </w:p>
    <w:p w14:paraId="37D6B3A8" w14:textId="7C67B4B8" w:rsidR="00AE5466" w:rsidRDefault="00AE5466" w:rsidP="00AE5466">
      <w:pPr>
        <w:pStyle w:val="Heading2"/>
        <w:numPr>
          <w:ilvl w:val="0"/>
          <w:numId w:val="0"/>
        </w:numPr>
      </w:pPr>
      <w:r>
        <w:lastRenderedPageBreak/>
        <w:t xml:space="preserve">G.5. Response to Q4: </w:t>
      </w:r>
      <w:r w:rsidRPr="00BE0EF7">
        <w:t>What is your educational background/ what bachelor's degree did you pursue? (e.g. economics, civil engineering, so on)</w:t>
      </w:r>
    </w:p>
    <w:p w14:paraId="42B6F97D" w14:textId="77777777" w:rsidR="00AE5466" w:rsidRPr="00786EF5" w:rsidRDefault="00AE5466" w:rsidP="00AE5466">
      <w:r>
        <w:rPr>
          <w:noProof/>
        </w:rPr>
        <w:drawing>
          <wp:inline distT="0" distB="0" distL="0" distR="0" wp14:anchorId="008E18DD" wp14:editId="084E81CF">
            <wp:extent cx="5694505" cy="3533775"/>
            <wp:effectExtent l="0" t="0" r="1905" b="0"/>
            <wp:docPr id="492310255" name="Picture 95" descr="A graph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310255" name="Picture 95" descr="A graph with text on it&#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98324" cy="3536145"/>
                    </a:xfrm>
                    <a:prstGeom prst="rect">
                      <a:avLst/>
                    </a:prstGeom>
                    <a:noFill/>
                  </pic:spPr>
                </pic:pic>
              </a:graphicData>
            </a:graphic>
          </wp:inline>
        </w:drawing>
      </w:r>
    </w:p>
    <w:p w14:paraId="11FEFAA0" w14:textId="71515C64" w:rsidR="00786EF5" w:rsidRDefault="00786EF5" w:rsidP="00786EF5">
      <w:pPr>
        <w:pStyle w:val="Heading2"/>
        <w:numPr>
          <w:ilvl w:val="0"/>
          <w:numId w:val="0"/>
        </w:numPr>
        <w:ind w:left="576" w:hanging="576"/>
        <w:rPr>
          <w:noProof/>
        </w:rPr>
      </w:pPr>
      <w:r>
        <w:rPr>
          <w:noProof/>
        </w:rPr>
        <w:t>G.</w:t>
      </w:r>
      <w:r w:rsidR="00AE5466">
        <w:rPr>
          <w:noProof/>
        </w:rPr>
        <w:t>6</w:t>
      </w:r>
      <w:r>
        <w:rPr>
          <w:noProof/>
        </w:rPr>
        <w:t>.</w:t>
      </w:r>
      <w:r w:rsidR="0096245E">
        <w:rPr>
          <w:noProof/>
        </w:rPr>
        <w:t xml:space="preserve"> </w:t>
      </w:r>
      <w:r w:rsidR="007243AC">
        <w:rPr>
          <w:noProof/>
        </w:rPr>
        <w:t xml:space="preserve">Responses to </w:t>
      </w:r>
      <w:r w:rsidR="00697D37">
        <w:rPr>
          <w:noProof/>
        </w:rPr>
        <w:t xml:space="preserve">Q5, Q6, and Q7: </w:t>
      </w:r>
      <w:r w:rsidR="007243AC">
        <w:rPr>
          <w:noProof/>
        </w:rPr>
        <w:t>Group no., player role, and goals prioritized</w:t>
      </w:r>
    </w:p>
    <w:p w14:paraId="47F72CF2" w14:textId="1C0A2A7F" w:rsidR="00697D37" w:rsidRDefault="00697D37" w:rsidP="00697D37">
      <w:r>
        <w:rPr>
          <w:noProof/>
        </w:rPr>
        <w:drawing>
          <wp:inline distT="0" distB="0" distL="0" distR="0" wp14:anchorId="4D0D09D3" wp14:editId="6491DAF0">
            <wp:extent cx="5731510" cy="3304540"/>
            <wp:effectExtent l="0" t="0" r="2540" b="0"/>
            <wp:docPr id="1023962207"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962207" name="Picture 1" descr="A screenshot of a graph&#10;&#10;Description automatically generated"/>
                    <pic:cNvPicPr/>
                  </pic:nvPicPr>
                  <pic:blipFill>
                    <a:blip r:embed="rId70"/>
                    <a:stretch>
                      <a:fillRect/>
                    </a:stretch>
                  </pic:blipFill>
                  <pic:spPr>
                    <a:xfrm>
                      <a:off x="0" y="0"/>
                      <a:ext cx="5731510" cy="3304540"/>
                    </a:xfrm>
                    <a:prstGeom prst="rect">
                      <a:avLst/>
                    </a:prstGeom>
                  </pic:spPr>
                </pic:pic>
              </a:graphicData>
            </a:graphic>
          </wp:inline>
        </w:drawing>
      </w:r>
    </w:p>
    <w:p w14:paraId="70A332B2" w14:textId="6D83C1B7" w:rsidR="00FF19F9" w:rsidRPr="00697D37" w:rsidRDefault="00FF19F9" w:rsidP="00697D37">
      <w:r>
        <w:rPr>
          <w:noProof/>
        </w:rPr>
        <w:lastRenderedPageBreak/>
        <w:drawing>
          <wp:inline distT="0" distB="0" distL="0" distR="0" wp14:anchorId="72AB7BBE" wp14:editId="49907EC7">
            <wp:extent cx="5731510" cy="1953260"/>
            <wp:effectExtent l="0" t="0" r="2540" b="8890"/>
            <wp:docPr id="1835037863" name="Picture 1"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037863" name="Picture 1" descr="A graph with different colored bars&#10;&#10;Description automatically generated"/>
                    <pic:cNvPicPr/>
                  </pic:nvPicPr>
                  <pic:blipFill>
                    <a:blip r:embed="rId71"/>
                    <a:stretch>
                      <a:fillRect/>
                    </a:stretch>
                  </pic:blipFill>
                  <pic:spPr>
                    <a:xfrm>
                      <a:off x="0" y="0"/>
                      <a:ext cx="5731510" cy="1953260"/>
                    </a:xfrm>
                    <a:prstGeom prst="rect">
                      <a:avLst/>
                    </a:prstGeom>
                  </pic:spPr>
                </pic:pic>
              </a:graphicData>
            </a:graphic>
          </wp:inline>
        </w:drawing>
      </w:r>
    </w:p>
    <w:p w14:paraId="3C87C0CB" w14:textId="7D809D6A" w:rsidR="00786EF5" w:rsidRDefault="00786EF5" w:rsidP="00786EF5">
      <w:pPr>
        <w:pStyle w:val="Heading2"/>
        <w:numPr>
          <w:ilvl w:val="0"/>
          <w:numId w:val="0"/>
        </w:numPr>
        <w:ind w:left="576" w:hanging="576"/>
        <w:rPr>
          <w:noProof/>
        </w:rPr>
      </w:pPr>
      <w:r>
        <w:rPr>
          <w:noProof/>
        </w:rPr>
        <w:t>G.</w:t>
      </w:r>
      <w:r w:rsidR="00AE5466">
        <w:rPr>
          <w:noProof/>
        </w:rPr>
        <w:t>8</w:t>
      </w:r>
      <w:r>
        <w:rPr>
          <w:noProof/>
        </w:rPr>
        <w:t>.</w:t>
      </w:r>
      <w:r w:rsidR="0096245E" w:rsidRPr="0096245E">
        <w:rPr>
          <w:noProof/>
        </w:rPr>
        <w:t xml:space="preserve"> </w:t>
      </w:r>
      <w:r w:rsidR="0096245E">
        <w:rPr>
          <w:noProof/>
        </w:rPr>
        <w:t xml:space="preserve">Response to Q8: </w:t>
      </w:r>
      <w:r w:rsidR="0096245E" w:rsidRPr="0096245E">
        <w:rPr>
          <w:noProof/>
        </w:rPr>
        <w:t>How strongly do you agree or disagree with the following?</w:t>
      </w:r>
    </w:p>
    <w:p w14:paraId="358F9011" w14:textId="5F96A90D" w:rsidR="00C30FB2" w:rsidRPr="00C30FB2" w:rsidRDefault="00C30FB2" w:rsidP="00C30FB2">
      <w:pPr>
        <w:rPr>
          <w:b/>
          <w:bCs/>
        </w:rPr>
      </w:pPr>
      <w:r>
        <w:rPr>
          <w:noProof/>
        </w:rPr>
        <w:drawing>
          <wp:inline distT="0" distB="0" distL="0" distR="0" wp14:anchorId="31E03F80" wp14:editId="6485F736">
            <wp:extent cx="5731510" cy="2490470"/>
            <wp:effectExtent l="0" t="0" r="2540" b="5080"/>
            <wp:docPr id="1051593444"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593444" name="Picture 1" descr="A screenshot of a graph&#10;&#10;Description automatically generated"/>
                    <pic:cNvPicPr/>
                  </pic:nvPicPr>
                  <pic:blipFill>
                    <a:blip r:embed="rId72"/>
                    <a:stretch>
                      <a:fillRect/>
                    </a:stretch>
                  </pic:blipFill>
                  <pic:spPr>
                    <a:xfrm>
                      <a:off x="0" y="0"/>
                      <a:ext cx="5731510" cy="2490470"/>
                    </a:xfrm>
                    <a:prstGeom prst="rect">
                      <a:avLst/>
                    </a:prstGeom>
                  </pic:spPr>
                </pic:pic>
              </a:graphicData>
            </a:graphic>
          </wp:inline>
        </w:drawing>
      </w:r>
    </w:p>
    <w:p w14:paraId="214D1DCE" w14:textId="45273B00" w:rsidR="00761698" w:rsidRDefault="00786EF5" w:rsidP="00786EF5">
      <w:pPr>
        <w:pStyle w:val="Heading2"/>
        <w:numPr>
          <w:ilvl w:val="0"/>
          <w:numId w:val="0"/>
        </w:numPr>
        <w:ind w:left="576" w:hanging="576"/>
        <w:rPr>
          <w:noProof/>
        </w:rPr>
      </w:pPr>
      <w:r>
        <w:rPr>
          <w:noProof/>
        </w:rPr>
        <w:t>G.</w:t>
      </w:r>
      <w:r w:rsidR="00FF19F9">
        <w:rPr>
          <w:noProof/>
        </w:rPr>
        <w:t>9</w:t>
      </w:r>
      <w:r>
        <w:rPr>
          <w:noProof/>
        </w:rPr>
        <w:t xml:space="preserve">. </w:t>
      </w:r>
      <w:r w:rsidR="004B173B">
        <w:rPr>
          <w:noProof/>
        </w:rPr>
        <w:t xml:space="preserve">Response to Q9: </w:t>
      </w:r>
      <w:r w:rsidR="004B173B" w:rsidRPr="004B173B">
        <w:rPr>
          <w:noProof/>
        </w:rPr>
        <w:t>Was there anything remarkable or unexpected that you are taking away from this session? If so, what?</w:t>
      </w:r>
    </w:p>
    <w:tbl>
      <w:tblPr>
        <w:tblStyle w:val="TableGrid"/>
        <w:tblW w:w="0" w:type="auto"/>
        <w:jc w:val="center"/>
        <w:tblLook w:val="04A0" w:firstRow="1" w:lastRow="0" w:firstColumn="1" w:lastColumn="0" w:noHBand="0" w:noVBand="1"/>
      </w:tblPr>
      <w:tblGrid>
        <w:gridCol w:w="1025"/>
        <w:gridCol w:w="5921"/>
      </w:tblGrid>
      <w:tr w:rsidR="004B173B" w14:paraId="51267CC2" w14:textId="77777777" w:rsidTr="004B173B">
        <w:trPr>
          <w:jc w:val="center"/>
        </w:trPr>
        <w:tc>
          <w:tcPr>
            <w:tcW w:w="1025" w:type="dxa"/>
          </w:tcPr>
          <w:p w14:paraId="1E174AB0" w14:textId="386BF16A" w:rsidR="004B173B" w:rsidRDefault="004B173B" w:rsidP="005424BB">
            <w:r>
              <w:t xml:space="preserve">No. </w:t>
            </w:r>
          </w:p>
        </w:tc>
        <w:tc>
          <w:tcPr>
            <w:tcW w:w="5921" w:type="dxa"/>
          </w:tcPr>
          <w:p w14:paraId="4DB26DAE" w14:textId="03BA0FD8" w:rsidR="004B173B" w:rsidRDefault="004B173B" w:rsidP="005424BB">
            <w:r>
              <w:t>Response</w:t>
            </w:r>
          </w:p>
        </w:tc>
      </w:tr>
      <w:tr w:rsidR="004B173B" w14:paraId="2AEEA88F" w14:textId="77777777" w:rsidTr="004B173B">
        <w:trPr>
          <w:jc w:val="center"/>
        </w:trPr>
        <w:tc>
          <w:tcPr>
            <w:tcW w:w="1025" w:type="dxa"/>
            <w:vAlign w:val="center"/>
          </w:tcPr>
          <w:p w14:paraId="4C8D026E" w14:textId="300C7B41" w:rsidR="004B173B" w:rsidRDefault="004B173B" w:rsidP="004B173B">
            <w:r>
              <w:rPr>
                <w:rStyle w:val="--pn-807"/>
                <w:rFonts w:ascii="Segoe UI" w:hAnsi="Segoe UI" w:cs="Segoe UI"/>
                <w:color w:val="212121"/>
                <w:sz w:val="21"/>
                <w:szCs w:val="21"/>
              </w:rPr>
              <w:t>1</w:t>
            </w:r>
          </w:p>
        </w:tc>
        <w:tc>
          <w:tcPr>
            <w:tcW w:w="5921" w:type="dxa"/>
            <w:vAlign w:val="center"/>
          </w:tcPr>
          <w:p w14:paraId="046828B7" w14:textId="0252E213" w:rsidR="004B173B" w:rsidRDefault="004B173B" w:rsidP="004B173B">
            <w:r>
              <w:rPr>
                <w:rStyle w:val="--pn-807"/>
                <w:rFonts w:ascii="Segoe UI" w:hAnsi="Segoe UI" w:cs="Segoe UI"/>
                <w:color w:val="212121"/>
                <w:sz w:val="21"/>
                <w:szCs w:val="21"/>
              </w:rPr>
              <w:t>Not really</w:t>
            </w:r>
          </w:p>
        </w:tc>
      </w:tr>
      <w:tr w:rsidR="004B173B" w14:paraId="58E5BBAB" w14:textId="77777777" w:rsidTr="004B173B">
        <w:trPr>
          <w:jc w:val="center"/>
        </w:trPr>
        <w:tc>
          <w:tcPr>
            <w:tcW w:w="1025" w:type="dxa"/>
            <w:vAlign w:val="center"/>
          </w:tcPr>
          <w:p w14:paraId="20C532A5" w14:textId="40B7AE2C" w:rsidR="004B173B" w:rsidRDefault="004B173B" w:rsidP="004B173B">
            <w:r>
              <w:rPr>
                <w:rStyle w:val="--pn-807"/>
                <w:rFonts w:ascii="Segoe UI" w:hAnsi="Segoe UI" w:cs="Segoe UI"/>
                <w:color w:val="212121"/>
                <w:sz w:val="21"/>
                <w:szCs w:val="21"/>
              </w:rPr>
              <w:t>2</w:t>
            </w:r>
          </w:p>
        </w:tc>
        <w:tc>
          <w:tcPr>
            <w:tcW w:w="5921" w:type="dxa"/>
            <w:vAlign w:val="center"/>
          </w:tcPr>
          <w:p w14:paraId="255F6D02" w14:textId="0FD5E7AB" w:rsidR="004B173B" w:rsidRDefault="004B173B" w:rsidP="004B173B">
            <w:r>
              <w:rPr>
                <w:rStyle w:val="--pn-807"/>
                <w:rFonts w:ascii="Segoe UI" w:hAnsi="Segoe UI" w:cs="Segoe UI"/>
                <w:color w:val="212121"/>
                <w:sz w:val="21"/>
                <w:szCs w:val="21"/>
              </w:rPr>
              <w:t>It was fun and learned a lot about the collaborative aspect with residents</w:t>
            </w:r>
          </w:p>
        </w:tc>
      </w:tr>
      <w:tr w:rsidR="004B173B" w14:paraId="1DED5A47" w14:textId="77777777" w:rsidTr="004B173B">
        <w:trPr>
          <w:jc w:val="center"/>
        </w:trPr>
        <w:tc>
          <w:tcPr>
            <w:tcW w:w="1025" w:type="dxa"/>
            <w:vAlign w:val="center"/>
          </w:tcPr>
          <w:p w14:paraId="005D7614" w14:textId="1C2550E2" w:rsidR="004B173B" w:rsidRDefault="004B173B" w:rsidP="004B173B">
            <w:r>
              <w:rPr>
                <w:rStyle w:val="--pn-807"/>
                <w:rFonts w:ascii="Segoe UI" w:hAnsi="Segoe UI" w:cs="Segoe UI"/>
                <w:color w:val="212121"/>
                <w:sz w:val="21"/>
                <w:szCs w:val="21"/>
              </w:rPr>
              <w:t>3</w:t>
            </w:r>
          </w:p>
        </w:tc>
        <w:tc>
          <w:tcPr>
            <w:tcW w:w="5921" w:type="dxa"/>
            <w:vAlign w:val="center"/>
          </w:tcPr>
          <w:p w14:paraId="1555F6E5" w14:textId="3A8D9553" w:rsidR="004B173B" w:rsidRDefault="004B173B" w:rsidP="004B173B">
            <w:r>
              <w:rPr>
                <w:rStyle w:val="--pn-807"/>
                <w:rFonts w:ascii="Segoe UI" w:hAnsi="Segoe UI" w:cs="Segoe UI"/>
                <w:color w:val="212121"/>
                <w:sz w:val="21"/>
                <w:szCs w:val="21"/>
              </w:rPr>
              <w:t>No</w:t>
            </w:r>
          </w:p>
        </w:tc>
      </w:tr>
      <w:tr w:rsidR="004B173B" w14:paraId="5E566FF9" w14:textId="77777777" w:rsidTr="004B173B">
        <w:trPr>
          <w:jc w:val="center"/>
        </w:trPr>
        <w:tc>
          <w:tcPr>
            <w:tcW w:w="1025" w:type="dxa"/>
            <w:vAlign w:val="center"/>
          </w:tcPr>
          <w:p w14:paraId="35AD1A47" w14:textId="64A66E10" w:rsidR="004B173B" w:rsidRDefault="004B173B" w:rsidP="004B173B">
            <w:r>
              <w:rPr>
                <w:rStyle w:val="--pn-807"/>
                <w:rFonts w:ascii="Segoe UI" w:hAnsi="Segoe UI" w:cs="Segoe UI"/>
                <w:color w:val="212121"/>
                <w:sz w:val="21"/>
                <w:szCs w:val="21"/>
              </w:rPr>
              <w:t>4</w:t>
            </w:r>
          </w:p>
        </w:tc>
        <w:tc>
          <w:tcPr>
            <w:tcW w:w="5921" w:type="dxa"/>
            <w:vAlign w:val="center"/>
          </w:tcPr>
          <w:p w14:paraId="4673AA3B" w14:textId="2C4509D2" w:rsidR="004B173B" w:rsidRDefault="004B173B" w:rsidP="004B173B">
            <w:r>
              <w:rPr>
                <w:rStyle w:val="--pn-807"/>
                <w:rFonts w:ascii="Segoe UI" w:hAnsi="Segoe UI" w:cs="Segoe UI"/>
                <w:color w:val="212121"/>
                <w:sz w:val="21"/>
                <w:szCs w:val="21"/>
              </w:rPr>
              <w:t>Being transparent and reaching a common goal works</w:t>
            </w:r>
          </w:p>
        </w:tc>
      </w:tr>
      <w:tr w:rsidR="004B173B" w14:paraId="6564909C" w14:textId="77777777" w:rsidTr="004B173B">
        <w:trPr>
          <w:jc w:val="center"/>
        </w:trPr>
        <w:tc>
          <w:tcPr>
            <w:tcW w:w="1025" w:type="dxa"/>
            <w:vAlign w:val="center"/>
          </w:tcPr>
          <w:p w14:paraId="35129BCB" w14:textId="6F969ADF" w:rsidR="004B173B" w:rsidRDefault="004B173B" w:rsidP="004B173B">
            <w:r>
              <w:rPr>
                <w:rStyle w:val="--pn-807"/>
                <w:rFonts w:ascii="Segoe UI" w:hAnsi="Segoe UI" w:cs="Segoe UI"/>
                <w:color w:val="212121"/>
                <w:sz w:val="21"/>
                <w:szCs w:val="21"/>
              </w:rPr>
              <w:t>5</w:t>
            </w:r>
          </w:p>
        </w:tc>
        <w:tc>
          <w:tcPr>
            <w:tcW w:w="5921" w:type="dxa"/>
            <w:vAlign w:val="center"/>
          </w:tcPr>
          <w:p w14:paraId="7180630B" w14:textId="11044152" w:rsidR="004B173B" w:rsidRDefault="004B173B" w:rsidP="004B173B">
            <w:r>
              <w:rPr>
                <w:rStyle w:val="--pn-807"/>
                <w:rFonts w:ascii="Segoe UI" w:hAnsi="Segoe UI" w:cs="Segoe UI"/>
                <w:color w:val="212121"/>
                <w:sz w:val="21"/>
                <w:szCs w:val="21"/>
              </w:rPr>
              <w:t>There were more players on our team, which meant that there were more citizens with the same role. This made negotiations harder.</w:t>
            </w:r>
          </w:p>
        </w:tc>
      </w:tr>
      <w:tr w:rsidR="004B173B" w14:paraId="1457248D" w14:textId="77777777" w:rsidTr="004B173B">
        <w:trPr>
          <w:jc w:val="center"/>
        </w:trPr>
        <w:tc>
          <w:tcPr>
            <w:tcW w:w="1025" w:type="dxa"/>
            <w:vAlign w:val="center"/>
          </w:tcPr>
          <w:p w14:paraId="5E0C9500" w14:textId="6B4AA175" w:rsidR="004B173B" w:rsidRDefault="004B173B" w:rsidP="004B173B">
            <w:r>
              <w:rPr>
                <w:rStyle w:val="--pn-807"/>
                <w:rFonts w:ascii="Segoe UI" w:hAnsi="Segoe UI" w:cs="Segoe UI"/>
                <w:color w:val="212121"/>
                <w:sz w:val="21"/>
                <w:szCs w:val="21"/>
              </w:rPr>
              <w:t>6</w:t>
            </w:r>
          </w:p>
        </w:tc>
        <w:tc>
          <w:tcPr>
            <w:tcW w:w="5921" w:type="dxa"/>
            <w:vAlign w:val="center"/>
          </w:tcPr>
          <w:p w14:paraId="252EED6D" w14:textId="6E6F95EA" w:rsidR="004B173B" w:rsidRDefault="004B173B" w:rsidP="004B173B">
            <w:r>
              <w:rPr>
                <w:rStyle w:val="--pn-807"/>
                <w:rFonts w:ascii="Segoe UI" w:hAnsi="Segoe UI" w:cs="Segoe UI"/>
                <w:color w:val="212121"/>
                <w:sz w:val="21"/>
                <w:szCs w:val="21"/>
              </w:rPr>
              <w:t>One side of the table is almost always gonna be blindfolded by what the other side has in their agenda</w:t>
            </w:r>
          </w:p>
        </w:tc>
      </w:tr>
      <w:tr w:rsidR="004B173B" w14:paraId="38CE4821" w14:textId="77777777" w:rsidTr="004B173B">
        <w:trPr>
          <w:jc w:val="center"/>
        </w:trPr>
        <w:tc>
          <w:tcPr>
            <w:tcW w:w="1025" w:type="dxa"/>
            <w:vAlign w:val="center"/>
          </w:tcPr>
          <w:p w14:paraId="6E21E04E" w14:textId="49D73223" w:rsidR="004B173B" w:rsidRDefault="004B173B" w:rsidP="004B173B">
            <w:r>
              <w:rPr>
                <w:rStyle w:val="--pn-807"/>
                <w:rFonts w:ascii="Segoe UI" w:hAnsi="Segoe UI" w:cs="Segoe UI"/>
                <w:color w:val="212121"/>
                <w:sz w:val="21"/>
                <w:szCs w:val="21"/>
              </w:rPr>
              <w:t>7</w:t>
            </w:r>
          </w:p>
        </w:tc>
        <w:tc>
          <w:tcPr>
            <w:tcW w:w="5921" w:type="dxa"/>
            <w:vAlign w:val="center"/>
          </w:tcPr>
          <w:p w14:paraId="34FF14D0" w14:textId="45E62D1F" w:rsidR="004B173B" w:rsidRDefault="004B173B" w:rsidP="004B173B">
            <w:r>
              <w:rPr>
                <w:rStyle w:val="--pn-807"/>
                <w:rFonts w:ascii="Segoe UI" w:hAnsi="Segoe UI" w:cs="Segoe UI"/>
                <w:color w:val="212121"/>
                <w:sz w:val="21"/>
                <w:szCs w:val="21"/>
              </w:rPr>
              <w:t>No</w:t>
            </w:r>
          </w:p>
        </w:tc>
      </w:tr>
      <w:tr w:rsidR="004B173B" w14:paraId="5D4E1D4F" w14:textId="77777777" w:rsidTr="004B173B">
        <w:trPr>
          <w:jc w:val="center"/>
        </w:trPr>
        <w:tc>
          <w:tcPr>
            <w:tcW w:w="1025" w:type="dxa"/>
            <w:vAlign w:val="center"/>
          </w:tcPr>
          <w:p w14:paraId="3866297A" w14:textId="2A5DEA3C" w:rsidR="004B173B" w:rsidRDefault="004B173B" w:rsidP="004B173B">
            <w:r>
              <w:rPr>
                <w:rStyle w:val="--pn-807"/>
                <w:rFonts w:ascii="Segoe UI" w:hAnsi="Segoe UI" w:cs="Segoe UI"/>
                <w:color w:val="212121"/>
                <w:sz w:val="21"/>
                <w:szCs w:val="21"/>
              </w:rPr>
              <w:t>8</w:t>
            </w:r>
          </w:p>
        </w:tc>
        <w:tc>
          <w:tcPr>
            <w:tcW w:w="5921" w:type="dxa"/>
            <w:vAlign w:val="center"/>
          </w:tcPr>
          <w:p w14:paraId="5EA7900D" w14:textId="5E0484D4" w:rsidR="004B173B" w:rsidRDefault="004B173B" w:rsidP="004B173B">
            <w:r>
              <w:rPr>
                <w:rStyle w:val="--pn-807"/>
                <w:rFonts w:ascii="Segoe UI" w:hAnsi="Segoe UI" w:cs="Segoe UI"/>
                <w:color w:val="212121"/>
                <w:sz w:val="21"/>
                <w:szCs w:val="21"/>
              </w:rPr>
              <w:t>No</w:t>
            </w:r>
          </w:p>
        </w:tc>
      </w:tr>
      <w:tr w:rsidR="004B173B" w14:paraId="62C5B673" w14:textId="77777777" w:rsidTr="004B173B">
        <w:trPr>
          <w:jc w:val="center"/>
        </w:trPr>
        <w:tc>
          <w:tcPr>
            <w:tcW w:w="1025" w:type="dxa"/>
            <w:vAlign w:val="center"/>
          </w:tcPr>
          <w:p w14:paraId="56DFF9F3" w14:textId="6E689540" w:rsidR="004B173B" w:rsidRDefault="004B173B" w:rsidP="004B173B">
            <w:r>
              <w:rPr>
                <w:rStyle w:val="--pn-807"/>
                <w:rFonts w:ascii="Segoe UI" w:hAnsi="Segoe UI" w:cs="Segoe UI"/>
                <w:color w:val="212121"/>
                <w:sz w:val="21"/>
                <w:szCs w:val="21"/>
              </w:rPr>
              <w:t>9</w:t>
            </w:r>
          </w:p>
        </w:tc>
        <w:tc>
          <w:tcPr>
            <w:tcW w:w="5921" w:type="dxa"/>
            <w:vAlign w:val="center"/>
          </w:tcPr>
          <w:p w14:paraId="254853DB" w14:textId="5B8DC679" w:rsidR="004B173B" w:rsidRDefault="004B173B" w:rsidP="004B173B">
            <w:r>
              <w:rPr>
                <w:rStyle w:val="--pn-807"/>
                <w:rFonts w:ascii="Segoe UI" w:hAnsi="Segoe UI" w:cs="Segoe UI"/>
                <w:color w:val="212121"/>
                <w:sz w:val="21"/>
                <w:szCs w:val="21"/>
              </w:rPr>
              <w:t>How many different solutions to the problem at hand is</w:t>
            </w:r>
          </w:p>
        </w:tc>
      </w:tr>
      <w:tr w:rsidR="004B173B" w14:paraId="2B40F575" w14:textId="77777777" w:rsidTr="004B173B">
        <w:trPr>
          <w:jc w:val="center"/>
        </w:trPr>
        <w:tc>
          <w:tcPr>
            <w:tcW w:w="1025" w:type="dxa"/>
            <w:vAlign w:val="center"/>
          </w:tcPr>
          <w:p w14:paraId="42E25156" w14:textId="6903F81B" w:rsidR="004B173B" w:rsidRDefault="004B173B" w:rsidP="004B173B">
            <w:r>
              <w:rPr>
                <w:rStyle w:val="--pn-807"/>
                <w:rFonts w:ascii="Segoe UI" w:hAnsi="Segoe UI" w:cs="Segoe UI"/>
                <w:color w:val="212121"/>
                <w:sz w:val="21"/>
                <w:szCs w:val="21"/>
              </w:rPr>
              <w:t>10</w:t>
            </w:r>
          </w:p>
        </w:tc>
        <w:tc>
          <w:tcPr>
            <w:tcW w:w="5921" w:type="dxa"/>
            <w:vAlign w:val="center"/>
          </w:tcPr>
          <w:p w14:paraId="4DD97A98" w14:textId="5F3FBB29" w:rsidR="004B173B" w:rsidRDefault="004B173B" w:rsidP="004B173B">
            <w:r>
              <w:rPr>
                <w:rStyle w:val="--pn-807"/>
                <w:rFonts w:ascii="Segoe UI" w:hAnsi="Segoe UI" w:cs="Segoe UI"/>
                <w:color w:val="212121"/>
                <w:sz w:val="21"/>
                <w:szCs w:val="21"/>
              </w:rPr>
              <w:t>the size of the budgets</w:t>
            </w:r>
          </w:p>
        </w:tc>
      </w:tr>
      <w:tr w:rsidR="004B173B" w14:paraId="485C338B" w14:textId="77777777" w:rsidTr="004B173B">
        <w:trPr>
          <w:jc w:val="center"/>
        </w:trPr>
        <w:tc>
          <w:tcPr>
            <w:tcW w:w="1025" w:type="dxa"/>
            <w:vAlign w:val="center"/>
          </w:tcPr>
          <w:p w14:paraId="37A392A0" w14:textId="2AFC0351" w:rsidR="004B173B" w:rsidRDefault="004B173B" w:rsidP="004B173B">
            <w:r>
              <w:rPr>
                <w:rStyle w:val="--pn-807"/>
                <w:rFonts w:ascii="Segoe UI" w:hAnsi="Segoe UI" w:cs="Segoe UI"/>
                <w:color w:val="212121"/>
                <w:sz w:val="21"/>
                <w:szCs w:val="21"/>
              </w:rPr>
              <w:t>11</w:t>
            </w:r>
          </w:p>
        </w:tc>
        <w:tc>
          <w:tcPr>
            <w:tcW w:w="5921" w:type="dxa"/>
            <w:vAlign w:val="center"/>
          </w:tcPr>
          <w:p w14:paraId="4B5649DB" w14:textId="2EA121FF" w:rsidR="004B173B" w:rsidRDefault="004B173B" w:rsidP="004B173B">
            <w:r>
              <w:rPr>
                <w:rStyle w:val="--pn-807"/>
                <w:rFonts w:ascii="Segoe UI" w:hAnsi="Segoe UI" w:cs="Segoe UI"/>
                <w:color w:val="212121"/>
                <w:sz w:val="21"/>
                <w:szCs w:val="21"/>
              </w:rPr>
              <w:t>Good negotiations were not assessed</w:t>
            </w:r>
          </w:p>
        </w:tc>
      </w:tr>
    </w:tbl>
    <w:p w14:paraId="561BCD2A" w14:textId="77777777" w:rsidR="005424BB" w:rsidRPr="005424BB" w:rsidRDefault="005424BB" w:rsidP="005424BB"/>
    <w:p w14:paraId="5291288C" w14:textId="77777777" w:rsidR="00FF19F9" w:rsidRDefault="00FF19F9" w:rsidP="00FF19F9">
      <w:pPr>
        <w:pStyle w:val="Heading2"/>
        <w:numPr>
          <w:ilvl w:val="0"/>
          <w:numId w:val="0"/>
        </w:numPr>
        <w:ind w:left="576" w:hanging="576"/>
      </w:pPr>
      <w:r>
        <w:t>G.10</w:t>
      </w:r>
      <w:r w:rsidR="004B173B">
        <w:t xml:space="preserve"> Response to Q10: </w:t>
      </w:r>
      <w:r w:rsidR="00F31EAC">
        <w:t xml:space="preserve"> </w:t>
      </w:r>
      <w:r w:rsidR="00F31EAC" w:rsidRPr="00F31EAC">
        <w:t>Please share any additional comments, suggestions or feedback you have for the research team.</w:t>
      </w:r>
    </w:p>
    <w:tbl>
      <w:tblPr>
        <w:tblStyle w:val="TableGrid"/>
        <w:tblW w:w="0" w:type="auto"/>
        <w:tblLook w:val="04A0" w:firstRow="1" w:lastRow="0" w:firstColumn="1" w:lastColumn="0" w:noHBand="0" w:noVBand="1"/>
      </w:tblPr>
      <w:tblGrid>
        <w:gridCol w:w="988"/>
        <w:gridCol w:w="7938"/>
      </w:tblGrid>
      <w:tr w:rsidR="00CB3AAE" w14:paraId="51BD9BAF" w14:textId="77777777" w:rsidTr="00CB3AAE">
        <w:tc>
          <w:tcPr>
            <w:tcW w:w="988" w:type="dxa"/>
          </w:tcPr>
          <w:p w14:paraId="4C7DBB12" w14:textId="4F7EFA61" w:rsidR="00CB3AAE" w:rsidRPr="00CB3AAE" w:rsidRDefault="00CB3AAE" w:rsidP="00F31EAC">
            <w:pPr>
              <w:rPr>
                <w:b/>
                <w:bCs/>
              </w:rPr>
            </w:pPr>
            <w:r w:rsidRPr="00CB3AAE">
              <w:rPr>
                <w:b/>
                <w:bCs/>
              </w:rPr>
              <w:t xml:space="preserve">No. </w:t>
            </w:r>
          </w:p>
        </w:tc>
        <w:tc>
          <w:tcPr>
            <w:tcW w:w="7938" w:type="dxa"/>
          </w:tcPr>
          <w:p w14:paraId="23CEDB3E" w14:textId="2779CE36" w:rsidR="00CB3AAE" w:rsidRPr="00CB3AAE" w:rsidRDefault="00CB3AAE" w:rsidP="00F31EAC">
            <w:pPr>
              <w:rPr>
                <w:b/>
                <w:bCs/>
              </w:rPr>
            </w:pPr>
            <w:r w:rsidRPr="00CB3AAE">
              <w:rPr>
                <w:b/>
                <w:bCs/>
              </w:rPr>
              <w:t>Response</w:t>
            </w:r>
          </w:p>
        </w:tc>
      </w:tr>
      <w:tr w:rsidR="00CB3AAE" w14:paraId="52F72FE4" w14:textId="77777777" w:rsidTr="00CB3AAE">
        <w:tc>
          <w:tcPr>
            <w:tcW w:w="988" w:type="dxa"/>
            <w:vAlign w:val="center"/>
          </w:tcPr>
          <w:p w14:paraId="720A7152" w14:textId="4B4109E1" w:rsidR="00CB3AAE" w:rsidRDefault="00CB3AAE" w:rsidP="00CB3AAE">
            <w:r>
              <w:rPr>
                <w:rStyle w:val="--pn-807"/>
              </w:rPr>
              <w:t>1</w:t>
            </w:r>
          </w:p>
        </w:tc>
        <w:tc>
          <w:tcPr>
            <w:tcW w:w="7938" w:type="dxa"/>
            <w:vAlign w:val="center"/>
          </w:tcPr>
          <w:p w14:paraId="4276646B" w14:textId="360F1484" w:rsidR="00CB3AAE" w:rsidRDefault="00CB3AAE" w:rsidP="00CB3AAE">
            <w:r>
              <w:rPr>
                <w:rStyle w:val="--pn-807"/>
              </w:rPr>
              <w:t>The goal was clear but felt unrealistic, everyone had the feeling they should not maximise spending but that was an easy way to win, the factors other than blue/green and money were not taken into account in the solution criteria or made measurable</w:t>
            </w:r>
          </w:p>
        </w:tc>
      </w:tr>
      <w:tr w:rsidR="00CB3AAE" w14:paraId="39C46472" w14:textId="77777777" w:rsidTr="00CB3AAE">
        <w:tc>
          <w:tcPr>
            <w:tcW w:w="988" w:type="dxa"/>
            <w:vAlign w:val="center"/>
          </w:tcPr>
          <w:p w14:paraId="6FF5218E" w14:textId="7B92D588" w:rsidR="00CB3AAE" w:rsidRDefault="00CB3AAE" w:rsidP="00CB3AAE">
            <w:r>
              <w:rPr>
                <w:rStyle w:val="--pn-807"/>
              </w:rPr>
              <w:t>2</w:t>
            </w:r>
          </w:p>
        </w:tc>
        <w:tc>
          <w:tcPr>
            <w:tcW w:w="7938" w:type="dxa"/>
            <w:vAlign w:val="center"/>
          </w:tcPr>
          <w:p w14:paraId="0BA0FADB" w14:textId="3F971610" w:rsidR="00CB3AAE" w:rsidRDefault="00CB3AAE" w:rsidP="00CB3AAE">
            <w:r>
              <w:rPr>
                <w:rStyle w:val="--pn-807"/>
              </w:rPr>
              <w:t>I did not really understand why the different roles and wishes of the residents and municipality were added. For example a frugal resident. In the end, you don’t win the case on how well you negotiated, but just how high your green % is, so the frugal resident has no incentive to really debate for lower costs.</w:t>
            </w:r>
          </w:p>
        </w:tc>
      </w:tr>
      <w:tr w:rsidR="00CB3AAE" w14:paraId="28BA9319" w14:textId="77777777" w:rsidTr="00CB3AAE">
        <w:tc>
          <w:tcPr>
            <w:tcW w:w="988" w:type="dxa"/>
            <w:vAlign w:val="center"/>
          </w:tcPr>
          <w:p w14:paraId="3E4E4ECB" w14:textId="22363470" w:rsidR="00CB3AAE" w:rsidRDefault="00CB3AAE" w:rsidP="00CB3AAE">
            <w:r>
              <w:rPr>
                <w:rStyle w:val="--pn-807"/>
              </w:rPr>
              <w:t>3</w:t>
            </w:r>
          </w:p>
        </w:tc>
        <w:tc>
          <w:tcPr>
            <w:tcW w:w="7938" w:type="dxa"/>
            <w:vAlign w:val="center"/>
          </w:tcPr>
          <w:p w14:paraId="51C90B12" w14:textId="04B35F73" w:rsidR="00CB3AAE" w:rsidRDefault="00CB3AAE" w:rsidP="00CB3AAE">
            <w:r>
              <w:rPr>
                <w:rStyle w:val="--pn-807"/>
              </w:rPr>
              <w:t>Thé icons on thé Paper of thé different options didn't match thé values in thé excel sheet. So that was a bit confusing. I also felt like in the end we didn't look at all thé values anymore but just tried to get maximum Blue green and stay just under budget. (So we kind of won but not in the right way). There was no incentive for negotiation</w:t>
            </w:r>
          </w:p>
        </w:tc>
      </w:tr>
      <w:tr w:rsidR="00CB3AAE" w14:paraId="4E0AC6E5" w14:textId="77777777" w:rsidTr="00CB3AAE">
        <w:tc>
          <w:tcPr>
            <w:tcW w:w="988" w:type="dxa"/>
            <w:vAlign w:val="center"/>
          </w:tcPr>
          <w:p w14:paraId="18A9EC98" w14:textId="70615EEB" w:rsidR="00CB3AAE" w:rsidRDefault="00CB3AAE" w:rsidP="00CB3AAE">
            <w:r>
              <w:rPr>
                <w:rStyle w:val="--pn-807"/>
              </w:rPr>
              <w:t>4</w:t>
            </w:r>
          </w:p>
        </w:tc>
        <w:tc>
          <w:tcPr>
            <w:tcW w:w="7938" w:type="dxa"/>
            <w:vAlign w:val="center"/>
          </w:tcPr>
          <w:p w14:paraId="1F5D0162" w14:textId="6439871E" w:rsidR="00CB3AAE" w:rsidRDefault="00CB3AAE" w:rsidP="00CB3AAE">
            <w:r>
              <w:rPr>
                <w:rStyle w:val="--pn-807"/>
              </w:rPr>
              <w:t>I think it would make more sense to include more factors in first sheet of the municipality because they have more insentives than only flood damage. Maybe a transfer money possibility aswell: a way that the municpality can cover costs for the residents</w:t>
            </w:r>
          </w:p>
        </w:tc>
      </w:tr>
      <w:tr w:rsidR="00CB3AAE" w14:paraId="720FB9AD" w14:textId="77777777" w:rsidTr="00CB3AAE">
        <w:tc>
          <w:tcPr>
            <w:tcW w:w="988" w:type="dxa"/>
            <w:vAlign w:val="center"/>
          </w:tcPr>
          <w:p w14:paraId="0E7D252C" w14:textId="0E016A8F" w:rsidR="00CB3AAE" w:rsidRDefault="00CB3AAE" w:rsidP="00CB3AAE">
            <w:r>
              <w:rPr>
                <w:rStyle w:val="--pn-807"/>
              </w:rPr>
              <w:t>5</w:t>
            </w:r>
          </w:p>
        </w:tc>
        <w:tc>
          <w:tcPr>
            <w:tcW w:w="7938" w:type="dxa"/>
            <w:vAlign w:val="center"/>
          </w:tcPr>
          <w:p w14:paraId="2F0F1E72" w14:textId="29990952" w:rsidR="00CB3AAE" w:rsidRDefault="00CB3AAE" w:rsidP="00CB3AAE">
            <w:r>
              <w:rPr>
                <w:rStyle w:val="--pn-807"/>
              </w:rPr>
              <w:t>The group size could maybe be a little smaller.</w:t>
            </w:r>
          </w:p>
        </w:tc>
      </w:tr>
      <w:tr w:rsidR="00CB3AAE" w14:paraId="5405CBE7" w14:textId="77777777" w:rsidTr="00CB3AAE">
        <w:tc>
          <w:tcPr>
            <w:tcW w:w="988" w:type="dxa"/>
            <w:vAlign w:val="center"/>
          </w:tcPr>
          <w:p w14:paraId="60531FE0" w14:textId="6F0758BE" w:rsidR="00CB3AAE" w:rsidRDefault="00CB3AAE" w:rsidP="00CB3AAE">
            <w:r>
              <w:rPr>
                <w:rStyle w:val="--pn-807"/>
              </w:rPr>
              <w:t>6</w:t>
            </w:r>
          </w:p>
        </w:tc>
        <w:tc>
          <w:tcPr>
            <w:tcW w:w="7938" w:type="dxa"/>
            <w:vAlign w:val="center"/>
          </w:tcPr>
          <w:p w14:paraId="01FCA2FF" w14:textId="5DB3DF9D" w:rsidR="00CB3AAE" w:rsidRDefault="00CB3AAE" w:rsidP="00CB3AAE">
            <w:r>
              <w:rPr>
                <w:rStyle w:val="--pn-807"/>
              </w:rPr>
              <w:t>-</w:t>
            </w:r>
          </w:p>
        </w:tc>
      </w:tr>
      <w:tr w:rsidR="00CB3AAE" w14:paraId="44D9902F" w14:textId="77777777" w:rsidTr="00CB3AAE">
        <w:tc>
          <w:tcPr>
            <w:tcW w:w="988" w:type="dxa"/>
            <w:vAlign w:val="center"/>
          </w:tcPr>
          <w:p w14:paraId="7D6C50C2" w14:textId="58966380" w:rsidR="00CB3AAE" w:rsidRDefault="00CB3AAE" w:rsidP="00CB3AAE">
            <w:r>
              <w:rPr>
                <w:rStyle w:val="--pn-807"/>
              </w:rPr>
              <w:t>7</w:t>
            </w:r>
          </w:p>
        </w:tc>
        <w:tc>
          <w:tcPr>
            <w:tcW w:w="7938" w:type="dxa"/>
            <w:vAlign w:val="center"/>
          </w:tcPr>
          <w:p w14:paraId="55DAC58D" w14:textId="2865464C" w:rsidR="00CB3AAE" w:rsidRDefault="00CB3AAE" w:rsidP="00CB3AAE">
            <w:r>
              <w:rPr>
                <w:rStyle w:val="--pn-807"/>
              </w:rPr>
              <w:t>Decrease the importance of the excel sheet and make the negotiations more important for the final solutions. A good pitch in the end would make it nicer as well:)</w:t>
            </w:r>
          </w:p>
        </w:tc>
      </w:tr>
      <w:tr w:rsidR="00CB3AAE" w14:paraId="53D85D0E" w14:textId="77777777" w:rsidTr="00CB3AAE">
        <w:tc>
          <w:tcPr>
            <w:tcW w:w="988" w:type="dxa"/>
            <w:vAlign w:val="center"/>
          </w:tcPr>
          <w:p w14:paraId="697D2C5F" w14:textId="50469DF6" w:rsidR="00CB3AAE" w:rsidRDefault="00CB3AAE" w:rsidP="00CB3AAE">
            <w:r>
              <w:rPr>
                <w:rStyle w:val="--pn-807"/>
              </w:rPr>
              <w:t>8</w:t>
            </w:r>
          </w:p>
        </w:tc>
        <w:tc>
          <w:tcPr>
            <w:tcW w:w="7938" w:type="dxa"/>
            <w:vAlign w:val="center"/>
          </w:tcPr>
          <w:p w14:paraId="0A6EB312" w14:textId="2A2F9CD9" w:rsidR="00CB3AAE" w:rsidRDefault="00CB3AAE" w:rsidP="00CB3AAE">
            <w:r>
              <w:rPr>
                <w:rStyle w:val="--pn-807"/>
              </w:rPr>
              <w:t>Having some issues with the tables on different sheets because they’re not linked correctly. Other than that, it’s perfect!</w:t>
            </w:r>
          </w:p>
        </w:tc>
      </w:tr>
      <w:tr w:rsidR="00CB3AAE" w14:paraId="214EF5E2" w14:textId="77777777" w:rsidTr="00CB3AAE">
        <w:tc>
          <w:tcPr>
            <w:tcW w:w="988" w:type="dxa"/>
            <w:vAlign w:val="center"/>
          </w:tcPr>
          <w:p w14:paraId="2E76D6AB" w14:textId="7FA10858" w:rsidR="00CB3AAE" w:rsidRDefault="00CB3AAE" w:rsidP="00CB3AAE">
            <w:r>
              <w:rPr>
                <w:rStyle w:val="--pn-807"/>
              </w:rPr>
              <w:t>9</w:t>
            </w:r>
          </w:p>
        </w:tc>
        <w:tc>
          <w:tcPr>
            <w:tcW w:w="7938" w:type="dxa"/>
            <w:vAlign w:val="center"/>
          </w:tcPr>
          <w:p w14:paraId="0B06DCBD" w14:textId="67F41762" w:rsidR="00CB3AAE" w:rsidRDefault="00CB3AAE" w:rsidP="00CB3AAE">
            <w:r>
              <w:rPr>
                <w:rStyle w:val="--pn-807"/>
              </w:rPr>
              <w:t>i like it better when you have to think of possible solutions yourself instead of them already being presented like this (the green- blue solutions)</w:t>
            </w:r>
          </w:p>
        </w:tc>
      </w:tr>
      <w:tr w:rsidR="00CB3AAE" w14:paraId="7E810297" w14:textId="77777777" w:rsidTr="00CB3AAE">
        <w:tc>
          <w:tcPr>
            <w:tcW w:w="988" w:type="dxa"/>
            <w:vAlign w:val="center"/>
          </w:tcPr>
          <w:p w14:paraId="6D3BB3EB" w14:textId="1A31FA8C" w:rsidR="00CB3AAE" w:rsidRDefault="00CB3AAE" w:rsidP="00CB3AAE">
            <w:r>
              <w:rPr>
                <w:rStyle w:val="--pn-807"/>
              </w:rPr>
              <w:t>10</w:t>
            </w:r>
          </w:p>
        </w:tc>
        <w:tc>
          <w:tcPr>
            <w:tcW w:w="7938" w:type="dxa"/>
            <w:vAlign w:val="center"/>
          </w:tcPr>
          <w:p w14:paraId="05A3F880" w14:textId="751B5C57" w:rsidR="00CB3AAE" w:rsidRDefault="00CB3AAE" w:rsidP="00CB3AAE">
            <w:r>
              <w:rPr>
                <w:rStyle w:val="--pn-807"/>
              </w:rPr>
              <w:t>Nvt</w:t>
            </w:r>
          </w:p>
        </w:tc>
      </w:tr>
      <w:tr w:rsidR="00CB3AAE" w14:paraId="60FB231F" w14:textId="77777777" w:rsidTr="00CB3AAE">
        <w:tc>
          <w:tcPr>
            <w:tcW w:w="988" w:type="dxa"/>
            <w:vAlign w:val="center"/>
          </w:tcPr>
          <w:p w14:paraId="364D4E9F" w14:textId="35B265A0" w:rsidR="00CB3AAE" w:rsidRDefault="00CB3AAE" w:rsidP="00CB3AAE">
            <w:r>
              <w:rPr>
                <w:rStyle w:val="--pn-807"/>
              </w:rPr>
              <w:t>11</w:t>
            </w:r>
          </w:p>
        </w:tc>
        <w:tc>
          <w:tcPr>
            <w:tcW w:w="7938" w:type="dxa"/>
            <w:vAlign w:val="center"/>
          </w:tcPr>
          <w:p w14:paraId="4E5654AC" w14:textId="24F766E4" w:rsidR="00CB3AAE" w:rsidRDefault="00CB3AAE" w:rsidP="00CB3AAE">
            <w:r>
              <w:rPr>
                <w:rStyle w:val="--pn-807"/>
              </w:rPr>
              <w:t>The busget was too high so it was quote easy. And the excel had mistakes in it, which meant I lost interest and motivation</w:t>
            </w:r>
          </w:p>
        </w:tc>
      </w:tr>
      <w:tr w:rsidR="00CB3AAE" w14:paraId="6ACCE58E" w14:textId="77777777" w:rsidTr="00CB3AAE">
        <w:tc>
          <w:tcPr>
            <w:tcW w:w="988" w:type="dxa"/>
            <w:vAlign w:val="center"/>
          </w:tcPr>
          <w:p w14:paraId="1D7F57E5" w14:textId="4232FEBD" w:rsidR="00CB3AAE" w:rsidRDefault="00CB3AAE" w:rsidP="00CB3AAE">
            <w:r>
              <w:rPr>
                <w:rStyle w:val="--pn-807"/>
              </w:rPr>
              <w:t>12</w:t>
            </w:r>
          </w:p>
        </w:tc>
        <w:tc>
          <w:tcPr>
            <w:tcW w:w="7938" w:type="dxa"/>
            <w:vAlign w:val="center"/>
          </w:tcPr>
          <w:p w14:paraId="0F19C5FB" w14:textId="34216D38" w:rsidR="00CB3AAE" w:rsidRDefault="00CB3AAE" w:rsidP="00CB3AAE">
            <w:r>
              <w:rPr>
                <w:rStyle w:val="--pn-807"/>
              </w:rPr>
              <w:t>The calculations behind the effect of rainbarrels doesnt work correctly</w:t>
            </w:r>
          </w:p>
        </w:tc>
      </w:tr>
      <w:tr w:rsidR="00CB3AAE" w14:paraId="573C1BA3" w14:textId="77777777" w:rsidTr="00CB3AAE">
        <w:tc>
          <w:tcPr>
            <w:tcW w:w="988" w:type="dxa"/>
            <w:vAlign w:val="center"/>
          </w:tcPr>
          <w:p w14:paraId="518F5B57" w14:textId="0167DB02" w:rsidR="00CB3AAE" w:rsidRDefault="00CB3AAE" w:rsidP="00CB3AAE">
            <w:r>
              <w:rPr>
                <w:rStyle w:val="--pn-807"/>
              </w:rPr>
              <w:t>13</w:t>
            </w:r>
          </w:p>
        </w:tc>
        <w:tc>
          <w:tcPr>
            <w:tcW w:w="7938" w:type="dxa"/>
            <w:vAlign w:val="center"/>
          </w:tcPr>
          <w:p w14:paraId="124AB630" w14:textId="09524C34" w:rsidR="00CB3AAE" w:rsidRDefault="00CB3AAE" w:rsidP="00CB3AAE">
            <w:r>
              <w:rPr>
                <w:rStyle w:val="--pn-807"/>
              </w:rPr>
              <w:t>/</w:t>
            </w:r>
          </w:p>
        </w:tc>
      </w:tr>
      <w:tr w:rsidR="00CB3AAE" w14:paraId="4B147581" w14:textId="77777777" w:rsidTr="00CB3AAE">
        <w:tc>
          <w:tcPr>
            <w:tcW w:w="988" w:type="dxa"/>
            <w:vAlign w:val="center"/>
          </w:tcPr>
          <w:p w14:paraId="37FD3201" w14:textId="35422D5D" w:rsidR="00CB3AAE" w:rsidRDefault="00CB3AAE" w:rsidP="00CB3AAE">
            <w:r>
              <w:rPr>
                <w:rStyle w:val="--pn-807"/>
              </w:rPr>
              <w:t>14</w:t>
            </w:r>
          </w:p>
        </w:tc>
        <w:tc>
          <w:tcPr>
            <w:tcW w:w="7938" w:type="dxa"/>
            <w:vAlign w:val="center"/>
          </w:tcPr>
          <w:p w14:paraId="0BDD7D16" w14:textId="290E81F7" w:rsidR="00CB3AAE" w:rsidRDefault="00CB3AAE" w:rsidP="00CB3AAE">
            <w:r>
              <w:rPr>
                <w:rStyle w:val="--pn-807"/>
              </w:rPr>
              <w:t>I think how the game is played needs to be revamped as it doesn't quite feel like a game yet, albeit with good educational points being conveyed</w:t>
            </w:r>
          </w:p>
        </w:tc>
      </w:tr>
      <w:tr w:rsidR="00CB3AAE" w14:paraId="2E5B22BE" w14:textId="77777777" w:rsidTr="00CB3AAE">
        <w:tc>
          <w:tcPr>
            <w:tcW w:w="988" w:type="dxa"/>
            <w:vAlign w:val="center"/>
          </w:tcPr>
          <w:p w14:paraId="6AECBEC3" w14:textId="2C9C9AE0" w:rsidR="00CB3AAE" w:rsidRDefault="00CB3AAE" w:rsidP="00CB3AAE">
            <w:r>
              <w:rPr>
                <w:rStyle w:val="--pn-807"/>
              </w:rPr>
              <w:t>15</w:t>
            </w:r>
          </w:p>
        </w:tc>
        <w:tc>
          <w:tcPr>
            <w:tcW w:w="7938" w:type="dxa"/>
            <w:vAlign w:val="center"/>
          </w:tcPr>
          <w:p w14:paraId="37F7894D" w14:textId="6935DBC1" w:rsidR="00CB3AAE" w:rsidRDefault="00CB3AAE" w:rsidP="00CB3AAE">
            <w:r>
              <w:rPr>
                <w:rStyle w:val="--pn-807"/>
              </w:rPr>
              <w:t>It would be great to have the rules/ steps/ objectives written down. It would be good to see at one glance which cells need to be filled in the excel sheet and which update automatically</w:t>
            </w:r>
          </w:p>
        </w:tc>
      </w:tr>
      <w:tr w:rsidR="00CB3AAE" w14:paraId="0F482BA0" w14:textId="77777777" w:rsidTr="00CB3AAE">
        <w:tc>
          <w:tcPr>
            <w:tcW w:w="988" w:type="dxa"/>
            <w:vAlign w:val="center"/>
          </w:tcPr>
          <w:p w14:paraId="7950AFB5" w14:textId="523C6AAE" w:rsidR="00CB3AAE" w:rsidRDefault="00CB3AAE" w:rsidP="00CB3AAE">
            <w:r>
              <w:rPr>
                <w:rStyle w:val="--pn-807"/>
              </w:rPr>
              <w:t>16</w:t>
            </w:r>
          </w:p>
        </w:tc>
        <w:tc>
          <w:tcPr>
            <w:tcW w:w="7938" w:type="dxa"/>
            <w:vAlign w:val="center"/>
          </w:tcPr>
          <w:p w14:paraId="4E22273D" w14:textId="03BB58C0" w:rsidR="00CB3AAE" w:rsidRDefault="00CB3AAE" w:rsidP="00CB3AAE">
            <w:r>
              <w:rPr>
                <w:rStyle w:val="--pn-807"/>
              </w:rPr>
              <w:t>A lot of things were just not adding anything. Like the rain barrels. And quickly we dropped all roles and just tried to optimalize.</w:t>
            </w:r>
          </w:p>
        </w:tc>
      </w:tr>
      <w:tr w:rsidR="00CB3AAE" w14:paraId="2ABA399D" w14:textId="77777777" w:rsidTr="00CB3AAE">
        <w:tc>
          <w:tcPr>
            <w:tcW w:w="988" w:type="dxa"/>
            <w:vAlign w:val="center"/>
          </w:tcPr>
          <w:p w14:paraId="5EBE5225" w14:textId="45485F3E" w:rsidR="00CB3AAE" w:rsidRDefault="00CB3AAE" w:rsidP="00CB3AAE">
            <w:r>
              <w:rPr>
                <w:rStyle w:val="--pn-807"/>
              </w:rPr>
              <w:t>17</w:t>
            </w:r>
          </w:p>
        </w:tc>
        <w:tc>
          <w:tcPr>
            <w:tcW w:w="7938" w:type="dxa"/>
            <w:vAlign w:val="center"/>
          </w:tcPr>
          <w:p w14:paraId="410CFFB2" w14:textId="718FFFA7" w:rsidR="00CB3AAE" w:rsidRDefault="00CB3AAE" w:rsidP="00CB3AAE">
            <w:r>
              <w:rPr>
                <w:rStyle w:val="--pn-807"/>
              </w:rPr>
              <w:t>I would find a wat to 1. Assess the negotiation part 2. Optimise the allocation of money in a more thoughtfull way, not only by trail and error</w:t>
            </w:r>
          </w:p>
        </w:tc>
      </w:tr>
      <w:tr w:rsidR="00CB3AAE" w14:paraId="02B7F86D" w14:textId="77777777" w:rsidTr="00CB3AAE">
        <w:tc>
          <w:tcPr>
            <w:tcW w:w="988" w:type="dxa"/>
            <w:vAlign w:val="center"/>
          </w:tcPr>
          <w:p w14:paraId="45410FBB" w14:textId="3C4F9112" w:rsidR="00CB3AAE" w:rsidRDefault="00CB3AAE" w:rsidP="00CB3AAE">
            <w:r>
              <w:rPr>
                <w:rStyle w:val="--pn-807"/>
              </w:rPr>
              <w:t>18</w:t>
            </w:r>
          </w:p>
        </w:tc>
        <w:tc>
          <w:tcPr>
            <w:tcW w:w="7938" w:type="dxa"/>
            <w:vAlign w:val="center"/>
          </w:tcPr>
          <w:p w14:paraId="22A72EB7" w14:textId="0420A628" w:rsidR="00CB3AAE" w:rsidRDefault="00CB3AAE" w:rsidP="00CB3AAE">
            <w:r>
              <w:rPr>
                <w:rStyle w:val="--pn-807"/>
              </w:rPr>
              <w:t>Maybe add a subjective value (still in numbers), like the nicer green roof looks 2 better than the other green roof, but still costs more. In that sense you get choose a point of view on which you optimise, then let the teams present their choices and choose a winner by voting</w:t>
            </w:r>
          </w:p>
        </w:tc>
      </w:tr>
    </w:tbl>
    <w:p w14:paraId="3FC0E333" w14:textId="77777777" w:rsidR="00A52025" w:rsidRDefault="00A52025" w:rsidP="00F31EAC"/>
    <w:p w14:paraId="55E3D582" w14:textId="77777777" w:rsidR="00A52025" w:rsidRDefault="00A52025" w:rsidP="00A52025">
      <w:pPr>
        <w:pStyle w:val="Heading2"/>
        <w:numPr>
          <w:ilvl w:val="0"/>
          <w:numId w:val="0"/>
        </w:numPr>
      </w:pPr>
      <w:r>
        <w:lastRenderedPageBreak/>
        <w:t>G.11. Debriefing notes</w:t>
      </w:r>
    </w:p>
    <w:p w14:paraId="52643247" w14:textId="77777777" w:rsidR="00A52025" w:rsidRDefault="00A52025" w:rsidP="00A52025"/>
    <w:p w14:paraId="24801C49" w14:textId="77777777" w:rsidR="00873355" w:rsidRPr="003B4E0D" w:rsidRDefault="00873355" w:rsidP="00873355">
      <w:pPr>
        <w:pStyle w:val="ListParagraph"/>
        <w:numPr>
          <w:ilvl w:val="0"/>
          <w:numId w:val="12"/>
        </w:numPr>
        <w:spacing w:line="278" w:lineRule="auto"/>
        <w:rPr>
          <w:b/>
          <w:bCs/>
        </w:rPr>
      </w:pPr>
      <w:r w:rsidRPr="003B4E0D">
        <w:rPr>
          <w:b/>
          <w:bCs/>
        </w:rPr>
        <w:t>How was it to step into the shoes of the municipality/residents and how can you relate it to the real-world?</w:t>
      </w:r>
    </w:p>
    <w:p w14:paraId="61C9E56C" w14:textId="77777777" w:rsidR="00873355" w:rsidRDefault="00873355" w:rsidP="00873355">
      <w:r>
        <w:t>Group 3: Like learning about the different options and their effects; relates to the real world as people cannot make their own plans – there is no platform to bring the sperate solutions together</w:t>
      </w:r>
    </w:p>
    <w:p w14:paraId="19735653" w14:textId="77777777" w:rsidR="00873355" w:rsidRDefault="00873355" w:rsidP="00873355">
      <w:r>
        <w:t xml:space="preserve">Group 4: Blue-green area should works as a balance (?), it should not just be one factor, would recommend adding a diversity the solution space </w:t>
      </w:r>
    </w:p>
    <w:p w14:paraId="78C36BD1" w14:textId="77777777" w:rsidR="00873355" w:rsidRDefault="00873355" w:rsidP="00873355">
      <w:r>
        <w:t>Group 2: Interesting to see that it is difficult to not only thing about the minimizing of the cost; that in this case it might be better to spend more to get a better solution</w:t>
      </w:r>
    </w:p>
    <w:p w14:paraId="7C0C1D92" w14:textId="77777777" w:rsidR="00873355" w:rsidRDefault="00873355" w:rsidP="00873355">
      <w:r>
        <w:t>Group 1; residents got their way</w:t>
      </w:r>
    </w:p>
    <w:p w14:paraId="02582A7C" w14:textId="77777777" w:rsidR="0003205E" w:rsidRDefault="0003205E" w:rsidP="0003205E">
      <w:r>
        <w:t xml:space="preserve">Group 5; did not really get into the sin of the stakeholder, as the group goal was also in the back of their mind, not really incentive to get into the individual role as they were thinking about the team role; wining as a team was more important </w:t>
      </w:r>
    </w:p>
    <w:p w14:paraId="0B628B80" w14:textId="77777777" w:rsidR="0003205E" w:rsidRDefault="0003205E" w:rsidP="0003205E">
      <w:pPr>
        <w:pStyle w:val="ListParagraph"/>
        <w:numPr>
          <w:ilvl w:val="0"/>
          <w:numId w:val="14"/>
        </w:numPr>
        <w:spacing w:line="278" w:lineRule="auto"/>
      </w:pPr>
      <w:r>
        <w:t>Reflecting on the criteria to get to a winner should be reflected upon; especially the high budget</w:t>
      </w:r>
    </w:p>
    <w:p w14:paraId="5E8E66AC" w14:textId="39CC80FB" w:rsidR="0003205E" w:rsidRDefault="0003205E" w:rsidP="0003205E">
      <w:r>
        <w:t>Group 6; new is to</w:t>
      </w:r>
      <w:r w:rsidR="00EC63D8">
        <w:t>o</w:t>
      </w:r>
      <w:r>
        <w:t xml:space="preserve"> much nuisance </w:t>
      </w:r>
    </w:p>
    <w:p w14:paraId="1805B5A9" w14:textId="77777777" w:rsidR="0003205E" w:rsidRPr="00511567" w:rsidRDefault="0003205E" w:rsidP="0003205E">
      <w:r>
        <w:t xml:space="preserve">Group 5; new would be too expensive, did not get that they could redistribute the budget, should be made clearer – futureproof is not really considered now as it is not a fixed parameter something was not moving along with the other values which made playing the game a little bit hard to understand </w:t>
      </w:r>
    </w:p>
    <w:p w14:paraId="1A874724" w14:textId="77777777" w:rsidR="00873355" w:rsidRPr="003B4E0D" w:rsidRDefault="00873355" w:rsidP="00873355">
      <w:pPr>
        <w:pStyle w:val="ListParagraph"/>
        <w:numPr>
          <w:ilvl w:val="0"/>
          <w:numId w:val="12"/>
        </w:numPr>
        <w:spacing w:line="278" w:lineRule="auto"/>
        <w:rPr>
          <w:b/>
          <w:bCs/>
        </w:rPr>
      </w:pPr>
      <w:r w:rsidRPr="003B4E0D">
        <w:rPr>
          <w:b/>
          <w:bCs/>
        </w:rPr>
        <w:t xml:space="preserve">Was there anything challenging about the decision-making? How did you go about improving the solution? </w:t>
      </w:r>
    </w:p>
    <w:p w14:paraId="52C0E80C" w14:textId="15C6404A" w:rsidR="00873355" w:rsidRDefault="00873355" w:rsidP="00873355">
      <w:r>
        <w:t xml:space="preserve">Group 4; Not a lot of ways to make it better, only to make it greener </w:t>
      </w:r>
      <w:r>
        <w:sym w:font="Wingdings" w:char="F0E0"/>
      </w:r>
      <w:r>
        <w:t xml:space="preserve"> used the remaining budget to make it more </w:t>
      </w:r>
      <w:r w:rsidR="00EC63D8">
        <w:t>green.</w:t>
      </w:r>
    </w:p>
    <w:p w14:paraId="4D93087F" w14:textId="77777777" w:rsidR="00873355" w:rsidRDefault="00873355" w:rsidP="00873355">
      <w:r>
        <w:t xml:space="preserve">Group 3; focused on making a village for the future, this solution had the highest resilience for the future – presented two basis option for the basic upgrade and the new system, but the residents seemed to lean on the new one based on the flooding damage, so they kept working on that one and gave them more money for the green-blue solution. Residents were okay with the nuisance, completely covered by (?), in the real world it will create conflict, but if you give them the information of why you are doing it and why it is important for the future it helps; also the advantage of having all of the residents around the table as opposed to in real life, so you can convince them </w:t>
      </w:r>
    </w:p>
    <w:p w14:paraId="48C4038B" w14:textId="170286F9" w:rsidR="000A7952" w:rsidRPr="00511567" w:rsidRDefault="000A7952" w:rsidP="000A7952">
      <w:r>
        <w:t xml:space="preserve">Group 7; lot of tweaking numbers to get to the results which was somewhat difficult to find out the percentages of the different groups; separately came to the same answer- manly optimised without taking the roles into account – individual plans will change when working together which was interesting to see (residents wanted more green, mun had a lot of money left which was used to get more greens, which in turn decreased the need for thicker pipes) – especially for blue-green the roofs was very much the optimal thing, might be nice to get a maximum there to get some diversity there, how it is values might be nice to change as right now they just looked at what could give the most points and went for that – silo opinion of the residents was completely ignored as that did not get enough points – maybe add afterwards that the stakeholders can vote if they are satisfied with </w:t>
      </w:r>
      <w:r>
        <w:lastRenderedPageBreak/>
        <w:t xml:space="preserve">the final solution (contentment level, </w:t>
      </w:r>
      <w:r w:rsidR="00EC63D8">
        <w:t>green roofs</w:t>
      </w:r>
      <w:r>
        <w:t xml:space="preserve"> might look nicer, which while it is expensive, might increase the satisfaction with the solution)</w:t>
      </w:r>
    </w:p>
    <w:p w14:paraId="0E8928F4" w14:textId="77777777" w:rsidR="002A3574" w:rsidRDefault="002A3574" w:rsidP="00133BC0">
      <w:pPr>
        <w:pStyle w:val="ListParagraph"/>
        <w:numPr>
          <w:ilvl w:val="0"/>
          <w:numId w:val="12"/>
        </w:numPr>
        <w:spacing w:line="278" w:lineRule="auto"/>
        <w:rPr>
          <w:b/>
          <w:bCs/>
          <w:lang w:val="en-US"/>
        </w:rPr>
      </w:pPr>
      <w:r w:rsidRPr="003B4E0D">
        <w:rPr>
          <w:b/>
          <w:bCs/>
          <w:lang w:val="en-US"/>
        </w:rPr>
        <w:t>Was there anything remarkable or unexpected that you are taking away from this session? If so, what?</w:t>
      </w:r>
    </w:p>
    <w:p w14:paraId="528372D5" w14:textId="77777777" w:rsidR="002A3574" w:rsidRDefault="002A3574" w:rsidP="002A3574">
      <w:pPr>
        <w:rPr>
          <w:lang w:val="en-US"/>
        </w:rPr>
      </w:pPr>
      <w:r>
        <w:rPr>
          <w:lang w:val="en-US"/>
        </w:rPr>
        <w:t xml:space="preserve">Group 3; quite liked that everybody had their own role, quite interesting for the conversation – they had more fight within the municipality about the cost effectiveness, they gave into the engineers because of the citizens well being (one guy turned around for a second and everything became about costs) </w:t>
      </w:r>
    </w:p>
    <w:p w14:paraId="17D946AC" w14:textId="77777777" w:rsidR="002A3574" w:rsidRDefault="002A3574" w:rsidP="002A3574">
      <w:pPr>
        <w:rPr>
          <w:lang w:val="en-US"/>
        </w:rPr>
      </w:pPr>
      <w:r>
        <w:rPr>
          <w:lang w:val="en-US"/>
        </w:rPr>
        <w:t xml:space="preserve">Group 1; round 2 municipality thought they had the right solution before discussing it with the residents, only after the discussion with the residents they changed their decision </w:t>
      </w:r>
    </w:p>
    <w:p w14:paraId="0579008A" w14:textId="77777777" w:rsidR="002A3574" w:rsidRDefault="002A3574" w:rsidP="002A3574">
      <w:pPr>
        <w:rPr>
          <w:lang w:val="en-US"/>
        </w:rPr>
      </w:pPr>
      <w:r>
        <w:rPr>
          <w:lang w:val="en-US"/>
        </w:rPr>
        <w:t xml:space="preserve">Group 4; large incentive to only to green-blue solution, as opposed to also looking at the budget a lot as they all agree on having a lot of green-blue </w:t>
      </w:r>
      <w:r w:rsidRPr="008162E1">
        <w:rPr>
          <w:lang w:val="en-US"/>
        </w:rPr>
        <w:sym w:font="Wingdings" w:char="F0E0"/>
      </w:r>
      <w:r>
        <w:rPr>
          <w:lang w:val="en-US"/>
        </w:rPr>
        <w:t xml:space="preserve"> try to either making the budget lower or get every player to have their own budget and they have to pool in the budget together, if they don’t agree they wont get the investment – compare the two numbers, how does green space compare per the amount of money that it costs; getting a balance here is hard, they first made the sewers to meet the criteria and then maximized the greenspace (but they did that with the entire budget) </w:t>
      </w:r>
    </w:p>
    <w:p w14:paraId="3C1364B5" w14:textId="77777777" w:rsidR="00705A34" w:rsidRPr="00511567" w:rsidRDefault="00705A34" w:rsidP="00705A34">
      <w:pPr>
        <w:rPr>
          <w:lang w:val="en-US"/>
        </w:rPr>
      </w:pPr>
      <w:r>
        <w:rPr>
          <w:lang w:val="en-US"/>
        </w:rPr>
        <w:t xml:space="preserve">Group 7; optimization with trial and error, would have been more fun to get mathematical ways for optimization – it is fun to see the different options and the different opinions of the actors, and that they do actually impact each other </w:t>
      </w:r>
    </w:p>
    <w:p w14:paraId="182AC6A5" w14:textId="77777777" w:rsidR="00705A34" w:rsidRPr="008162E1" w:rsidRDefault="00705A34" w:rsidP="002A3574">
      <w:pPr>
        <w:rPr>
          <w:lang w:val="en-US"/>
        </w:rPr>
      </w:pPr>
    </w:p>
    <w:p w14:paraId="1B869BF2" w14:textId="3DB03756" w:rsidR="002A3574" w:rsidRPr="002A3574" w:rsidRDefault="002A3574" w:rsidP="00A52025">
      <w:pPr>
        <w:rPr>
          <w:lang w:val="en-US"/>
        </w:rPr>
        <w:sectPr w:rsidR="002A3574" w:rsidRPr="002A3574" w:rsidSect="0048581E">
          <w:pgSz w:w="11906" w:h="16838"/>
          <w:pgMar w:top="1440" w:right="1440" w:bottom="1440" w:left="1440" w:header="708" w:footer="708" w:gutter="0"/>
          <w:cols w:space="708"/>
          <w:docGrid w:linePitch="360"/>
        </w:sectPr>
      </w:pPr>
    </w:p>
    <w:p w14:paraId="1FE999B4" w14:textId="2D5520BC" w:rsidR="00EE0A0B" w:rsidRDefault="00F01DDD" w:rsidP="00F01DDD">
      <w:pPr>
        <w:pStyle w:val="Heading1"/>
        <w:numPr>
          <w:ilvl w:val="0"/>
          <w:numId w:val="0"/>
        </w:numPr>
      </w:pPr>
      <w:r>
        <w:lastRenderedPageBreak/>
        <w:t xml:space="preserve">H </w:t>
      </w:r>
      <w:r w:rsidR="00A75052">
        <w:t>Final prototype iteration</w:t>
      </w:r>
    </w:p>
    <w:p w14:paraId="7BA2AEA7" w14:textId="5D97F4BF" w:rsidR="004F454D" w:rsidRDefault="00F01DDD" w:rsidP="00F01DDD">
      <w:pPr>
        <w:pStyle w:val="Heading2"/>
        <w:numPr>
          <w:ilvl w:val="0"/>
          <w:numId w:val="0"/>
        </w:numPr>
      </w:pPr>
      <w:r>
        <w:t xml:space="preserve">H.1. </w:t>
      </w:r>
      <w:r w:rsidR="00EC63D8">
        <w:t>Introduction</w:t>
      </w:r>
      <w:r w:rsidR="00512FB7">
        <w:t xml:space="preserve"> presentation</w:t>
      </w:r>
    </w:p>
    <w:p w14:paraId="0FCFAFFA" w14:textId="5A455BC2" w:rsidR="00512FB7" w:rsidRPr="00512FB7" w:rsidRDefault="004F454D" w:rsidP="00512FB7">
      <w:r>
        <w:rPr>
          <w:noProof/>
        </w:rPr>
        <w:drawing>
          <wp:inline distT="0" distB="0" distL="0" distR="0" wp14:anchorId="61006FE8" wp14:editId="5DD24C77">
            <wp:extent cx="5355771" cy="3012547"/>
            <wp:effectExtent l="0" t="0" r="0" b="0"/>
            <wp:docPr id="2081596631" name="Picture 94" descr="A purple cov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596631" name="Picture 94" descr="A purple cover with black text&#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57398" cy="3013462"/>
                    </a:xfrm>
                    <a:prstGeom prst="rect">
                      <a:avLst/>
                    </a:prstGeom>
                    <a:noFill/>
                    <a:ln>
                      <a:noFill/>
                    </a:ln>
                  </pic:spPr>
                </pic:pic>
              </a:graphicData>
            </a:graphic>
          </wp:inline>
        </w:drawing>
      </w:r>
      <w:r>
        <w:rPr>
          <w:noProof/>
        </w:rPr>
        <w:drawing>
          <wp:inline distT="0" distB="0" distL="0" distR="0" wp14:anchorId="4FD3BDC1" wp14:editId="412CF687">
            <wp:extent cx="5731510" cy="3221990"/>
            <wp:effectExtent l="0" t="0" r="2540" b="0"/>
            <wp:docPr id="1746849524"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5329A5EB" wp14:editId="68C8AA82">
            <wp:extent cx="5731510" cy="3221990"/>
            <wp:effectExtent l="0" t="0" r="2540" b="0"/>
            <wp:docPr id="1837337333"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2C5E4A0A" wp14:editId="63A94681">
            <wp:extent cx="5731510" cy="3221990"/>
            <wp:effectExtent l="0" t="0" r="2540" b="0"/>
            <wp:docPr id="174695833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4084F458" wp14:editId="09EE53C1">
            <wp:extent cx="5731510" cy="3221990"/>
            <wp:effectExtent l="0" t="0" r="2540" b="0"/>
            <wp:docPr id="40366064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57D2038B" wp14:editId="10E19EA8">
            <wp:extent cx="5731510" cy="3221990"/>
            <wp:effectExtent l="0" t="0" r="2540" b="0"/>
            <wp:docPr id="1108093184"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1D9B0F2A" wp14:editId="0EBD0097">
            <wp:extent cx="5731510" cy="3221990"/>
            <wp:effectExtent l="0" t="0" r="2540" b="0"/>
            <wp:docPr id="68382452"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3FD16781" wp14:editId="04D6DEBE">
            <wp:extent cx="5731510" cy="3221990"/>
            <wp:effectExtent l="0" t="0" r="2540" b="0"/>
            <wp:docPr id="23373165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065BE843" wp14:editId="4DB4C4C9">
            <wp:extent cx="5731510" cy="3221990"/>
            <wp:effectExtent l="0" t="0" r="2540" b="0"/>
            <wp:docPr id="631194929"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66EC8688" wp14:editId="06491C02">
            <wp:extent cx="5731510" cy="3221990"/>
            <wp:effectExtent l="0" t="0" r="2540" b="0"/>
            <wp:docPr id="32985022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733C007A" wp14:editId="1C8C7867">
            <wp:extent cx="5731510" cy="3221990"/>
            <wp:effectExtent l="0" t="0" r="2540" b="0"/>
            <wp:docPr id="781886758"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45F7FB0B" wp14:editId="47BF5698">
            <wp:extent cx="5731510" cy="3221990"/>
            <wp:effectExtent l="0" t="0" r="2540" b="0"/>
            <wp:docPr id="18814809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2D5D4F65" wp14:editId="3677B090">
            <wp:extent cx="5731510" cy="3221990"/>
            <wp:effectExtent l="0" t="0" r="2540" b="0"/>
            <wp:docPr id="22990135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3AEADE1E" wp14:editId="5C162B19">
            <wp:extent cx="5731510" cy="3221990"/>
            <wp:effectExtent l="0" t="0" r="2540" b="0"/>
            <wp:docPr id="195153603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37009FAA" wp14:editId="50347845">
            <wp:extent cx="5731510" cy="3221990"/>
            <wp:effectExtent l="0" t="0" r="2540" b="0"/>
            <wp:docPr id="503875155"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203DFA95" wp14:editId="37D3D467">
            <wp:extent cx="5731510" cy="3221990"/>
            <wp:effectExtent l="0" t="0" r="2540" b="0"/>
            <wp:docPr id="1610870847"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12E1129B" wp14:editId="668604E9">
            <wp:extent cx="5731510" cy="3221990"/>
            <wp:effectExtent l="0" t="0" r="2540" b="0"/>
            <wp:docPr id="857946375"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62E7DAF4" wp14:editId="1FABBBA8">
            <wp:extent cx="5731510" cy="3221990"/>
            <wp:effectExtent l="0" t="0" r="2540" b="0"/>
            <wp:docPr id="155770901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0B14DEE7" wp14:editId="2DE0C9E4">
            <wp:extent cx="5731510" cy="3221990"/>
            <wp:effectExtent l="0" t="0" r="2540" b="0"/>
            <wp:docPr id="99855774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7A5552E7" wp14:editId="292FCF0F">
            <wp:extent cx="5731510" cy="3221990"/>
            <wp:effectExtent l="0" t="0" r="2540" b="0"/>
            <wp:docPr id="782108338"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7EEE6552" wp14:editId="2C06B10F">
            <wp:extent cx="5731510" cy="3221990"/>
            <wp:effectExtent l="0" t="0" r="2540" b="0"/>
            <wp:docPr id="2131074725"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72FB9781" wp14:editId="21FB04C3">
            <wp:extent cx="5731510" cy="3221990"/>
            <wp:effectExtent l="0" t="0" r="2540" b="0"/>
            <wp:docPr id="125147705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138DDC5E" wp14:editId="577D0839">
            <wp:extent cx="5731510" cy="3221990"/>
            <wp:effectExtent l="0" t="0" r="2540" b="0"/>
            <wp:docPr id="1568887641"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753797D4" wp14:editId="5989E553">
            <wp:extent cx="5731510" cy="3221990"/>
            <wp:effectExtent l="0" t="0" r="2540" b="0"/>
            <wp:docPr id="189231490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052AAFF6" wp14:editId="50949878">
            <wp:extent cx="5731510" cy="3221990"/>
            <wp:effectExtent l="0" t="0" r="2540" b="0"/>
            <wp:docPr id="888581797"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31677856" wp14:editId="2ADC48B2">
            <wp:extent cx="5731510" cy="3221990"/>
            <wp:effectExtent l="0" t="0" r="2540" b="0"/>
            <wp:docPr id="1131189181"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p>
    <w:p w14:paraId="5E020587" w14:textId="15A2724F" w:rsidR="00530A14" w:rsidRDefault="00F01DDD" w:rsidP="00F01DDD">
      <w:pPr>
        <w:pStyle w:val="Heading2"/>
        <w:numPr>
          <w:ilvl w:val="0"/>
          <w:numId w:val="0"/>
        </w:numPr>
      </w:pPr>
      <w:r>
        <w:lastRenderedPageBreak/>
        <w:t xml:space="preserve">H.2. </w:t>
      </w:r>
      <w:r w:rsidR="00530A14">
        <w:t>Role cards</w:t>
      </w:r>
    </w:p>
    <w:p w14:paraId="02C1E969" w14:textId="698A85FD" w:rsidR="00530A14" w:rsidRDefault="00C968ED" w:rsidP="00530A14">
      <w:r>
        <w:rPr>
          <w:noProof/>
        </w:rPr>
        <w:drawing>
          <wp:inline distT="0" distB="0" distL="0" distR="0" wp14:anchorId="7FE6A759" wp14:editId="34834409">
            <wp:extent cx="2628900" cy="3820165"/>
            <wp:effectExtent l="0" t="0" r="0" b="8890"/>
            <wp:docPr id="92574838" name="Picture 54" descr="A red and white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74838" name="Picture 54" descr="A red and white sign with black text&#10;&#10;Description automatically generated"/>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650621" cy="3851729"/>
                    </a:xfrm>
                    <a:prstGeom prst="rect">
                      <a:avLst/>
                    </a:prstGeom>
                    <a:noFill/>
                    <a:ln>
                      <a:noFill/>
                    </a:ln>
                  </pic:spPr>
                </pic:pic>
              </a:graphicData>
            </a:graphic>
          </wp:inline>
        </w:drawing>
      </w:r>
      <w:r>
        <w:rPr>
          <w:noProof/>
        </w:rPr>
        <w:drawing>
          <wp:inline distT="0" distB="0" distL="0" distR="0" wp14:anchorId="4F469DFA" wp14:editId="3CC64EFD">
            <wp:extent cx="2623457" cy="3866665"/>
            <wp:effectExtent l="0" t="0" r="5715" b="635"/>
            <wp:docPr id="157178887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36806" cy="3886340"/>
                    </a:xfrm>
                    <a:prstGeom prst="rect">
                      <a:avLst/>
                    </a:prstGeom>
                    <a:noFill/>
                    <a:ln>
                      <a:noFill/>
                    </a:ln>
                  </pic:spPr>
                </pic:pic>
              </a:graphicData>
            </a:graphic>
          </wp:inline>
        </w:drawing>
      </w:r>
      <w:r>
        <w:rPr>
          <w:noProof/>
        </w:rPr>
        <w:drawing>
          <wp:inline distT="0" distB="0" distL="0" distR="0" wp14:anchorId="4945F38D" wp14:editId="5F8343B9">
            <wp:extent cx="2601686" cy="3780619"/>
            <wp:effectExtent l="0" t="0" r="8255" b="0"/>
            <wp:docPr id="194929596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606857" cy="3788133"/>
                    </a:xfrm>
                    <a:prstGeom prst="rect">
                      <a:avLst/>
                    </a:prstGeom>
                    <a:noFill/>
                    <a:ln>
                      <a:noFill/>
                    </a:ln>
                  </pic:spPr>
                </pic:pic>
              </a:graphicData>
            </a:graphic>
          </wp:inline>
        </w:drawing>
      </w:r>
      <w:r>
        <w:rPr>
          <w:noProof/>
        </w:rPr>
        <w:drawing>
          <wp:inline distT="0" distB="0" distL="0" distR="0" wp14:anchorId="6AF36847" wp14:editId="4A55512F">
            <wp:extent cx="2607129" cy="3819839"/>
            <wp:effectExtent l="0" t="0" r="3175" b="0"/>
            <wp:docPr id="1888224392" name="Picture 55" descr="A person reaching for bags on a 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224392" name="Picture 55" descr="A person reaching for bags on a door&#10;&#10;Description automatically generate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618581" cy="3836618"/>
                    </a:xfrm>
                    <a:prstGeom prst="rect">
                      <a:avLst/>
                    </a:prstGeom>
                    <a:noFill/>
                    <a:ln>
                      <a:noFill/>
                    </a:ln>
                  </pic:spPr>
                </pic:pic>
              </a:graphicData>
            </a:graphic>
          </wp:inline>
        </w:drawing>
      </w:r>
      <w:r>
        <w:rPr>
          <w:noProof/>
        </w:rPr>
        <w:lastRenderedPageBreak/>
        <w:drawing>
          <wp:inline distT="0" distB="0" distL="0" distR="0" wp14:anchorId="2E334F68" wp14:editId="44D707B6">
            <wp:extent cx="2803071" cy="4073260"/>
            <wp:effectExtent l="0" t="0" r="0" b="3810"/>
            <wp:docPr id="1558136564" name="Picture 58" descr="A red and black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136564" name="Picture 58" descr="A red and black sign with black text&#10;&#10;Description automatically generated"/>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11370" cy="4085320"/>
                    </a:xfrm>
                    <a:prstGeom prst="rect">
                      <a:avLst/>
                    </a:prstGeom>
                    <a:noFill/>
                    <a:ln>
                      <a:noFill/>
                    </a:ln>
                  </pic:spPr>
                </pic:pic>
              </a:graphicData>
            </a:graphic>
          </wp:inline>
        </w:drawing>
      </w:r>
      <w:r>
        <w:rPr>
          <w:noProof/>
        </w:rPr>
        <w:drawing>
          <wp:inline distT="0" distB="0" distL="0" distR="0" wp14:anchorId="39AED40B" wp14:editId="633F1806">
            <wp:extent cx="2775858" cy="4091284"/>
            <wp:effectExtent l="0" t="0" r="5715" b="5080"/>
            <wp:docPr id="78773581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735813" name="Picture 5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795759" cy="4120615"/>
                    </a:xfrm>
                    <a:prstGeom prst="rect">
                      <a:avLst/>
                    </a:prstGeom>
                    <a:noFill/>
                    <a:ln>
                      <a:noFill/>
                    </a:ln>
                  </pic:spPr>
                </pic:pic>
              </a:graphicData>
            </a:graphic>
          </wp:inline>
        </w:drawing>
      </w:r>
      <w:r>
        <w:rPr>
          <w:noProof/>
        </w:rPr>
        <w:drawing>
          <wp:inline distT="0" distB="0" distL="0" distR="0" wp14:anchorId="028C9C19" wp14:editId="392C3A93">
            <wp:extent cx="2715986" cy="3955901"/>
            <wp:effectExtent l="0" t="0" r="8255" b="6985"/>
            <wp:docPr id="15912300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729545" cy="3975650"/>
                    </a:xfrm>
                    <a:prstGeom prst="rect">
                      <a:avLst/>
                    </a:prstGeom>
                    <a:noFill/>
                    <a:ln>
                      <a:noFill/>
                    </a:ln>
                  </pic:spPr>
                </pic:pic>
              </a:graphicData>
            </a:graphic>
          </wp:inline>
        </w:drawing>
      </w:r>
      <w:r>
        <w:rPr>
          <w:noProof/>
        </w:rPr>
        <w:drawing>
          <wp:inline distT="0" distB="0" distL="0" distR="0" wp14:anchorId="024333C6" wp14:editId="2A004283">
            <wp:extent cx="2754086" cy="4035152"/>
            <wp:effectExtent l="0" t="0" r="8255" b="3810"/>
            <wp:docPr id="138040024" name="Picture 59" descr="A person sitting at a desk using a calcul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40024" name="Picture 59" descr="A person sitting at a desk using a calculator&#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61561" cy="4046104"/>
                    </a:xfrm>
                    <a:prstGeom prst="rect">
                      <a:avLst/>
                    </a:prstGeom>
                    <a:noFill/>
                    <a:ln>
                      <a:noFill/>
                    </a:ln>
                  </pic:spPr>
                </pic:pic>
              </a:graphicData>
            </a:graphic>
          </wp:inline>
        </w:drawing>
      </w:r>
    </w:p>
    <w:p w14:paraId="338A3CEC" w14:textId="7F361550" w:rsidR="00C95B12" w:rsidRDefault="00C95B12" w:rsidP="00530A14">
      <w:pPr>
        <w:rPr>
          <w:noProof/>
        </w:rPr>
      </w:pPr>
      <w:r>
        <w:rPr>
          <w:noProof/>
        </w:rPr>
        <w:lastRenderedPageBreak/>
        <w:drawing>
          <wp:inline distT="0" distB="0" distL="0" distR="0" wp14:anchorId="3ACD179C" wp14:editId="1DDA9774">
            <wp:extent cx="2741916" cy="3755571"/>
            <wp:effectExtent l="0" t="0" r="1905" b="0"/>
            <wp:docPr id="1571077048" name="Picture 65" descr="A yellow and black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077048" name="Picture 65" descr="A yellow and black sign with black text&#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746425" cy="3761747"/>
                    </a:xfrm>
                    <a:prstGeom prst="rect">
                      <a:avLst/>
                    </a:prstGeom>
                    <a:noFill/>
                    <a:ln>
                      <a:noFill/>
                    </a:ln>
                  </pic:spPr>
                </pic:pic>
              </a:graphicData>
            </a:graphic>
          </wp:inline>
        </w:drawing>
      </w:r>
      <w:r>
        <w:rPr>
          <w:noProof/>
        </w:rPr>
        <w:drawing>
          <wp:inline distT="0" distB="0" distL="0" distR="0" wp14:anchorId="12661298" wp14:editId="7168014C">
            <wp:extent cx="2552700" cy="3740091"/>
            <wp:effectExtent l="0" t="0" r="0" b="0"/>
            <wp:docPr id="1148812350"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561344" cy="3752756"/>
                    </a:xfrm>
                    <a:prstGeom prst="rect">
                      <a:avLst/>
                    </a:prstGeom>
                    <a:noFill/>
                    <a:ln>
                      <a:noFill/>
                    </a:ln>
                  </pic:spPr>
                </pic:pic>
              </a:graphicData>
            </a:graphic>
          </wp:inline>
        </w:drawing>
      </w:r>
      <w:r w:rsidRPr="00C95B12">
        <w:rPr>
          <w:noProof/>
        </w:rPr>
        <w:t xml:space="preserve"> </w:t>
      </w:r>
      <w:r w:rsidR="00420F59">
        <w:rPr>
          <w:noProof/>
        </w:rPr>
        <w:drawing>
          <wp:inline distT="0" distB="0" distL="0" distR="0" wp14:anchorId="0A417716" wp14:editId="0C8238D3">
            <wp:extent cx="2781655" cy="3810000"/>
            <wp:effectExtent l="0" t="0" r="0" b="0"/>
            <wp:docPr id="2120981082" name="Picture 61" descr="A sign with text and a clou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981082" name="Picture 61" descr="A sign with text and a cloud&#10;&#10;Description automatically generated with medium confidence"/>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789135" cy="3820245"/>
                    </a:xfrm>
                    <a:prstGeom prst="rect">
                      <a:avLst/>
                    </a:prstGeom>
                    <a:noFill/>
                    <a:ln>
                      <a:noFill/>
                    </a:ln>
                  </pic:spPr>
                </pic:pic>
              </a:graphicData>
            </a:graphic>
          </wp:inline>
        </w:drawing>
      </w:r>
      <w:r w:rsidR="00420F59">
        <w:rPr>
          <w:noProof/>
        </w:rPr>
        <w:drawing>
          <wp:inline distT="0" distB="0" distL="0" distR="0" wp14:anchorId="4A37B0E3" wp14:editId="02CAE5AA">
            <wp:extent cx="2511154" cy="3701143"/>
            <wp:effectExtent l="0" t="0" r="3810" b="0"/>
            <wp:docPr id="1585141536" name="Picture 66" descr="A person wearing a hard hat and vest giving a thumbs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141536" name="Picture 66" descr="A person wearing a hard hat and vest giving a thumbs up&#10;&#10;Description automatically generated"/>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513188" cy="3704141"/>
                    </a:xfrm>
                    <a:prstGeom prst="rect">
                      <a:avLst/>
                    </a:prstGeom>
                    <a:noFill/>
                    <a:ln>
                      <a:noFill/>
                    </a:ln>
                  </pic:spPr>
                </pic:pic>
              </a:graphicData>
            </a:graphic>
          </wp:inline>
        </w:drawing>
      </w:r>
      <w:r w:rsidR="00420F59">
        <w:rPr>
          <w:noProof/>
        </w:rPr>
        <w:lastRenderedPageBreak/>
        <w:drawing>
          <wp:inline distT="0" distB="0" distL="0" distR="0" wp14:anchorId="09E32131" wp14:editId="199B5373">
            <wp:extent cx="2781300" cy="3809513"/>
            <wp:effectExtent l="0" t="0" r="0" b="635"/>
            <wp:docPr id="125100548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93124" cy="3825709"/>
                    </a:xfrm>
                    <a:prstGeom prst="rect">
                      <a:avLst/>
                    </a:prstGeom>
                    <a:noFill/>
                    <a:ln>
                      <a:noFill/>
                    </a:ln>
                  </pic:spPr>
                </pic:pic>
              </a:graphicData>
            </a:graphic>
          </wp:inline>
        </w:drawing>
      </w:r>
      <w:r w:rsidR="00420F59">
        <w:rPr>
          <w:noProof/>
        </w:rPr>
        <w:drawing>
          <wp:inline distT="0" distB="0" distL="0" distR="0" wp14:anchorId="58DCA801" wp14:editId="242617A4">
            <wp:extent cx="2601686" cy="3834576"/>
            <wp:effectExtent l="0" t="0" r="8255" b="0"/>
            <wp:docPr id="1402344339" name="Picture 62" descr="A cartoon of a person in a military uni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344339" name="Picture 62" descr="A cartoon of a person in a military uniform&#10;&#10;Description automatically generat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606905" cy="3842268"/>
                    </a:xfrm>
                    <a:prstGeom prst="rect">
                      <a:avLst/>
                    </a:prstGeom>
                    <a:noFill/>
                    <a:ln>
                      <a:noFill/>
                    </a:ln>
                  </pic:spPr>
                </pic:pic>
              </a:graphicData>
            </a:graphic>
          </wp:inline>
        </w:drawing>
      </w:r>
    </w:p>
    <w:p w14:paraId="2D0EFD31" w14:textId="0D088CB2" w:rsidR="00C968ED" w:rsidRPr="00530A14" w:rsidRDefault="00420F59" w:rsidP="00530A14">
      <w:r w:rsidRPr="00420F59">
        <w:rPr>
          <w:noProof/>
        </w:rPr>
        <w:t xml:space="preserve"> </w:t>
      </w:r>
    </w:p>
    <w:p w14:paraId="1783DAC7" w14:textId="5D004F35" w:rsidR="00530A14" w:rsidRDefault="00F01DDD" w:rsidP="00F01DDD">
      <w:pPr>
        <w:pStyle w:val="Heading2"/>
        <w:numPr>
          <w:ilvl w:val="0"/>
          <w:numId w:val="0"/>
        </w:numPr>
      </w:pPr>
      <w:r>
        <w:t xml:space="preserve">H.3. </w:t>
      </w:r>
      <w:r w:rsidR="00530A14">
        <w:t>Excel sheet images</w:t>
      </w:r>
    </w:p>
    <w:p w14:paraId="424ADEC4" w14:textId="0C8656FA" w:rsidR="00530A14" w:rsidRDefault="00530A14" w:rsidP="00530A14">
      <w:r>
        <w:rPr>
          <w:noProof/>
        </w:rPr>
        <w:drawing>
          <wp:inline distT="0" distB="0" distL="0" distR="0" wp14:anchorId="18C35A4A" wp14:editId="3D77DDD9">
            <wp:extent cx="5731510" cy="2538730"/>
            <wp:effectExtent l="0" t="0" r="2540" b="0"/>
            <wp:docPr id="836543887" name="Picture 3">
              <a:extLst xmlns:a="http://schemas.openxmlformats.org/drawingml/2006/main">
                <a:ext uri="{FF2B5EF4-FFF2-40B4-BE49-F238E27FC236}">
                  <a16:creationId xmlns:a16="http://schemas.microsoft.com/office/drawing/2014/main" id="{782FDB0C-7AE6-81BF-5D5C-519063751C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82FDB0C-7AE6-81BF-5D5C-519063751C9D}"/>
                        </a:ext>
                      </a:extLst>
                    </pic:cNvPr>
                    <pic:cNvPicPr>
                      <a:picLocks noChangeAspect="1"/>
                    </pic:cNvPicPr>
                  </pic:nvPicPr>
                  <pic:blipFill>
                    <a:blip r:embed="rId113"/>
                    <a:stretch>
                      <a:fillRect/>
                    </a:stretch>
                  </pic:blipFill>
                  <pic:spPr>
                    <a:xfrm>
                      <a:off x="0" y="0"/>
                      <a:ext cx="5731510" cy="2538730"/>
                    </a:xfrm>
                    <a:prstGeom prst="rect">
                      <a:avLst/>
                    </a:prstGeom>
                  </pic:spPr>
                </pic:pic>
              </a:graphicData>
            </a:graphic>
          </wp:inline>
        </w:drawing>
      </w:r>
    </w:p>
    <w:p w14:paraId="592936AF" w14:textId="502AB7DF" w:rsidR="00530A14" w:rsidRPr="00530A14" w:rsidRDefault="00530A14" w:rsidP="00530A14">
      <w:r>
        <w:rPr>
          <w:noProof/>
        </w:rPr>
        <w:lastRenderedPageBreak/>
        <w:drawing>
          <wp:inline distT="0" distB="0" distL="0" distR="0" wp14:anchorId="11DCD476" wp14:editId="72DBEE43">
            <wp:extent cx="5731510" cy="3216275"/>
            <wp:effectExtent l="0" t="0" r="2540" b="3175"/>
            <wp:docPr id="987015211" name="Picture 3">
              <a:extLst xmlns:a="http://schemas.openxmlformats.org/drawingml/2006/main">
                <a:ext uri="{FF2B5EF4-FFF2-40B4-BE49-F238E27FC236}">
                  <a16:creationId xmlns:a16="http://schemas.microsoft.com/office/drawing/2014/main" id="{E4F6A447-30F8-0228-EBC9-1FF8D7DEFF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4F6A447-30F8-0228-EBC9-1FF8D7DEFF8C}"/>
                        </a:ext>
                      </a:extLst>
                    </pic:cNvPr>
                    <pic:cNvPicPr>
                      <a:picLocks noChangeAspect="1"/>
                    </pic:cNvPicPr>
                  </pic:nvPicPr>
                  <pic:blipFill>
                    <a:blip r:embed="rId114"/>
                    <a:stretch>
                      <a:fillRect/>
                    </a:stretch>
                  </pic:blipFill>
                  <pic:spPr>
                    <a:xfrm>
                      <a:off x="0" y="0"/>
                      <a:ext cx="5731510" cy="3216275"/>
                    </a:xfrm>
                    <a:prstGeom prst="rect">
                      <a:avLst/>
                    </a:prstGeom>
                  </pic:spPr>
                </pic:pic>
              </a:graphicData>
            </a:graphic>
          </wp:inline>
        </w:drawing>
      </w:r>
    </w:p>
    <w:p w14:paraId="59FBBB3A" w14:textId="53A5F1E6" w:rsidR="004A045B" w:rsidRDefault="00C36B58" w:rsidP="004A045B">
      <w:r>
        <w:rPr>
          <w:noProof/>
        </w:rPr>
        <w:drawing>
          <wp:inline distT="0" distB="0" distL="0" distR="0" wp14:anchorId="203DE6CA" wp14:editId="3A6DACB4">
            <wp:extent cx="5731510" cy="3479800"/>
            <wp:effectExtent l="0" t="0" r="2540" b="6350"/>
            <wp:docPr id="997475750" name="Picture 3">
              <a:extLst xmlns:a="http://schemas.openxmlformats.org/drawingml/2006/main">
                <a:ext uri="{FF2B5EF4-FFF2-40B4-BE49-F238E27FC236}">
                  <a16:creationId xmlns:a16="http://schemas.microsoft.com/office/drawing/2014/main" id="{2B09427F-0239-CD99-37F3-EA0678FAD7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B09427F-0239-CD99-37F3-EA0678FAD79B}"/>
                        </a:ext>
                      </a:extLst>
                    </pic:cNvPr>
                    <pic:cNvPicPr>
                      <a:picLocks noChangeAspect="1"/>
                    </pic:cNvPicPr>
                  </pic:nvPicPr>
                  <pic:blipFill>
                    <a:blip r:embed="rId115"/>
                    <a:stretch>
                      <a:fillRect/>
                    </a:stretch>
                  </pic:blipFill>
                  <pic:spPr>
                    <a:xfrm>
                      <a:off x="0" y="0"/>
                      <a:ext cx="5731510" cy="3479800"/>
                    </a:xfrm>
                    <a:prstGeom prst="rect">
                      <a:avLst/>
                    </a:prstGeom>
                  </pic:spPr>
                </pic:pic>
              </a:graphicData>
            </a:graphic>
          </wp:inline>
        </w:drawing>
      </w:r>
    </w:p>
    <w:p w14:paraId="7F1A4B2B" w14:textId="3C7F662D" w:rsidR="00777794" w:rsidRDefault="00F01DDD" w:rsidP="00F01DDD">
      <w:pPr>
        <w:pStyle w:val="Heading2"/>
        <w:numPr>
          <w:ilvl w:val="0"/>
          <w:numId w:val="0"/>
        </w:numPr>
      </w:pPr>
      <w:r>
        <w:t xml:space="preserve">H.4. </w:t>
      </w:r>
      <w:r w:rsidR="00777794">
        <w:t>Play-test results</w:t>
      </w:r>
    </w:p>
    <w:p w14:paraId="7D09F977" w14:textId="4E360924" w:rsidR="005721AA" w:rsidRDefault="005721AA" w:rsidP="005721AA">
      <w:pPr>
        <w:pStyle w:val="Heading3"/>
        <w:numPr>
          <w:ilvl w:val="0"/>
          <w:numId w:val="0"/>
        </w:numPr>
        <w:ind w:left="720" w:hanging="720"/>
      </w:pPr>
      <w:r>
        <w:t>Response to Q1</w:t>
      </w:r>
      <w:r w:rsidR="00BE2C15">
        <w:t>: How do you currently feel about the Urban dRain game session?</w:t>
      </w:r>
    </w:p>
    <w:p w14:paraId="783480D0" w14:textId="18D0C04E" w:rsidR="00551B36" w:rsidRPr="00551B36" w:rsidRDefault="00551B36" w:rsidP="00551B36">
      <w:r>
        <w:rPr>
          <w:noProof/>
        </w:rPr>
        <w:drawing>
          <wp:inline distT="0" distB="0" distL="0" distR="0" wp14:anchorId="1B6E3319" wp14:editId="6DAB19D9">
            <wp:extent cx="3209925" cy="361950"/>
            <wp:effectExtent l="0" t="0" r="9525" b="0"/>
            <wp:docPr id="17223184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318491" name=""/>
                    <pic:cNvPicPr/>
                  </pic:nvPicPr>
                  <pic:blipFill>
                    <a:blip r:embed="rId66"/>
                    <a:stretch>
                      <a:fillRect/>
                    </a:stretch>
                  </pic:blipFill>
                  <pic:spPr>
                    <a:xfrm>
                      <a:off x="0" y="0"/>
                      <a:ext cx="3209925" cy="361950"/>
                    </a:xfrm>
                    <a:prstGeom prst="rect">
                      <a:avLst/>
                    </a:prstGeom>
                  </pic:spPr>
                </pic:pic>
              </a:graphicData>
            </a:graphic>
          </wp:inline>
        </w:drawing>
      </w:r>
    </w:p>
    <w:p w14:paraId="3C0C05D4" w14:textId="5F3F8CA7" w:rsidR="005721AA" w:rsidRPr="005721AA" w:rsidRDefault="005721AA" w:rsidP="005721AA">
      <w:r>
        <w:rPr>
          <w:noProof/>
        </w:rPr>
        <w:lastRenderedPageBreak/>
        <w:drawing>
          <wp:inline distT="0" distB="0" distL="0" distR="0" wp14:anchorId="2403CD71" wp14:editId="05CE4DE5">
            <wp:extent cx="5731510" cy="1825625"/>
            <wp:effectExtent l="0" t="0" r="2540" b="3175"/>
            <wp:docPr id="397521617" name="Picture 1" descr="A screenshot of a white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521617" name="Picture 1" descr="A screenshot of a white board&#10;&#10;Description automatically generated"/>
                    <pic:cNvPicPr/>
                  </pic:nvPicPr>
                  <pic:blipFill rotWithShape="1">
                    <a:blip r:embed="rId116"/>
                    <a:srcRect t="18324"/>
                    <a:stretch/>
                  </pic:blipFill>
                  <pic:spPr bwMode="auto">
                    <a:xfrm>
                      <a:off x="0" y="0"/>
                      <a:ext cx="5731510" cy="1825625"/>
                    </a:xfrm>
                    <a:prstGeom prst="rect">
                      <a:avLst/>
                    </a:prstGeom>
                    <a:ln>
                      <a:noFill/>
                    </a:ln>
                    <a:extLst>
                      <a:ext uri="{53640926-AAD7-44D8-BBD7-CCE9431645EC}">
                        <a14:shadowObscured xmlns:a14="http://schemas.microsoft.com/office/drawing/2010/main"/>
                      </a:ext>
                    </a:extLst>
                  </pic:spPr>
                </pic:pic>
              </a:graphicData>
            </a:graphic>
          </wp:inline>
        </w:drawing>
      </w:r>
    </w:p>
    <w:p w14:paraId="29E871EA" w14:textId="3D83A1CE" w:rsidR="00F01DDD" w:rsidRDefault="00F01DDD" w:rsidP="009F54DF">
      <w:pPr>
        <w:pStyle w:val="Heading3"/>
        <w:numPr>
          <w:ilvl w:val="0"/>
          <w:numId w:val="0"/>
        </w:numPr>
        <w:ind w:left="720" w:hanging="720"/>
        <w:jc w:val="both"/>
      </w:pPr>
      <w:r>
        <w:t xml:space="preserve">Response to Q2: </w:t>
      </w:r>
      <w:r w:rsidRPr="00BE0EF7">
        <w:t>What makes you feel this way?</w:t>
      </w:r>
    </w:p>
    <w:tbl>
      <w:tblPr>
        <w:tblStyle w:val="TableGrid"/>
        <w:tblW w:w="0" w:type="auto"/>
        <w:tblLook w:val="04A0" w:firstRow="1" w:lastRow="0" w:firstColumn="1" w:lastColumn="0" w:noHBand="0" w:noVBand="1"/>
      </w:tblPr>
      <w:tblGrid>
        <w:gridCol w:w="846"/>
        <w:gridCol w:w="7796"/>
      </w:tblGrid>
      <w:tr w:rsidR="00AA20B6" w14:paraId="5AC762B3" w14:textId="539CA10E" w:rsidTr="00AA20B6">
        <w:tc>
          <w:tcPr>
            <w:tcW w:w="846" w:type="dxa"/>
            <w:vAlign w:val="center"/>
          </w:tcPr>
          <w:p w14:paraId="558B15F5" w14:textId="22B3EEB3" w:rsidR="00AA20B6" w:rsidRPr="00AA20B6" w:rsidRDefault="00AA20B6" w:rsidP="00AA20B6">
            <w:pPr>
              <w:rPr>
                <w:b/>
                <w:bCs/>
              </w:rPr>
            </w:pPr>
            <w:r w:rsidRPr="00AA20B6">
              <w:rPr>
                <w:b/>
                <w:bCs/>
              </w:rPr>
              <w:t>No.</w:t>
            </w:r>
          </w:p>
        </w:tc>
        <w:tc>
          <w:tcPr>
            <w:tcW w:w="7796" w:type="dxa"/>
            <w:vAlign w:val="center"/>
          </w:tcPr>
          <w:p w14:paraId="3ADB7685" w14:textId="392B1C05" w:rsidR="00AA20B6" w:rsidRPr="00AA20B6" w:rsidRDefault="00AA20B6" w:rsidP="00AA20B6">
            <w:pPr>
              <w:rPr>
                <w:b/>
                <w:bCs/>
              </w:rPr>
            </w:pPr>
            <w:r w:rsidRPr="00AA20B6">
              <w:rPr>
                <w:b/>
                <w:bCs/>
              </w:rPr>
              <w:t>Response</w:t>
            </w:r>
          </w:p>
        </w:tc>
      </w:tr>
      <w:tr w:rsidR="00AA20B6" w14:paraId="36E3820C" w14:textId="77777777" w:rsidTr="00AA20B6">
        <w:tc>
          <w:tcPr>
            <w:tcW w:w="846" w:type="dxa"/>
            <w:vAlign w:val="center"/>
          </w:tcPr>
          <w:p w14:paraId="7BBA3F1F" w14:textId="7C5D9568" w:rsidR="00AA20B6" w:rsidRDefault="00AA20B6" w:rsidP="00AA20B6">
            <w:pPr>
              <w:rPr>
                <w:rStyle w:val="--pn-508"/>
                <w:rFonts w:ascii="Segoe UI" w:hAnsi="Segoe UI" w:cs="Segoe UI"/>
                <w:color w:val="212121"/>
                <w:sz w:val="21"/>
                <w:szCs w:val="21"/>
              </w:rPr>
            </w:pPr>
            <w:r>
              <w:rPr>
                <w:rStyle w:val="--pn-508"/>
                <w:rFonts w:ascii="Segoe UI" w:hAnsi="Segoe UI" w:cs="Segoe UI"/>
                <w:color w:val="212121"/>
                <w:sz w:val="21"/>
                <w:szCs w:val="21"/>
              </w:rPr>
              <w:t>1</w:t>
            </w:r>
          </w:p>
        </w:tc>
        <w:tc>
          <w:tcPr>
            <w:tcW w:w="7796" w:type="dxa"/>
            <w:vAlign w:val="center"/>
          </w:tcPr>
          <w:p w14:paraId="33148FF5" w14:textId="2D39A620" w:rsidR="00AA20B6" w:rsidRDefault="00AA20B6" w:rsidP="00AA20B6">
            <w:pPr>
              <w:rPr>
                <w:rStyle w:val="--pn-508"/>
                <w:rFonts w:ascii="Segoe UI" w:hAnsi="Segoe UI" w:cs="Segoe UI"/>
                <w:color w:val="212121"/>
                <w:sz w:val="21"/>
                <w:szCs w:val="21"/>
              </w:rPr>
            </w:pPr>
            <w:r>
              <w:rPr>
                <w:rStyle w:val="--pn-508"/>
                <w:rFonts w:ascii="Segoe UI" w:hAnsi="Segoe UI" w:cs="Segoe UI"/>
                <w:color w:val="212121"/>
                <w:sz w:val="21"/>
                <w:szCs w:val="21"/>
              </w:rPr>
              <w:t>I think it was interesting to play and see the effect of the different solutions</w:t>
            </w:r>
          </w:p>
        </w:tc>
      </w:tr>
      <w:tr w:rsidR="00AA20B6" w14:paraId="0A3CBB2E" w14:textId="6A7A2512" w:rsidTr="00AA20B6">
        <w:tc>
          <w:tcPr>
            <w:tcW w:w="846" w:type="dxa"/>
            <w:vAlign w:val="center"/>
          </w:tcPr>
          <w:p w14:paraId="2E225E2C" w14:textId="23AFD097" w:rsidR="00AA20B6" w:rsidRDefault="00AA20B6" w:rsidP="00AA20B6">
            <w:r>
              <w:rPr>
                <w:rStyle w:val="--pn-508"/>
                <w:rFonts w:ascii="Segoe UI" w:hAnsi="Segoe UI" w:cs="Segoe UI"/>
                <w:color w:val="212121"/>
                <w:sz w:val="21"/>
                <w:szCs w:val="21"/>
              </w:rPr>
              <w:t>2</w:t>
            </w:r>
          </w:p>
        </w:tc>
        <w:tc>
          <w:tcPr>
            <w:tcW w:w="7796" w:type="dxa"/>
            <w:vAlign w:val="center"/>
          </w:tcPr>
          <w:p w14:paraId="6AED12A8" w14:textId="3AD59674" w:rsidR="00AA20B6" w:rsidRDefault="00AA20B6" w:rsidP="00AA20B6">
            <w:r>
              <w:rPr>
                <w:rStyle w:val="--pn-508"/>
                <w:rFonts w:ascii="Segoe UI" w:hAnsi="Segoe UI" w:cs="Segoe UI"/>
                <w:color w:val="212121"/>
                <w:sz w:val="21"/>
                <w:szCs w:val="21"/>
              </w:rPr>
              <w:t>Open and safe environment. Similar objectives within resident group.</w:t>
            </w:r>
          </w:p>
        </w:tc>
      </w:tr>
      <w:tr w:rsidR="00AA20B6" w14:paraId="3C41E06F" w14:textId="1E63AFD3" w:rsidTr="00AA20B6">
        <w:tc>
          <w:tcPr>
            <w:tcW w:w="846" w:type="dxa"/>
            <w:vAlign w:val="center"/>
          </w:tcPr>
          <w:p w14:paraId="56E57CFF" w14:textId="2EF9A154" w:rsidR="00AA20B6" w:rsidRDefault="00AA20B6" w:rsidP="00AA20B6">
            <w:r>
              <w:rPr>
                <w:rStyle w:val="--pn-508"/>
                <w:rFonts w:ascii="Segoe UI" w:hAnsi="Segoe UI" w:cs="Segoe UI"/>
                <w:color w:val="212121"/>
                <w:sz w:val="21"/>
                <w:szCs w:val="21"/>
              </w:rPr>
              <w:t>3</w:t>
            </w:r>
          </w:p>
        </w:tc>
        <w:tc>
          <w:tcPr>
            <w:tcW w:w="7796" w:type="dxa"/>
            <w:vAlign w:val="center"/>
          </w:tcPr>
          <w:p w14:paraId="715CF276" w14:textId="06FCCBEC" w:rsidR="00AA20B6" w:rsidRDefault="00AA20B6" w:rsidP="00AA20B6">
            <w:r>
              <w:rPr>
                <w:rStyle w:val="--pn-508"/>
                <w:rFonts w:ascii="Segoe UI" w:hAnsi="Segoe UI" w:cs="Segoe UI"/>
                <w:color w:val="212121"/>
                <w:sz w:val="21"/>
                <w:szCs w:val="21"/>
              </w:rPr>
              <w:t>Lots of fun, with some stereotyping. Couldn't really read the excel and felt some information was missing, eg on long-term effects</w:t>
            </w:r>
          </w:p>
        </w:tc>
      </w:tr>
      <w:tr w:rsidR="00AA20B6" w14:paraId="7B6DD12A" w14:textId="51424156" w:rsidTr="00AA20B6">
        <w:tc>
          <w:tcPr>
            <w:tcW w:w="846" w:type="dxa"/>
            <w:vAlign w:val="center"/>
          </w:tcPr>
          <w:p w14:paraId="464BC3F6" w14:textId="2B27E2CB" w:rsidR="00AA20B6" w:rsidRDefault="00AA20B6" w:rsidP="00AA20B6">
            <w:r>
              <w:rPr>
                <w:rStyle w:val="--pn-508"/>
                <w:rFonts w:ascii="Segoe UI" w:hAnsi="Segoe UI" w:cs="Segoe UI"/>
                <w:color w:val="212121"/>
                <w:sz w:val="21"/>
                <w:szCs w:val="21"/>
              </w:rPr>
              <w:t>4</w:t>
            </w:r>
          </w:p>
        </w:tc>
        <w:tc>
          <w:tcPr>
            <w:tcW w:w="7796" w:type="dxa"/>
            <w:vAlign w:val="center"/>
          </w:tcPr>
          <w:p w14:paraId="75D16551" w14:textId="574F7A28" w:rsidR="00AA20B6" w:rsidRDefault="00AA20B6" w:rsidP="00AA20B6">
            <w:r>
              <w:rPr>
                <w:rStyle w:val="--pn-508"/>
                <w:rFonts w:ascii="Segoe UI" w:hAnsi="Segoe UI" w:cs="Segoe UI"/>
                <w:color w:val="212121"/>
                <w:sz w:val="21"/>
                <w:szCs w:val="21"/>
              </w:rPr>
              <w:t>It was a very interesting game session.</w:t>
            </w:r>
          </w:p>
        </w:tc>
      </w:tr>
      <w:tr w:rsidR="00AA20B6" w14:paraId="1CCE14FB" w14:textId="5BAA6480" w:rsidTr="00AA20B6">
        <w:tc>
          <w:tcPr>
            <w:tcW w:w="846" w:type="dxa"/>
            <w:vAlign w:val="center"/>
          </w:tcPr>
          <w:p w14:paraId="3EFE26ED" w14:textId="1F0E2EF1" w:rsidR="00AA20B6" w:rsidRDefault="00AA20B6" w:rsidP="00AA20B6">
            <w:r>
              <w:rPr>
                <w:rStyle w:val="--pn-508"/>
                <w:rFonts w:ascii="Segoe UI" w:hAnsi="Segoe UI" w:cs="Segoe UI"/>
                <w:color w:val="212121"/>
                <w:sz w:val="21"/>
                <w:szCs w:val="21"/>
              </w:rPr>
              <w:t>5</w:t>
            </w:r>
          </w:p>
        </w:tc>
        <w:tc>
          <w:tcPr>
            <w:tcW w:w="7796" w:type="dxa"/>
            <w:vAlign w:val="center"/>
          </w:tcPr>
          <w:p w14:paraId="32DE5E10" w14:textId="6BE42FCB" w:rsidR="00AA20B6" w:rsidRDefault="00AA20B6" w:rsidP="00AA20B6">
            <w:r>
              <w:rPr>
                <w:rStyle w:val="--pn-508"/>
                <w:rFonts w:ascii="Segoe UI" w:hAnsi="Segoe UI" w:cs="Segoe UI"/>
                <w:color w:val="212121"/>
                <w:sz w:val="21"/>
                <w:szCs w:val="21"/>
              </w:rPr>
              <w:t>Interactive and competent environment</w:t>
            </w:r>
          </w:p>
        </w:tc>
      </w:tr>
      <w:tr w:rsidR="00AA20B6" w14:paraId="0F889183" w14:textId="083935F7" w:rsidTr="00AA20B6">
        <w:tc>
          <w:tcPr>
            <w:tcW w:w="846" w:type="dxa"/>
            <w:vAlign w:val="center"/>
          </w:tcPr>
          <w:p w14:paraId="2907A05A" w14:textId="2C0A63FA" w:rsidR="00AA20B6" w:rsidRDefault="00AA20B6" w:rsidP="00AA20B6">
            <w:r>
              <w:rPr>
                <w:rStyle w:val="--pn-508"/>
                <w:rFonts w:ascii="Segoe UI" w:hAnsi="Segoe UI" w:cs="Segoe UI"/>
                <w:color w:val="212121"/>
                <w:sz w:val="21"/>
                <w:szCs w:val="21"/>
              </w:rPr>
              <w:t>6</w:t>
            </w:r>
          </w:p>
        </w:tc>
        <w:tc>
          <w:tcPr>
            <w:tcW w:w="7796" w:type="dxa"/>
            <w:vAlign w:val="center"/>
          </w:tcPr>
          <w:p w14:paraId="15D80C4A" w14:textId="0D1697E7" w:rsidR="00AA20B6" w:rsidRDefault="00AA20B6" w:rsidP="00AA20B6">
            <w:r>
              <w:rPr>
                <w:rStyle w:val="--pn-508"/>
                <w:rFonts w:ascii="Segoe UI" w:hAnsi="Segoe UI" w:cs="Segoe UI"/>
                <w:color w:val="212121"/>
                <w:sz w:val="21"/>
                <w:szCs w:val="21"/>
              </w:rPr>
              <w:t>It was an interesting and fun exercise, but I also felt slightly restricted by the strict preformatted options combined with limited time to explore the full range to find the optimum.</w:t>
            </w:r>
          </w:p>
        </w:tc>
      </w:tr>
    </w:tbl>
    <w:p w14:paraId="2B99E9F5" w14:textId="6B192168" w:rsidR="00C237C7" w:rsidRPr="00C237C7" w:rsidRDefault="00C237C7" w:rsidP="00C237C7"/>
    <w:p w14:paraId="36543FBD" w14:textId="77777777" w:rsidR="00C237C7" w:rsidRDefault="00C237C7" w:rsidP="00C237C7">
      <w:pPr>
        <w:pStyle w:val="Heading3"/>
        <w:numPr>
          <w:ilvl w:val="0"/>
          <w:numId w:val="0"/>
        </w:numPr>
        <w:ind w:left="720" w:hanging="720"/>
        <w:rPr>
          <w:rFonts w:eastAsia="Times New Roman"/>
          <w:lang w:eastAsia="en-GB"/>
        </w:rPr>
      </w:pPr>
      <w:r>
        <w:t xml:space="preserve">Response to Q3: </w:t>
      </w:r>
      <w:r w:rsidRPr="00C237C7">
        <w:rPr>
          <w:rFonts w:eastAsia="Times New Roman"/>
          <w:lang w:eastAsia="en-GB"/>
        </w:rPr>
        <w:t>How strongly do you agree or disagree with the following?</w:t>
      </w:r>
    </w:p>
    <w:p w14:paraId="32099E7E" w14:textId="36121A45" w:rsidR="00E92058" w:rsidRPr="00E92058" w:rsidRDefault="00E92058" w:rsidP="00F2454B">
      <w:pPr>
        <w:jc w:val="center"/>
        <w:rPr>
          <w:lang w:eastAsia="en-GB"/>
        </w:rPr>
      </w:pPr>
      <w:r>
        <w:rPr>
          <w:noProof/>
        </w:rPr>
        <w:drawing>
          <wp:inline distT="0" distB="0" distL="0" distR="0" wp14:anchorId="6F86A261" wp14:editId="27200121">
            <wp:extent cx="4709160" cy="3914664"/>
            <wp:effectExtent l="0" t="0" r="0" b="0"/>
            <wp:docPr id="2694679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467936" name="Picture 1"/>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4729964" cy="3931958"/>
                    </a:xfrm>
                    <a:prstGeom prst="rect">
                      <a:avLst/>
                    </a:prstGeom>
                  </pic:spPr>
                </pic:pic>
              </a:graphicData>
            </a:graphic>
          </wp:inline>
        </w:drawing>
      </w:r>
    </w:p>
    <w:p w14:paraId="52A4BEDD" w14:textId="77777777" w:rsidR="00E92058" w:rsidRDefault="00E92058" w:rsidP="00E92058">
      <w:pPr>
        <w:rPr>
          <w:lang w:eastAsia="en-GB"/>
        </w:rPr>
      </w:pPr>
    </w:p>
    <w:p w14:paraId="404D751A" w14:textId="77777777" w:rsidR="00E92058" w:rsidRDefault="00E92058" w:rsidP="00E92058">
      <w:pPr>
        <w:pStyle w:val="Heading3"/>
        <w:numPr>
          <w:ilvl w:val="0"/>
          <w:numId w:val="0"/>
        </w:numPr>
        <w:ind w:left="720" w:hanging="720"/>
      </w:pPr>
      <w:r>
        <w:t xml:space="preserve">Response to Q4: What is your educational  background/ what bachelor’s degree did you pursue? </w:t>
      </w:r>
    </w:p>
    <w:tbl>
      <w:tblPr>
        <w:tblStyle w:val="TableGrid"/>
        <w:tblW w:w="0" w:type="auto"/>
        <w:jc w:val="center"/>
        <w:tblLook w:val="04A0" w:firstRow="1" w:lastRow="0" w:firstColumn="1" w:lastColumn="0" w:noHBand="0" w:noVBand="1"/>
      </w:tblPr>
      <w:tblGrid>
        <w:gridCol w:w="988"/>
        <w:gridCol w:w="5023"/>
      </w:tblGrid>
      <w:tr w:rsidR="00ED6C51" w14:paraId="5EB0EC86" w14:textId="77777777" w:rsidTr="00ED6C51">
        <w:trPr>
          <w:jc w:val="center"/>
        </w:trPr>
        <w:tc>
          <w:tcPr>
            <w:tcW w:w="988" w:type="dxa"/>
            <w:vAlign w:val="center"/>
          </w:tcPr>
          <w:p w14:paraId="459526AF" w14:textId="3C85C378" w:rsidR="00ED6C51" w:rsidRDefault="00BE2C15" w:rsidP="00ED6C51">
            <w:r>
              <w:t>No.</w:t>
            </w:r>
            <w:r w:rsidR="00ED6C51">
              <w:t xml:space="preserve"> </w:t>
            </w:r>
          </w:p>
        </w:tc>
        <w:tc>
          <w:tcPr>
            <w:tcW w:w="5023" w:type="dxa"/>
            <w:vAlign w:val="center"/>
          </w:tcPr>
          <w:p w14:paraId="05F9E41D" w14:textId="0459F32E" w:rsidR="00ED6C51" w:rsidRDefault="00ED6C51" w:rsidP="00ED6C51">
            <w:r>
              <w:t>Response</w:t>
            </w:r>
          </w:p>
        </w:tc>
      </w:tr>
      <w:tr w:rsidR="00ED6C51" w14:paraId="030219ED" w14:textId="77777777" w:rsidTr="00ED6C51">
        <w:trPr>
          <w:jc w:val="center"/>
        </w:trPr>
        <w:tc>
          <w:tcPr>
            <w:tcW w:w="988" w:type="dxa"/>
            <w:vAlign w:val="center"/>
          </w:tcPr>
          <w:p w14:paraId="0688FA84" w14:textId="3C66998F" w:rsidR="00ED6C51" w:rsidRDefault="00ED6C51" w:rsidP="00ED6C51">
            <w:pPr>
              <w:rPr>
                <w:rStyle w:val="--pn-508"/>
                <w:rFonts w:ascii="Segoe UI" w:hAnsi="Segoe UI" w:cs="Segoe UI"/>
                <w:color w:val="212121"/>
                <w:sz w:val="21"/>
                <w:szCs w:val="21"/>
              </w:rPr>
            </w:pPr>
            <w:r>
              <w:rPr>
                <w:rStyle w:val="--pn-508"/>
                <w:rFonts w:ascii="Segoe UI" w:hAnsi="Segoe UI" w:cs="Segoe UI"/>
                <w:color w:val="212121"/>
                <w:sz w:val="21"/>
                <w:szCs w:val="21"/>
              </w:rPr>
              <w:t>1</w:t>
            </w:r>
          </w:p>
        </w:tc>
        <w:tc>
          <w:tcPr>
            <w:tcW w:w="5023" w:type="dxa"/>
            <w:vAlign w:val="center"/>
          </w:tcPr>
          <w:p w14:paraId="0E44DDEA" w14:textId="5F6FA5C5" w:rsidR="00ED6C51" w:rsidRDefault="00ED6C51" w:rsidP="00ED6C51">
            <w:pPr>
              <w:rPr>
                <w:rStyle w:val="--pn-508"/>
                <w:rFonts w:ascii="Segoe UI" w:hAnsi="Segoe UI" w:cs="Segoe UI"/>
                <w:color w:val="212121"/>
                <w:sz w:val="21"/>
                <w:szCs w:val="21"/>
              </w:rPr>
            </w:pPr>
            <w:r>
              <w:rPr>
                <w:rStyle w:val="--pn-508"/>
                <w:rFonts w:ascii="Segoe UI" w:hAnsi="Segoe UI" w:cs="Segoe UI"/>
                <w:color w:val="212121"/>
                <w:sz w:val="21"/>
                <w:szCs w:val="21"/>
              </w:rPr>
              <w:t>Civil Engineering</w:t>
            </w:r>
          </w:p>
        </w:tc>
      </w:tr>
      <w:tr w:rsidR="00ED6C51" w14:paraId="4BE54585" w14:textId="77777777" w:rsidTr="00ED6C51">
        <w:trPr>
          <w:jc w:val="center"/>
        </w:trPr>
        <w:tc>
          <w:tcPr>
            <w:tcW w:w="988" w:type="dxa"/>
            <w:vAlign w:val="center"/>
          </w:tcPr>
          <w:p w14:paraId="446EAF2A" w14:textId="47F2E59A" w:rsidR="00ED6C51" w:rsidRDefault="00ED6C51" w:rsidP="00ED6C51">
            <w:r>
              <w:rPr>
                <w:rStyle w:val="--pn-508"/>
                <w:rFonts w:ascii="Segoe UI" w:hAnsi="Segoe UI" w:cs="Segoe UI"/>
                <w:color w:val="212121"/>
                <w:sz w:val="21"/>
                <w:szCs w:val="21"/>
              </w:rPr>
              <w:t>2</w:t>
            </w:r>
          </w:p>
        </w:tc>
        <w:tc>
          <w:tcPr>
            <w:tcW w:w="5023" w:type="dxa"/>
            <w:vAlign w:val="center"/>
          </w:tcPr>
          <w:p w14:paraId="6542B9F8" w14:textId="782CD6B0" w:rsidR="00ED6C51" w:rsidRDefault="00ED6C51" w:rsidP="00ED6C51">
            <w:r>
              <w:rPr>
                <w:rStyle w:val="--pn-508"/>
                <w:rFonts w:ascii="Segoe UI" w:hAnsi="Segoe UI" w:cs="Segoe UI"/>
                <w:color w:val="212121"/>
                <w:sz w:val="21"/>
                <w:szCs w:val="21"/>
              </w:rPr>
              <w:t>Landscape architecture and civil engineering</w:t>
            </w:r>
          </w:p>
        </w:tc>
      </w:tr>
      <w:tr w:rsidR="00ED6C51" w14:paraId="3133B256" w14:textId="77777777" w:rsidTr="00ED6C51">
        <w:trPr>
          <w:jc w:val="center"/>
        </w:trPr>
        <w:tc>
          <w:tcPr>
            <w:tcW w:w="988" w:type="dxa"/>
            <w:vAlign w:val="center"/>
          </w:tcPr>
          <w:p w14:paraId="35A8E4C5" w14:textId="6B351DB0" w:rsidR="00ED6C51" w:rsidRDefault="00ED6C51" w:rsidP="00ED6C51">
            <w:r>
              <w:rPr>
                <w:rStyle w:val="--pn-508"/>
                <w:rFonts w:ascii="Segoe UI" w:hAnsi="Segoe UI" w:cs="Segoe UI"/>
                <w:color w:val="212121"/>
                <w:sz w:val="21"/>
                <w:szCs w:val="21"/>
              </w:rPr>
              <w:t>3</w:t>
            </w:r>
          </w:p>
        </w:tc>
        <w:tc>
          <w:tcPr>
            <w:tcW w:w="5023" w:type="dxa"/>
            <w:vAlign w:val="center"/>
          </w:tcPr>
          <w:p w14:paraId="2B5D3129" w14:textId="55022FBD" w:rsidR="00ED6C51" w:rsidRDefault="00ED6C51" w:rsidP="00ED6C51">
            <w:r>
              <w:rPr>
                <w:rStyle w:val="--pn-508"/>
                <w:rFonts w:ascii="Segoe UI" w:hAnsi="Segoe UI" w:cs="Segoe UI"/>
                <w:color w:val="212121"/>
                <w:sz w:val="21"/>
                <w:szCs w:val="21"/>
              </w:rPr>
              <w:t>PhD</w:t>
            </w:r>
          </w:p>
        </w:tc>
      </w:tr>
      <w:tr w:rsidR="00ED6C51" w14:paraId="2140E189" w14:textId="77777777" w:rsidTr="00ED6C51">
        <w:trPr>
          <w:jc w:val="center"/>
        </w:trPr>
        <w:tc>
          <w:tcPr>
            <w:tcW w:w="988" w:type="dxa"/>
            <w:vAlign w:val="center"/>
          </w:tcPr>
          <w:p w14:paraId="274D48D0" w14:textId="4FEE5AEC" w:rsidR="00ED6C51" w:rsidRDefault="00ED6C51" w:rsidP="00ED6C51">
            <w:r>
              <w:rPr>
                <w:rStyle w:val="--pn-508"/>
                <w:rFonts w:ascii="Segoe UI" w:hAnsi="Segoe UI" w:cs="Segoe UI"/>
                <w:color w:val="212121"/>
                <w:sz w:val="21"/>
                <w:szCs w:val="21"/>
              </w:rPr>
              <w:t>4</w:t>
            </w:r>
          </w:p>
        </w:tc>
        <w:tc>
          <w:tcPr>
            <w:tcW w:w="5023" w:type="dxa"/>
            <w:vAlign w:val="center"/>
          </w:tcPr>
          <w:p w14:paraId="5AEF168C" w14:textId="05F14C5C" w:rsidR="00ED6C51" w:rsidRDefault="00ED6C51" w:rsidP="00ED6C51">
            <w:r>
              <w:rPr>
                <w:rStyle w:val="--pn-508"/>
                <w:rFonts w:ascii="Segoe UI" w:hAnsi="Segoe UI" w:cs="Segoe UI"/>
                <w:color w:val="212121"/>
                <w:sz w:val="21"/>
                <w:szCs w:val="21"/>
              </w:rPr>
              <w:t>Political and Behavioral Science</w:t>
            </w:r>
          </w:p>
        </w:tc>
      </w:tr>
      <w:tr w:rsidR="00ED6C51" w14:paraId="3B9C393F" w14:textId="77777777" w:rsidTr="00ED6C51">
        <w:trPr>
          <w:jc w:val="center"/>
        </w:trPr>
        <w:tc>
          <w:tcPr>
            <w:tcW w:w="988" w:type="dxa"/>
            <w:vAlign w:val="center"/>
          </w:tcPr>
          <w:p w14:paraId="51191518" w14:textId="150B2351" w:rsidR="00ED6C51" w:rsidRDefault="00ED6C51" w:rsidP="00ED6C51">
            <w:r>
              <w:rPr>
                <w:rStyle w:val="--pn-508"/>
                <w:rFonts w:ascii="Segoe UI" w:hAnsi="Segoe UI" w:cs="Segoe UI"/>
                <w:color w:val="212121"/>
                <w:sz w:val="21"/>
                <w:szCs w:val="21"/>
              </w:rPr>
              <w:t>5</w:t>
            </w:r>
          </w:p>
        </w:tc>
        <w:tc>
          <w:tcPr>
            <w:tcW w:w="5023" w:type="dxa"/>
            <w:vAlign w:val="center"/>
          </w:tcPr>
          <w:p w14:paraId="4A4B08C5" w14:textId="7EC26642" w:rsidR="00ED6C51" w:rsidRDefault="00ED6C51" w:rsidP="00ED6C51">
            <w:r>
              <w:rPr>
                <w:rStyle w:val="--pn-508"/>
                <w:rFonts w:ascii="Segoe UI" w:hAnsi="Segoe UI" w:cs="Segoe UI"/>
                <w:color w:val="212121"/>
                <w:sz w:val="21"/>
                <w:szCs w:val="21"/>
              </w:rPr>
              <w:t>Civil engineering</w:t>
            </w:r>
          </w:p>
        </w:tc>
      </w:tr>
      <w:tr w:rsidR="00ED6C51" w14:paraId="6364AA4F" w14:textId="77777777" w:rsidTr="00ED6C51">
        <w:trPr>
          <w:jc w:val="center"/>
        </w:trPr>
        <w:tc>
          <w:tcPr>
            <w:tcW w:w="988" w:type="dxa"/>
            <w:vAlign w:val="center"/>
          </w:tcPr>
          <w:p w14:paraId="734CEAE5" w14:textId="02D9F448" w:rsidR="00ED6C51" w:rsidRDefault="00ED6C51" w:rsidP="00ED6C51">
            <w:r>
              <w:rPr>
                <w:rStyle w:val="--pn-508"/>
                <w:rFonts w:ascii="Segoe UI" w:hAnsi="Segoe UI" w:cs="Segoe UI"/>
                <w:color w:val="212121"/>
                <w:sz w:val="21"/>
                <w:szCs w:val="21"/>
              </w:rPr>
              <w:t>6</w:t>
            </w:r>
          </w:p>
        </w:tc>
        <w:tc>
          <w:tcPr>
            <w:tcW w:w="5023" w:type="dxa"/>
            <w:vAlign w:val="center"/>
          </w:tcPr>
          <w:p w14:paraId="68DC3831" w14:textId="20C81DCE" w:rsidR="00ED6C51" w:rsidRDefault="00ED6C51" w:rsidP="00ED6C51">
            <w:r>
              <w:rPr>
                <w:rStyle w:val="--pn-508"/>
                <w:rFonts w:ascii="Segoe UI" w:hAnsi="Segoe UI" w:cs="Segoe UI"/>
                <w:color w:val="212121"/>
                <w:sz w:val="21"/>
                <w:szCs w:val="21"/>
              </w:rPr>
              <w:t>Engineering and policy analysis</w:t>
            </w:r>
          </w:p>
        </w:tc>
      </w:tr>
      <w:tr w:rsidR="00ED6C51" w14:paraId="12D0A436" w14:textId="77777777" w:rsidTr="00ED6C51">
        <w:trPr>
          <w:jc w:val="center"/>
        </w:trPr>
        <w:tc>
          <w:tcPr>
            <w:tcW w:w="988" w:type="dxa"/>
            <w:vAlign w:val="center"/>
          </w:tcPr>
          <w:p w14:paraId="27E671DE" w14:textId="382C2D25" w:rsidR="00ED6C51" w:rsidRDefault="00ED6C51" w:rsidP="00ED6C51">
            <w:r>
              <w:rPr>
                <w:rStyle w:val="--pn-508"/>
                <w:rFonts w:ascii="Segoe UI" w:hAnsi="Segoe UI" w:cs="Segoe UI"/>
                <w:color w:val="212121"/>
                <w:sz w:val="21"/>
                <w:szCs w:val="21"/>
              </w:rPr>
              <w:t>7</w:t>
            </w:r>
          </w:p>
        </w:tc>
        <w:tc>
          <w:tcPr>
            <w:tcW w:w="5023" w:type="dxa"/>
            <w:vAlign w:val="center"/>
          </w:tcPr>
          <w:p w14:paraId="4EAB0AF8" w14:textId="76C680A9" w:rsidR="00ED6C51" w:rsidRDefault="00ED6C51" w:rsidP="00ED6C51">
            <w:r>
              <w:rPr>
                <w:rStyle w:val="--pn-508"/>
                <w:rFonts w:ascii="Segoe UI" w:hAnsi="Segoe UI" w:cs="Segoe UI"/>
                <w:color w:val="212121"/>
                <w:sz w:val="21"/>
                <w:szCs w:val="21"/>
              </w:rPr>
              <w:t>Civil engineering</w:t>
            </w:r>
          </w:p>
        </w:tc>
      </w:tr>
    </w:tbl>
    <w:p w14:paraId="7EF55530" w14:textId="7440E09E" w:rsidR="00F01DDD" w:rsidRDefault="00F01DDD" w:rsidP="00F01DDD"/>
    <w:p w14:paraId="1FED0731" w14:textId="6A574B53" w:rsidR="00E92058" w:rsidRDefault="00E92058" w:rsidP="00E92058">
      <w:pPr>
        <w:pStyle w:val="Heading3"/>
        <w:numPr>
          <w:ilvl w:val="0"/>
          <w:numId w:val="0"/>
        </w:numPr>
        <w:ind w:left="720" w:hanging="720"/>
      </w:pPr>
      <w:r>
        <w:t xml:space="preserve">Response to Q6 and Q7: player role and goals </w:t>
      </w:r>
      <w:r w:rsidR="00EC63D8">
        <w:t>prioritized.</w:t>
      </w:r>
    </w:p>
    <w:p w14:paraId="71E68A08" w14:textId="3631CA59" w:rsidR="005A0ED4" w:rsidRDefault="00794073" w:rsidP="00F01DDD">
      <w:r>
        <w:rPr>
          <w:noProof/>
        </w:rPr>
        <w:drawing>
          <wp:inline distT="0" distB="0" distL="0" distR="0" wp14:anchorId="2F2C7B78" wp14:editId="59D97D7D">
            <wp:extent cx="5731510" cy="3783965"/>
            <wp:effectExtent l="0" t="0" r="2540" b="6985"/>
            <wp:docPr id="221194020" name="Picture 1"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194020" name="Picture 1" descr="A screenshot of a computer game&#10;&#10;Description automatically generated"/>
                    <pic:cNvPicPr/>
                  </pic:nvPicPr>
                  <pic:blipFill>
                    <a:blip r:embed="rId118"/>
                    <a:stretch>
                      <a:fillRect/>
                    </a:stretch>
                  </pic:blipFill>
                  <pic:spPr>
                    <a:xfrm>
                      <a:off x="0" y="0"/>
                      <a:ext cx="5731510" cy="3783965"/>
                    </a:xfrm>
                    <a:prstGeom prst="rect">
                      <a:avLst/>
                    </a:prstGeom>
                  </pic:spPr>
                </pic:pic>
              </a:graphicData>
            </a:graphic>
          </wp:inline>
        </w:drawing>
      </w:r>
    </w:p>
    <w:p w14:paraId="06B0E3CE" w14:textId="5D221A1A" w:rsidR="00794073" w:rsidRPr="00F01DDD" w:rsidRDefault="00794073" w:rsidP="00794073">
      <w:pPr>
        <w:pStyle w:val="Heading3"/>
        <w:numPr>
          <w:ilvl w:val="0"/>
          <w:numId w:val="0"/>
        </w:numPr>
        <w:ind w:left="720" w:hanging="720"/>
      </w:pPr>
      <w:r>
        <w:rPr>
          <w:shd w:val="clear" w:color="auto" w:fill="FFFFFF"/>
        </w:rPr>
        <w:t>Response to Q8: How strongly do you agree or disagree with the following?</w:t>
      </w:r>
    </w:p>
    <w:p w14:paraId="73849495" w14:textId="0B897B02" w:rsidR="00777794" w:rsidRDefault="00777794" w:rsidP="00777794"/>
    <w:p w14:paraId="4FA1D4AB" w14:textId="4F1E152B" w:rsidR="00CC3E44" w:rsidRDefault="00CC3E44" w:rsidP="00F2454B">
      <w:pPr>
        <w:jc w:val="center"/>
      </w:pPr>
      <w:r>
        <w:rPr>
          <w:noProof/>
        </w:rPr>
        <w:lastRenderedPageBreak/>
        <w:drawing>
          <wp:inline distT="0" distB="0" distL="0" distR="0" wp14:anchorId="501EEAA9" wp14:editId="42AA3BA2">
            <wp:extent cx="4953000" cy="3937772"/>
            <wp:effectExtent l="0" t="0" r="0" b="5715"/>
            <wp:docPr id="1829050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50724" name="Picture 1"/>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4969498" cy="3950888"/>
                    </a:xfrm>
                    <a:prstGeom prst="rect">
                      <a:avLst/>
                    </a:prstGeom>
                  </pic:spPr>
                </pic:pic>
              </a:graphicData>
            </a:graphic>
          </wp:inline>
        </w:drawing>
      </w:r>
    </w:p>
    <w:p w14:paraId="695F26EC" w14:textId="5D5D3550" w:rsidR="00536BFD" w:rsidRPr="00536BFD" w:rsidRDefault="00ED6C51" w:rsidP="00536BFD">
      <w:pPr>
        <w:pStyle w:val="Heading3"/>
        <w:numPr>
          <w:ilvl w:val="0"/>
          <w:numId w:val="0"/>
        </w:numPr>
        <w:ind w:left="720" w:hanging="720"/>
        <w:rPr>
          <w:rFonts w:eastAsia="Times New Roman"/>
          <w:lang w:eastAsia="en-GB"/>
        </w:rPr>
      </w:pPr>
      <w:r>
        <w:t xml:space="preserve">Response to </w:t>
      </w:r>
      <w:r w:rsidR="00536BFD">
        <w:t xml:space="preserve">Q9: </w:t>
      </w:r>
      <w:r w:rsidR="00536BFD" w:rsidRPr="00536BFD">
        <w:rPr>
          <w:rFonts w:eastAsia="Times New Roman"/>
          <w:lang w:eastAsia="en-GB"/>
        </w:rPr>
        <w:t>Was there anything remarkable or unexpected that you are taking away from this session? If so, what?</w:t>
      </w:r>
    </w:p>
    <w:tbl>
      <w:tblPr>
        <w:tblStyle w:val="TableGrid"/>
        <w:tblW w:w="0" w:type="auto"/>
        <w:tblLook w:val="04A0" w:firstRow="1" w:lastRow="0" w:firstColumn="1" w:lastColumn="0" w:noHBand="0" w:noVBand="1"/>
      </w:tblPr>
      <w:tblGrid>
        <w:gridCol w:w="704"/>
        <w:gridCol w:w="8312"/>
      </w:tblGrid>
      <w:tr w:rsidR="00536BFD" w14:paraId="4BCEAAD1" w14:textId="77777777" w:rsidTr="00536BFD">
        <w:tc>
          <w:tcPr>
            <w:tcW w:w="704" w:type="dxa"/>
            <w:vAlign w:val="center"/>
          </w:tcPr>
          <w:p w14:paraId="69BDD8A1" w14:textId="46902A05" w:rsidR="00536BFD" w:rsidRPr="00BE2C15" w:rsidRDefault="00BE2C15" w:rsidP="00536BFD">
            <w:pPr>
              <w:rPr>
                <w:b/>
                <w:bCs/>
              </w:rPr>
            </w:pPr>
            <w:r w:rsidRPr="00BE2C15">
              <w:rPr>
                <w:b/>
                <w:bCs/>
              </w:rPr>
              <w:t>No.</w:t>
            </w:r>
          </w:p>
        </w:tc>
        <w:tc>
          <w:tcPr>
            <w:tcW w:w="8312" w:type="dxa"/>
            <w:vAlign w:val="center"/>
          </w:tcPr>
          <w:p w14:paraId="332C7699" w14:textId="1B452BE1" w:rsidR="00536BFD" w:rsidRPr="00BE2C15" w:rsidRDefault="00536BFD" w:rsidP="00536BFD">
            <w:pPr>
              <w:rPr>
                <w:b/>
                <w:bCs/>
              </w:rPr>
            </w:pPr>
            <w:r w:rsidRPr="00BE2C15">
              <w:rPr>
                <w:b/>
                <w:bCs/>
              </w:rPr>
              <w:t>Response</w:t>
            </w:r>
          </w:p>
        </w:tc>
      </w:tr>
      <w:tr w:rsidR="00536BFD" w14:paraId="65880053" w14:textId="77777777" w:rsidTr="00536BFD">
        <w:tc>
          <w:tcPr>
            <w:tcW w:w="704" w:type="dxa"/>
            <w:vAlign w:val="center"/>
          </w:tcPr>
          <w:p w14:paraId="6941EFC4" w14:textId="15A7A95E" w:rsidR="00536BFD" w:rsidRPr="00536BFD" w:rsidRDefault="00536BFD" w:rsidP="00536BFD">
            <w:pPr>
              <w:rPr>
                <w:rFonts w:ascii="Segoe UI" w:eastAsia="Times New Roman" w:hAnsi="Segoe UI" w:cs="Segoe UI"/>
                <w:color w:val="212121"/>
                <w:kern w:val="0"/>
                <w:sz w:val="21"/>
                <w:szCs w:val="21"/>
                <w:lang w:eastAsia="en-GB"/>
                <w14:ligatures w14:val="none"/>
              </w:rPr>
            </w:pPr>
            <w:r w:rsidRPr="00536BFD">
              <w:rPr>
                <w:rFonts w:ascii="Segoe UI" w:eastAsia="Times New Roman" w:hAnsi="Segoe UI" w:cs="Segoe UI"/>
                <w:color w:val="212121"/>
                <w:kern w:val="0"/>
                <w:sz w:val="21"/>
                <w:szCs w:val="21"/>
                <w:lang w:eastAsia="en-GB"/>
                <w14:ligatures w14:val="none"/>
              </w:rPr>
              <w:t>1</w:t>
            </w:r>
          </w:p>
        </w:tc>
        <w:tc>
          <w:tcPr>
            <w:tcW w:w="8312" w:type="dxa"/>
            <w:vAlign w:val="center"/>
          </w:tcPr>
          <w:p w14:paraId="219829CA" w14:textId="5C193E95" w:rsidR="00536BFD" w:rsidRPr="00536BFD" w:rsidRDefault="00536BFD" w:rsidP="00536BFD">
            <w:pPr>
              <w:rPr>
                <w:rFonts w:ascii="Segoe UI" w:eastAsia="Times New Roman" w:hAnsi="Segoe UI" w:cs="Segoe UI"/>
                <w:color w:val="212121"/>
                <w:kern w:val="0"/>
                <w:sz w:val="21"/>
                <w:szCs w:val="21"/>
                <w:lang w:eastAsia="en-GB"/>
                <w14:ligatures w14:val="none"/>
              </w:rPr>
            </w:pPr>
            <w:r w:rsidRPr="00536BFD">
              <w:rPr>
                <w:rFonts w:ascii="Segoe UI" w:eastAsia="Times New Roman" w:hAnsi="Segoe UI" w:cs="Segoe UI"/>
                <w:color w:val="212121"/>
                <w:kern w:val="0"/>
                <w:sz w:val="21"/>
                <w:szCs w:val="21"/>
                <w:lang w:eastAsia="en-GB"/>
                <w14:ligatures w14:val="none"/>
              </w:rPr>
              <w:t>None, all parts were valuable</w:t>
            </w:r>
          </w:p>
        </w:tc>
      </w:tr>
      <w:tr w:rsidR="00536BFD" w14:paraId="17ED6550" w14:textId="77777777" w:rsidTr="00536BFD">
        <w:tc>
          <w:tcPr>
            <w:tcW w:w="704" w:type="dxa"/>
            <w:vAlign w:val="center"/>
          </w:tcPr>
          <w:p w14:paraId="527BE898" w14:textId="111539C8" w:rsidR="00536BFD" w:rsidRDefault="00536BFD" w:rsidP="00536BFD">
            <w:r w:rsidRPr="00536BFD">
              <w:rPr>
                <w:rFonts w:ascii="Segoe UI" w:eastAsia="Times New Roman" w:hAnsi="Segoe UI" w:cs="Segoe UI"/>
                <w:color w:val="212121"/>
                <w:kern w:val="0"/>
                <w:sz w:val="21"/>
                <w:szCs w:val="21"/>
                <w:lang w:eastAsia="en-GB"/>
                <w14:ligatures w14:val="none"/>
              </w:rPr>
              <w:t>2</w:t>
            </w:r>
          </w:p>
        </w:tc>
        <w:tc>
          <w:tcPr>
            <w:tcW w:w="8312" w:type="dxa"/>
            <w:vAlign w:val="center"/>
          </w:tcPr>
          <w:p w14:paraId="7696F2CC" w14:textId="76566B8B" w:rsidR="00536BFD" w:rsidRDefault="00536BFD" w:rsidP="00536BFD">
            <w:r w:rsidRPr="00536BFD">
              <w:rPr>
                <w:rFonts w:ascii="Segoe UI" w:eastAsia="Times New Roman" w:hAnsi="Segoe UI" w:cs="Segoe UI"/>
                <w:color w:val="212121"/>
                <w:kern w:val="0"/>
                <w:sz w:val="21"/>
                <w:szCs w:val="21"/>
                <w:lang w:eastAsia="en-GB"/>
                <w14:ligatures w14:val="none"/>
              </w:rPr>
              <w:t>That urban NBS are insufficiënt for rainfall. However, only grey would do. So there is a steong need to make the multi-value visible,</w:t>
            </w:r>
          </w:p>
        </w:tc>
      </w:tr>
      <w:tr w:rsidR="00536BFD" w14:paraId="185AFAEB" w14:textId="77777777" w:rsidTr="00536BFD">
        <w:tc>
          <w:tcPr>
            <w:tcW w:w="704" w:type="dxa"/>
            <w:vAlign w:val="center"/>
          </w:tcPr>
          <w:p w14:paraId="09546271" w14:textId="6C68B50B" w:rsidR="00536BFD" w:rsidRDefault="00536BFD" w:rsidP="00536BFD">
            <w:r w:rsidRPr="00536BFD">
              <w:rPr>
                <w:rFonts w:ascii="Segoe UI" w:eastAsia="Times New Roman" w:hAnsi="Segoe UI" w:cs="Segoe UI"/>
                <w:color w:val="212121"/>
                <w:kern w:val="0"/>
                <w:sz w:val="21"/>
                <w:szCs w:val="21"/>
                <w:lang w:eastAsia="en-GB"/>
                <w14:ligatures w14:val="none"/>
              </w:rPr>
              <w:t>3</w:t>
            </w:r>
          </w:p>
        </w:tc>
        <w:tc>
          <w:tcPr>
            <w:tcW w:w="8312" w:type="dxa"/>
            <w:vAlign w:val="center"/>
          </w:tcPr>
          <w:p w14:paraId="05513B42" w14:textId="07F66973" w:rsidR="00536BFD" w:rsidRDefault="00536BFD" w:rsidP="00536BFD">
            <w:r w:rsidRPr="00536BFD">
              <w:rPr>
                <w:rFonts w:ascii="Segoe UI" w:eastAsia="Times New Roman" w:hAnsi="Segoe UI" w:cs="Segoe UI"/>
                <w:color w:val="212121"/>
                <w:kern w:val="0"/>
                <w:sz w:val="21"/>
                <w:szCs w:val="21"/>
                <w:lang w:eastAsia="en-GB"/>
                <w14:ligatures w14:val="none"/>
              </w:rPr>
              <w:t>I felt there were max four options to discuss that we could have checked from the start to save some time in the discussion as some measures were not having much effect in the flood and biodiversity goals.</w:t>
            </w:r>
          </w:p>
        </w:tc>
      </w:tr>
    </w:tbl>
    <w:p w14:paraId="3EFC77CF" w14:textId="77777777" w:rsidR="00536BFD" w:rsidRDefault="00536BFD" w:rsidP="00536BFD"/>
    <w:p w14:paraId="51878291" w14:textId="01AB7A47" w:rsidR="00536BFD" w:rsidRDefault="00536BFD" w:rsidP="00226EDC">
      <w:pPr>
        <w:pStyle w:val="Heading3"/>
        <w:numPr>
          <w:ilvl w:val="0"/>
          <w:numId w:val="0"/>
        </w:numPr>
        <w:ind w:left="720" w:hanging="720"/>
      </w:pPr>
      <w:r w:rsidRPr="00226EDC">
        <w:t>Response to Q</w:t>
      </w:r>
      <w:r w:rsidR="00226EDC" w:rsidRPr="00226EDC">
        <w:t>10</w:t>
      </w:r>
      <w:r w:rsidRPr="00226EDC">
        <w:t xml:space="preserve">: </w:t>
      </w:r>
      <w:r w:rsidR="00226EDC" w:rsidRPr="00226EDC">
        <w:t xml:space="preserve">Please share any additional comments, </w:t>
      </w:r>
      <w:r w:rsidR="00EC63D8" w:rsidRPr="00226EDC">
        <w:t>suggestions,</w:t>
      </w:r>
      <w:r w:rsidR="00226EDC" w:rsidRPr="00226EDC">
        <w:t xml:space="preserve"> or feedback you have for the research team.</w:t>
      </w:r>
    </w:p>
    <w:tbl>
      <w:tblPr>
        <w:tblStyle w:val="TableGrid"/>
        <w:tblW w:w="0" w:type="auto"/>
        <w:tblLook w:val="04A0" w:firstRow="1" w:lastRow="0" w:firstColumn="1" w:lastColumn="0" w:noHBand="0" w:noVBand="1"/>
      </w:tblPr>
      <w:tblGrid>
        <w:gridCol w:w="562"/>
        <w:gridCol w:w="8364"/>
      </w:tblGrid>
      <w:tr w:rsidR="00BE2C15" w14:paraId="71FB7184" w14:textId="77777777" w:rsidTr="00BE2C15">
        <w:tc>
          <w:tcPr>
            <w:tcW w:w="562" w:type="dxa"/>
            <w:vAlign w:val="center"/>
          </w:tcPr>
          <w:p w14:paraId="101FB1F3" w14:textId="5DFDE04F" w:rsidR="00BE2C15" w:rsidRPr="00BE2C15" w:rsidRDefault="00BE2C15" w:rsidP="00BE2C15">
            <w:pPr>
              <w:rPr>
                <w:b/>
                <w:bCs/>
              </w:rPr>
            </w:pPr>
            <w:r w:rsidRPr="00BE2C15">
              <w:rPr>
                <w:b/>
                <w:bCs/>
              </w:rPr>
              <w:t xml:space="preserve">No. </w:t>
            </w:r>
          </w:p>
        </w:tc>
        <w:tc>
          <w:tcPr>
            <w:tcW w:w="8364" w:type="dxa"/>
            <w:vAlign w:val="center"/>
          </w:tcPr>
          <w:p w14:paraId="63DB5FEA" w14:textId="3EFE50EC" w:rsidR="00BE2C15" w:rsidRPr="00BE2C15" w:rsidRDefault="00BE2C15" w:rsidP="00BE2C15">
            <w:pPr>
              <w:rPr>
                <w:b/>
                <w:bCs/>
              </w:rPr>
            </w:pPr>
            <w:r w:rsidRPr="00BE2C15">
              <w:rPr>
                <w:b/>
                <w:bCs/>
              </w:rPr>
              <w:t>Response</w:t>
            </w:r>
          </w:p>
        </w:tc>
      </w:tr>
      <w:tr w:rsidR="00BE2C15" w14:paraId="2E2D967D" w14:textId="77777777" w:rsidTr="00BE2C15">
        <w:tc>
          <w:tcPr>
            <w:tcW w:w="562" w:type="dxa"/>
            <w:vAlign w:val="center"/>
          </w:tcPr>
          <w:p w14:paraId="3BF30CC3" w14:textId="7CBA91BA" w:rsidR="00BE2C15" w:rsidRDefault="00BE2C15" w:rsidP="00BE2C15">
            <w:pPr>
              <w:rPr>
                <w:rStyle w:val="--pn-508"/>
                <w:rFonts w:ascii="Segoe UI" w:hAnsi="Segoe UI" w:cs="Segoe UI"/>
                <w:color w:val="212121"/>
                <w:sz w:val="21"/>
                <w:szCs w:val="21"/>
              </w:rPr>
            </w:pPr>
            <w:r>
              <w:rPr>
                <w:rStyle w:val="--pn-508"/>
                <w:rFonts w:ascii="Segoe UI" w:hAnsi="Segoe UI" w:cs="Segoe UI"/>
                <w:color w:val="212121"/>
                <w:sz w:val="21"/>
                <w:szCs w:val="21"/>
              </w:rPr>
              <w:t>1</w:t>
            </w:r>
          </w:p>
        </w:tc>
        <w:tc>
          <w:tcPr>
            <w:tcW w:w="8364" w:type="dxa"/>
            <w:vAlign w:val="center"/>
          </w:tcPr>
          <w:p w14:paraId="763D7139" w14:textId="1C758894" w:rsidR="00BE2C15" w:rsidRDefault="00BE2C15" w:rsidP="00BE2C15">
            <w:pPr>
              <w:rPr>
                <w:rStyle w:val="--pn-508"/>
                <w:rFonts w:ascii="Segoe UI" w:hAnsi="Segoe UI" w:cs="Segoe UI"/>
                <w:color w:val="212121"/>
                <w:sz w:val="21"/>
                <w:szCs w:val="21"/>
              </w:rPr>
            </w:pPr>
            <w:r>
              <w:rPr>
                <w:rStyle w:val="--pn-508"/>
                <w:rFonts w:ascii="Segoe UI" w:hAnsi="Segoe UI" w:cs="Segoe UI"/>
                <w:color w:val="212121"/>
                <w:sz w:val="21"/>
                <w:szCs w:val="21"/>
              </w:rPr>
              <w:t>May be review a bit the benefits of the bgi solutions</w:t>
            </w:r>
          </w:p>
        </w:tc>
      </w:tr>
      <w:tr w:rsidR="00BE2C15" w14:paraId="0A7AEED5" w14:textId="77777777" w:rsidTr="00BE2C15">
        <w:tc>
          <w:tcPr>
            <w:tcW w:w="562" w:type="dxa"/>
            <w:vAlign w:val="center"/>
          </w:tcPr>
          <w:p w14:paraId="563EC92A" w14:textId="0D428177" w:rsidR="00BE2C15" w:rsidRPr="00226EDC" w:rsidRDefault="00BE2C15" w:rsidP="00BE2C15">
            <w:pPr>
              <w:rPr>
                <w:b/>
                <w:bCs/>
              </w:rPr>
            </w:pPr>
            <w:r>
              <w:rPr>
                <w:rStyle w:val="--pn-508"/>
                <w:rFonts w:ascii="Segoe UI" w:hAnsi="Segoe UI" w:cs="Segoe UI"/>
                <w:color w:val="212121"/>
                <w:sz w:val="21"/>
                <w:szCs w:val="21"/>
              </w:rPr>
              <w:t>2</w:t>
            </w:r>
          </w:p>
        </w:tc>
        <w:tc>
          <w:tcPr>
            <w:tcW w:w="8364" w:type="dxa"/>
            <w:vAlign w:val="center"/>
          </w:tcPr>
          <w:p w14:paraId="556122A5" w14:textId="3DEAFD9D" w:rsidR="00BE2C15" w:rsidRPr="00226EDC" w:rsidRDefault="00BE2C15" w:rsidP="00BE2C15">
            <w:pPr>
              <w:rPr>
                <w:b/>
                <w:bCs/>
              </w:rPr>
            </w:pPr>
            <w:r>
              <w:rPr>
                <w:rStyle w:val="--pn-508"/>
                <w:rFonts w:ascii="Segoe UI" w:hAnsi="Segoe UI" w:cs="Segoe UI"/>
                <w:color w:val="212121"/>
                <w:sz w:val="21"/>
                <w:szCs w:val="21"/>
              </w:rPr>
              <w:t>It would be good to emphasize from the start that the actors on the municipality can form a coalition with the residents and do not have to stick with the municipality position. This gives the actors with less financial resources more leverage in the first round.</w:t>
            </w:r>
          </w:p>
        </w:tc>
      </w:tr>
    </w:tbl>
    <w:p w14:paraId="4C9928CA" w14:textId="77777777" w:rsidR="004772FA" w:rsidRDefault="004772FA" w:rsidP="00226EDC">
      <w:pPr>
        <w:sectPr w:rsidR="004772FA" w:rsidSect="0048581E">
          <w:pgSz w:w="11906" w:h="16838"/>
          <w:pgMar w:top="1440" w:right="1440" w:bottom="1440" w:left="1440" w:header="708" w:footer="708" w:gutter="0"/>
          <w:cols w:space="708"/>
          <w:docGrid w:linePitch="360"/>
        </w:sectPr>
      </w:pPr>
    </w:p>
    <w:p w14:paraId="610F1CC6" w14:textId="15688C42" w:rsidR="00536BFD" w:rsidRPr="004772FA" w:rsidRDefault="002A0F21" w:rsidP="002E543D">
      <w:pPr>
        <w:pStyle w:val="Heading1"/>
        <w:numPr>
          <w:ilvl w:val="0"/>
          <w:numId w:val="0"/>
        </w:numPr>
        <w:ind w:left="432" w:hanging="432"/>
      </w:pPr>
      <w:r w:rsidRPr="004772FA">
        <w:lastRenderedPageBreak/>
        <w:t>References</w:t>
      </w:r>
    </w:p>
    <w:sdt>
      <w:sdtPr>
        <w:rPr>
          <w:rFonts w:ascii="Congenial" w:hAnsi="Congenial"/>
          <w:bCs/>
          <w:color w:val="000000"/>
        </w:rPr>
        <w:tag w:val="MENDELEY_BIBLIOGRAPHY"/>
        <w:id w:val="29853531"/>
        <w:placeholder>
          <w:docPart w:val="DefaultPlaceholder_-1854013440"/>
        </w:placeholder>
      </w:sdtPr>
      <w:sdtEndPr/>
      <w:sdtContent>
        <w:p w14:paraId="27ECDC49" w14:textId="77777777" w:rsidR="00741E16" w:rsidRDefault="00741E16">
          <w:pPr>
            <w:autoSpaceDE w:val="0"/>
            <w:autoSpaceDN w:val="0"/>
            <w:ind w:hanging="480"/>
            <w:divId w:val="359016575"/>
            <w:rPr>
              <w:rFonts w:eastAsia="Times New Roman"/>
              <w:kern w:val="0"/>
              <w:sz w:val="24"/>
              <w:szCs w:val="24"/>
              <w14:ligatures w14:val="none"/>
            </w:rPr>
          </w:pPr>
          <w:r>
            <w:rPr>
              <w:rFonts w:eastAsia="Times New Roman"/>
            </w:rPr>
            <w:t xml:space="preserve">Brolsma, R. (2024). </w:t>
          </w:r>
          <w:r>
            <w:rPr>
              <w:rFonts w:eastAsia="Times New Roman"/>
              <w:i/>
              <w:iCs/>
            </w:rPr>
            <w:t>Tables construction and maintenance cost (Dutch prices)</w:t>
          </w:r>
          <w:r>
            <w:rPr>
              <w:rFonts w:eastAsia="Times New Roman"/>
            </w:rPr>
            <w:t>.</w:t>
          </w:r>
        </w:p>
        <w:p w14:paraId="44CBB264" w14:textId="77777777" w:rsidR="00741E16" w:rsidRDefault="00741E16">
          <w:pPr>
            <w:autoSpaceDE w:val="0"/>
            <w:autoSpaceDN w:val="0"/>
            <w:ind w:hanging="480"/>
            <w:divId w:val="1105080654"/>
            <w:rPr>
              <w:rFonts w:eastAsia="Times New Roman"/>
            </w:rPr>
          </w:pPr>
          <w:r>
            <w:rPr>
              <w:rFonts w:eastAsia="Times New Roman"/>
            </w:rPr>
            <w:t xml:space="preserve">Butler, D., &amp; Davies, J. (2011). </w:t>
          </w:r>
          <w:r>
            <w:rPr>
              <w:rFonts w:eastAsia="Times New Roman"/>
              <w:i/>
              <w:iCs/>
            </w:rPr>
            <w:t>Urban Drainage</w:t>
          </w:r>
          <w:r>
            <w:rPr>
              <w:rFonts w:eastAsia="Times New Roman"/>
            </w:rPr>
            <w:t xml:space="preserve"> (3rd ed.). CRC Press. https://doi.org/10.1201/9781315272535</w:t>
          </w:r>
        </w:p>
        <w:p w14:paraId="558776F3" w14:textId="77777777" w:rsidR="00741E16" w:rsidRDefault="00741E16">
          <w:pPr>
            <w:autoSpaceDE w:val="0"/>
            <w:autoSpaceDN w:val="0"/>
            <w:ind w:hanging="480"/>
            <w:divId w:val="157700165"/>
            <w:rPr>
              <w:rFonts w:eastAsia="Times New Roman"/>
            </w:rPr>
          </w:pPr>
          <w:r>
            <w:rPr>
              <w:rFonts w:eastAsia="Times New Roman"/>
            </w:rPr>
            <w:t xml:space="preserve">Enduramaxx. (n.d.). </w:t>
          </w:r>
          <w:r>
            <w:rPr>
              <w:rFonts w:eastAsia="Times New Roman"/>
              <w:i/>
              <w:iCs/>
            </w:rPr>
            <w:t>5,000 Underground Rainwater Tank</w:t>
          </w:r>
          <w:r>
            <w:rPr>
              <w:rFonts w:eastAsia="Times New Roman"/>
            </w:rPr>
            <w:t>. Retrieved December 4, 2024, from https://enduramaxx.co.uk/enduramaxx/5000-litre-1100-gallon-underground-water-tank/</w:t>
          </w:r>
        </w:p>
        <w:p w14:paraId="48EB3333" w14:textId="77777777" w:rsidR="00741E16" w:rsidRDefault="00741E16">
          <w:pPr>
            <w:autoSpaceDE w:val="0"/>
            <w:autoSpaceDN w:val="0"/>
            <w:ind w:hanging="480"/>
            <w:divId w:val="618801934"/>
            <w:rPr>
              <w:rFonts w:eastAsia="Times New Roman"/>
            </w:rPr>
          </w:pPr>
          <w:r>
            <w:rPr>
              <w:rFonts w:eastAsia="Times New Roman"/>
            </w:rPr>
            <w:t xml:space="preserve">Hornbach. (n.d.). </w:t>
          </w:r>
          <w:r>
            <w:rPr>
              <w:rFonts w:eastAsia="Times New Roman"/>
              <w:i/>
              <w:iCs/>
            </w:rPr>
            <w:t>Regenton (rain barrel) Whisky 190 L</w:t>
          </w:r>
          <w:r>
            <w:rPr>
              <w:rFonts w:eastAsia="Times New Roman"/>
            </w:rPr>
            <w:t>. Retrieved December 4, 2024, from https://www.hornbach.nl/p/regenton-whisky-190-l/10153267/?wt_mc=nl.paid.sea.google.alwayson_assortment.gar.product.17430310680.138210625180.&amp;gclid=CjwKCAjwgZCoBhBnEiwAz35Rwixb6uX_3l9tW6JR4ny2bRU2oKOoVtx3cdrT7A_sHlkEtGEwdRpiHRoC80IQAvD_BwE</w:t>
          </w:r>
        </w:p>
        <w:p w14:paraId="02180D17" w14:textId="31F1AB29" w:rsidR="00741E16" w:rsidRDefault="00741E16">
          <w:pPr>
            <w:autoSpaceDE w:val="0"/>
            <w:autoSpaceDN w:val="0"/>
            <w:ind w:hanging="480"/>
            <w:divId w:val="510804758"/>
            <w:rPr>
              <w:rFonts w:eastAsia="Times New Roman"/>
            </w:rPr>
          </w:pPr>
          <w:proofErr w:type="spellStart"/>
          <w:r>
            <w:rPr>
              <w:rFonts w:eastAsia="Times New Roman"/>
            </w:rPr>
            <w:t>Kennisportaal</w:t>
          </w:r>
          <w:proofErr w:type="spellEnd"/>
          <w:r>
            <w:rPr>
              <w:rFonts w:eastAsia="Times New Roman"/>
            </w:rPr>
            <w:t xml:space="preserve"> </w:t>
          </w:r>
          <w:proofErr w:type="spellStart"/>
          <w:r>
            <w:rPr>
              <w:rFonts w:eastAsia="Times New Roman"/>
            </w:rPr>
            <w:t>Klimaatadaptatie</w:t>
          </w:r>
          <w:proofErr w:type="spellEnd"/>
          <w:r>
            <w:rPr>
              <w:rFonts w:eastAsia="Times New Roman"/>
            </w:rPr>
            <w:t xml:space="preserve">. (n.d.). </w:t>
          </w:r>
          <w:r>
            <w:rPr>
              <w:rFonts w:eastAsia="Times New Roman"/>
              <w:i/>
              <w:iCs/>
            </w:rPr>
            <w:t>Rainwater fence in Zwolle collects rainwater and encourages greening - Spatial adaptation</w:t>
          </w:r>
          <w:r>
            <w:rPr>
              <w:rFonts w:eastAsia="Times New Roman"/>
            </w:rPr>
            <w:t>. Retrieved December 4, 2024, from https://klimaatadaptatienederland.nl/en/@215615/rainwater-fence-zwolle-collects-rainwater/</w:t>
          </w:r>
        </w:p>
        <w:p w14:paraId="6FBACB7F" w14:textId="77777777" w:rsidR="00741E16" w:rsidRDefault="00741E16">
          <w:pPr>
            <w:autoSpaceDE w:val="0"/>
            <w:autoSpaceDN w:val="0"/>
            <w:ind w:hanging="480"/>
            <w:divId w:val="115998947"/>
            <w:rPr>
              <w:rFonts w:eastAsia="Times New Roman"/>
            </w:rPr>
          </w:pPr>
          <w:r>
            <w:rPr>
              <w:rFonts w:eastAsia="Times New Roman"/>
            </w:rPr>
            <w:t xml:space="preserve">Kew, B., Pennypacker, E., &amp; Echols, S. (2014). CAN GREENWALLS CONTRIBUTE TO STORMWATER MANAGEMENT? A STUDY OF CISTERN STORAGE GREENWALL FIRST FLUSH CAPTURE. </w:t>
          </w:r>
          <w:r>
            <w:rPr>
              <w:rFonts w:eastAsia="Times New Roman"/>
              <w:i/>
              <w:iCs/>
            </w:rPr>
            <w:t>Journal of Green Building</w:t>
          </w:r>
          <w:r>
            <w:rPr>
              <w:rFonts w:eastAsia="Times New Roman"/>
            </w:rPr>
            <w:t xml:space="preserve">, </w:t>
          </w:r>
          <w:r>
            <w:rPr>
              <w:rFonts w:eastAsia="Times New Roman"/>
              <w:i/>
              <w:iCs/>
            </w:rPr>
            <w:t>9</w:t>
          </w:r>
          <w:r>
            <w:rPr>
              <w:rFonts w:eastAsia="Times New Roman"/>
            </w:rPr>
            <w:t>(3), 85–99. https://doi.org/10.3992/1943-4618-9.3.85</w:t>
          </w:r>
        </w:p>
        <w:p w14:paraId="6C1DC46B" w14:textId="77777777" w:rsidR="00741E16" w:rsidRDefault="00741E16">
          <w:pPr>
            <w:autoSpaceDE w:val="0"/>
            <w:autoSpaceDN w:val="0"/>
            <w:ind w:hanging="480"/>
            <w:divId w:val="570889809"/>
            <w:rPr>
              <w:rFonts w:eastAsia="Times New Roman"/>
            </w:rPr>
          </w:pPr>
          <w:r>
            <w:rPr>
              <w:rFonts w:eastAsia="Times New Roman"/>
            </w:rPr>
            <w:t xml:space="preserve">Li, J. (2020). A data-driven improved fuzzy logic control optimization-simulation tool for reducing flooding volume at downstream urban drainage systems. </w:t>
          </w:r>
          <w:r>
            <w:rPr>
              <w:rFonts w:eastAsia="Times New Roman"/>
              <w:i/>
              <w:iCs/>
            </w:rPr>
            <w:t>Science of The Total Environment</w:t>
          </w:r>
          <w:r>
            <w:rPr>
              <w:rFonts w:eastAsia="Times New Roman"/>
            </w:rPr>
            <w:t xml:space="preserve">, </w:t>
          </w:r>
          <w:r>
            <w:rPr>
              <w:rFonts w:eastAsia="Times New Roman"/>
              <w:i/>
              <w:iCs/>
            </w:rPr>
            <w:t>732</w:t>
          </w:r>
          <w:r>
            <w:rPr>
              <w:rFonts w:eastAsia="Times New Roman"/>
            </w:rPr>
            <w:t>, 138931. https://doi.org/10.1016/j.scitotenv.2020.138931</w:t>
          </w:r>
        </w:p>
        <w:p w14:paraId="4D052266" w14:textId="77777777" w:rsidR="00741E16" w:rsidRDefault="00741E16">
          <w:pPr>
            <w:autoSpaceDE w:val="0"/>
            <w:autoSpaceDN w:val="0"/>
            <w:ind w:hanging="480"/>
            <w:divId w:val="297302586"/>
            <w:rPr>
              <w:rFonts w:eastAsia="Times New Roman"/>
            </w:rPr>
          </w:pPr>
          <w:r>
            <w:rPr>
              <w:rFonts w:eastAsia="Times New Roman"/>
            </w:rPr>
            <w:t xml:space="preserve">Natural Water Retention Measures. (n.d.-a). </w:t>
          </w:r>
          <w:r>
            <w:rPr>
              <w:rFonts w:eastAsia="Times New Roman"/>
              <w:i/>
              <w:iCs/>
            </w:rPr>
            <w:t>Green Roofs</w:t>
          </w:r>
          <w:r>
            <w:rPr>
              <w:rFonts w:eastAsia="Times New Roman"/>
            </w:rPr>
            <w:t>. Retrieved December 4, 2024, from https://www.nwrm.eu/measure/green-roofs</w:t>
          </w:r>
        </w:p>
        <w:p w14:paraId="590581B0" w14:textId="77777777" w:rsidR="00741E16" w:rsidRDefault="00741E16">
          <w:pPr>
            <w:autoSpaceDE w:val="0"/>
            <w:autoSpaceDN w:val="0"/>
            <w:ind w:hanging="480"/>
            <w:divId w:val="710689776"/>
            <w:rPr>
              <w:rFonts w:eastAsia="Times New Roman"/>
            </w:rPr>
          </w:pPr>
          <w:r>
            <w:rPr>
              <w:rFonts w:eastAsia="Times New Roman"/>
            </w:rPr>
            <w:t xml:space="preserve">Natural Water Retention Measures. (n.d.-b). </w:t>
          </w:r>
          <w:r>
            <w:rPr>
              <w:rFonts w:eastAsia="Times New Roman"/>
              <w:i/>
              <w:iCs/>
            </w:rPr>
            <w:t>Permeable surfaces</w:t>
          </w:r>
          <w:r>
            <w:rPr>
              <w:rFonts w:eastAsia="Times New Roman"/>
            </w:rPr>
            <w:t>. Retrieved December 4, 2024, from https://www.nwrm.eu/measure/permeable-surfaces</w:t>
          </w:r>
        </w:p>
        <w:p w14:paraId="434D2696" w14:textId="77777777" w:rsidR="00741E16" w:rsidRDefault="00741E16">
          <w:pPr>
            <w:autoSpaceDE w:val="0"/>
            <w:autoSpaceDN w:val="0"/>
            <w:ind w:hanging="480"/>
            <w:divId w:val="281695959"/>
            <w:rPr>
              <w:rFonts w:eastAsia="Times New Roman"/>
            </w:rPr>
          </w:pPr>
          <w:r>
            <w:rPr>
              <w:rFonts w:eastAsia="Times New Roman"/>
            </w:rPr>
            <w:t xml:space="preserve">Natural Water Retention Measures. (n.d.-c). </w:t>
          </w:r>
          <w:r>
            <w:rPr>
              <w:rFonts w:eastAsia="Times New Roman"/>
              <w:i/>
              <w:iCs/>
            </w:rPr>
            <w:t>Rain Gardens</w:t>
          </w:r>
          <w:r>
            <w:rPr>
              <w:rFonts w:eastAsia="Times New Roman"/>
            </w:rPr>
            <w:t>. Retrieved December 4, 2024, from https://www.nwrm.eu/measure/rain-gardens</w:t>
          </w:r>
        </w:p>
        <w:p w14:paraId="01CE26AE" w14:textId="77777777" w:rsidR="00741E16" w:rsidRDefault="00741E16">
          <w:pPr>
            <w:autoSpaceDE w:val="0"/>
            <w:autoSpaceDN w:val="0"/>
            <w:ind w:hanging="480"/>
            <w:divId w:val="485976903"/>
            <w:rPr>
              <w:rFonts w:eastAsia="Times New Roman"/>
            </w:rPr>
          </w:pPr>
          <w:r>
            <w:rPr>
              <w:rFonts w:eastAsia="Times New Roman"/>
            </w:rPr>
            <w:t xml:space="preserve">Natural Water Retention Measures. (n.d.-d). </w:t>
          </w:r>
          <w:r>
            <w:rPr>
              <w:rFonts w:eastAsia="Times New Roman"/>
              <w:i/>
              <w:iCs/>
            </w:rPr>
            <w:t>Rainwater Harvesting</w:t>
          </w:r>
          <w:r>
            <w:rPr>
              <w:rFonts w:eastAsia="Times New Roman"/>
            </w:rPr>
            <w:t>. Retrieved December 4, 2024, from https://www.nwrm.eu/measure/rainwater-harvesting</w:t>
          </w:r>
        </w:p>
        <w:p w14:paraId="5CAEA10C" w14:textId="77777777" w:rsidR="00741E16" w:rsidRDefault="00741E16">
          <w:pPr>
            <w:autoSpaceDE w:val="0"/>
            <w:autoSpaceDN w:val="0"/>
            <w:ind w:hanging="480"/>
            <w:divId w:val="937911045"/>
            <w:rPr>
              <w:rFonts w:eastAsia="Times New Roman"/>
            </w:rPr>
          </w:pPr>
          <w:r>
            <w:rPr>
              <w:rFonts w:eastAsia="Times New Roman"/>
            </w:rPr>
            <w:t xml:space="preserve">Perini, K., &amp; Rosasco, P. (2013). Cost–benefit analysis for green façades and living wall systems. </w:t>
          </w:r>
          <w:r>
            <w:rPr>
              <w:rFonts w:eastAsia="Times New Roman"/>
              <w:i/>
              <w:iCs/>
            </w:rPr>
            <w:t>Building and Environment</w:t>
          </w:r>
          <w:r>
            <w:rPr>
              <w:rFonts w:eastAsia="Times New Roman"/>
            </w:rPr>
            <w:t xml:space="preserve">, </w:t>
          </w:r>
          <w:r>
            <w:rPr>
              <w:rFonts w:eastAsia="Times New Roman"/>
              <w:i/>
              <w:iCs/>
            </w:rPr>
            <w:t>70</w:t>
          </w:r>
          <w:r>
            <w:rPr>
              <w:rFonts w:eastAsia="Times New Roman"/>
            </w:rPr>
            <w:t>, 110–121. https://doi.org/10.1016/j.buildenv.2013.08.012</w:t>
          </w:r>
        </w:p>
        <w:p w14:paraId="32654046" w14:textId="77777777" w:rsidR="00741E16" w:rsidRDefault="00741E16">
          <w:pPr>
            <w:autoSpaceDE w:val="0"/>
            <w:autoSpaceDN w:val="0"/>
            <w:ind w:hanging="480"/>
            <w:divId w:val="1842164597"/>
            <w:rPr>
              <w:rFonts w:eastAsia="Times New Roman"/>
            </w:rPr>
          </w:pPr>
          <w:r>
            <w:rPr>
              <w:rFonts w:eastAsia="Times New Roman"/>
            </w:rPr>
            <w:t xml:space="preserve">Pötz, H., &amp; Bleuzé, P. (2012). </w:t>
          </w:r>
          <w:r>
            <w:rPr>
              <w:rFonts w:eastAsia="Times New Roman"/>
              <w:i/>
              <w:iCs/>
            </w:rPr>
            <w:t>Urban blue-green grids for sustainable and dynamic cities</w:t>
          </w:r>
          <w:r>
            <w:rPr>
              <w:rFonts w:eastAsia="Times New Roman"/>
            </w:rPr>
            <w:t>. coop for life.</w:t>
          </w:r>
        </w:p>
        <w:p w14:paraId="715F9205" w14:textId="77777777" w:rsidR="00741E16" w:rsidRDefault="00741E16">
          <w:pPr>
            <w:autoSpaceDE w:val="0"/>
            <w:autoSpaceDN w:val="0"/>
            <w:ind w:hanging="480"/>
            <w:divId w:val="1424033864"/>
            <w:rPr>
              <w:rFonts w:eastAsia="Times New Roman"/>
            </w:rPr>
          </w:pPr>
          <w:r>
            <w:rPr>
              <w:rFonts w:eastAsia="Times New Roman"/>
            </w:rPr>
            <w:t xml:space="preserve">RIONED. (2019). </w:t>
          </w:r>
          <w:r>
            <w:rPr>
              <w:rFonts w:eastAsia="Times New Roman"/>
              <w:i/>
              <w:iCs/>
            </w:rPr>
            <w:t>Hydrogrammen bui07 and bui0 (T=2)</w:t>
          </w:r>
          <w:r>
            <w:rPr>
              <w:rFonts w:eastAsia="Times New Roman"/>
            </w:rPr>
            <w:t>. https://www.riool.net/kennisbank/onderzoek/modelleren-hydraulisch-functioneren/stap-iv-hydraulische-belasting-bepalen/hemelwaterafvoer-hwa/ontwerpbuien-met-statistische-herhalingstijd/bui01-bui10/hydrogrammen-bui07-en-bui08-t-2</w:t>
          </w:r>
        </w:p>
        <w:p w14:paraId="7A71CCCA" w14:textId="77777777" w:rsidR="00741E16" w:rsidRDefault="00741E16">
          <w:pPr>
            <w:autoSpaceDE w:val="0"/>
            <w:autoSpaceDN w:val="0"/>
            <w:ind w:hanging="480"/>
            <w:divId w:val="2035305970"/>
            <w:rPr>
              <w:rFonts w:eastAsia="Times New Roman"/>
            </w:rPr>
          </w:pPr>
          <w:r>
            <w:rPr>
              <w:rFonts w:eastAsia="Times New Roman"/>
            </w:rPr>
            <w:t xml:space="preserve">RIONED. (2020). </w:t>
          </w:r>
          <w:r>
            <w:rPr>
              <w:rFonts w:eastAsia="Times New Roman"/>
              <w:i/>
              <w:iCs/>
            </w:rPr>
            <w:t>Hydrogrammen composietbuien scenario’s 2030</w:t>
          </w:r>
          <w:r>
            <w:rPr>
              <w:rFonts w:eastAsia="Times New Roman"/>
            </w:rPr>
            <w:t>. https://www.riool.net/kennisbank/onderzoek/modelleren-hydraulisch-functioneren/stap-iv-hydraulische-belasting-bepalen/hemelwaterafvoer-hwa/ontwerpbuien-met-statistische-</w:t>
          </w:r>
          <w:r>
            <w:rPr>
              <w:rFonts w:eastAsia="Times New Roman"/>
            </w:rPr>
            <w:lastRenderedPageBreak/>
            <w:t>herhalingstijd/composietbuien/composietbuien-voor-klimaatscenarios/hydrogrammen-composietbuien-scenarios-2030</w:t>
          </w:r>
        </w:p>
        <w:p w14:paraId="7ACA4EB3" w14:textId="77777777" w:rsidR="00741E16" w:rsidRDefault="00741E16">
          <w:pPr>
            <w:autoSpaceDE w:val="0"/>
            <w:autoSpaceDN w:val="0"/>
            <w:ind w:hanging="480"/>
            <w:divId w:val="484395341"/>
            <w:rPr>
              <w:rFonts w:eastAsia="Times New Roman"/>
            </w:rPr>
          </w:pPr>
          <w:r>
            <w:rPr>
              <w:rFonts w:eastAsia="Times New Roman"/>
            </w:rPr>
            <w:t xml:space="preserve">RIONED. (2021). </w:t>
          </w:r>
          <w:r>
            <w:rPr>
              <w:rFonts w:eastAsia="Times New Roman"/>
              <w:i/>
              <w:iCs/>
            </w:rPr>
            <w:t>Vrijvervalriool - vervanging (Gravity sewer - replacement)</w:t>
          </w:r>
          <w:r>
            <w:rPr>
              <w:rFonts w:eastAsia="Times New Roman"/>
            </w:rPr>
            <w:t>. https://www.riool.net/kennisbank/financien-gemeentelijke-watertaken/kostenkengetallen/kostenkengetallen-per-rioleringsobject/vrijvervalriool/vrijvervalriool-vervanging</w:t>
          </w:r>
        </w:p>
        <w:p w14:paraId="3E3A29D4" w14:textId="77777777" w:rsidR="00741E16" w:rsidRDefault="00741E16">
          <w:pPr>
            <w:autoSpaceDE w:val="0"/>
            <w:autoSpaceDN w:val="0"/>
            <w:ind w:hanging="480"/>
            <w:divId w:val="335160496"/>
            <w:rPr>
              <w:rFonts w:eastAsia="Times New Roman"/>
            </w:rPr>
          </w:pPr>
          <w:r>
            <w:rPr>
              <w:rFonts w:eastAsia="Times New Roman"/>
            </w:rPr>
            <w:t xml:space="preserve">Suryanto, A. S. (2021). </w:t>
          </w:r>
          <w:r>
            <w:rPr>
              <w:rFonts w:eastAsia="Times New Roman"/>
              <w:i/>
              <w:iCs/>
            </w:rPr>
            <w:t>Optimal Rehabilitation of Urban Drainage Systems</w:t>
          </w:r>
          <w:r>
            <w:rPr>
              <w:rFonts w:eastAsia="Times New Roman"/>
            </w:rPr>
            <w:t xml:space="preserve"> [Delft University of Technology]. https://repository.tudelft.nl/record/uuid:2c9aef02-d0b7-4973-bf1f-ccda469b9616</w:t>
          </w:r>
        </w:p>
        <w:p w14:paraId="58638D25" w14:textId="77777777" w:rsidR="00741E16" w:rsidRDefault="00741E16">
          <w:pPr>
            <w:autoSpaceDE w:val="0"/>
            <w:autoSpaceDN w:val="0"/>
            <w:ind w:hanging="480"/>
            <w:divId w:val="862866770"/>
            <w:rPr>
              <w:rFonts w:eastAsia="Times New Roman"/>
            </w:rPr>
          </w:pPr>
          <w:r>
            <w:rPr>
              <w:rFonts w:eastAsia="Times New Roman"/>
            </w:rPr>
            <w:t xml:space="preserve">Vogelzang, L. M. (2023). </w:t>
          </w:r>
          <w:r>
            <w:rPr>
              <w:rFonts w:eastAsia="Times New Roman"/>
              <w:i/>
              <w:iCs/>
            </w:rPr>
            <w:t>An assessment framework for SUDS-based storm water management in urban areas [MSc. thesis]</w:t>
          </w:r>
          <w:r>
            <w:rPr>
              <w:rFonts w:eastAsia="Times New Roman"/>
            </w:rPr>
            <w:t xml:space="preserve"> [Delft University of Technology]. https://repository.tudelft.nl/record/uuid:57468ca6-b7f5-4623-9e52-d9ddf5e98b50</w:t>
          </w:r>
        </w:p>
        <w:p w14:paraId="7E2AAA31" w14:textId="77777777" w:rsidR="00741E16" w:rsidRDefault="00741E16">
          <w:pPr>
            <w:autoSpaceDE w:val="0"/>
            <w:autoSpaceDN w:val="0"/>
            <w:ind w:hanging="480"/>
            <w:divId w:val="1420911094"/>
            <w:rPr>
              <w:rFonts w:eastAsia="Times New Roman"/>
            </w:rPr>
          </w:pPr>
          <w:r>
            <w:rPr>
              <w:rFonts w:eastAsia="Times New Roman"/>
            </w:rPr>
            <w:t xml:space="preserve">WaterfFence. (n.d.). </w:t>
          </w:r>
          <w:r>
            <w:rPr>
              <w:rFonts w:eastAsia="Times New Roman"/>
              <w:i/>
              <w:iCs/>
            </w:rPr>
            <w:t>Innovative Rainwater And Greywater Harvesting System For Commercial And Residential Use</w:t>
          </w:r>
          <w:r>
            <w:rPr>
              <w:rFonts w:eastAsia="Times New Roman"/>
            </w:rPr>
            <w:t>. Retrieved December 4, 2024, from https://waterfence.com/</w:t>
          </w:r>
        </w:p>
        <w:p w14:paraId="45D00D44" w14:textId="77777777" w:rsidR="00741E16" w:rsidRDefault="00741E16">
          <w:pPr>
            <w:autoSpaceDE w:val="0"/>
            <w:autoSpaceDN w:val="0"/>
            <w:ind w:hanging="480"/>
            <w:divId w:val="891306589"/>
            <w:rPr>
              <w:rFonts w:eastAsia="Times New Roman"/>
            </w:rPr>
          </w:pPr>
          <w:r>
            <w:rPr>
              <w:rFonts w:eastAsia="Times New Roman"/>
            </w:rPr>
            <w:t xml:space="preserve">Hou het warm. (n.d.). </w:t>
          </w:r>
          <w:r>
            <w:rPr>
              <w:rFonts w:eastAsia="Times New Roman"/>
              <w:i/>
              <w:iCs/>
            </w:rPr>
            <w:t>What are the costs of a vertical garden. Do it yourself or have it done?</w:t>
          </w:r>
          <w:r>
            <w:rPr>
              <w:rFonts w:eastAsia="Times New Roman"/>
            </w:rPr>
            <w:t xml:space="preserve"> Retrieved December 4, 2024, from https://houhetwarm.nl/verticaletuin/verticale-tuinen/kosten-verticale-tuin/</w:t>
          </w:r>
        </w:p>
        <w:p w14:paraId="4325AD29" w14:textId="5999C018" w:rsidR="002A0F21" w:rsidRPr="00544E91" w:rsidRDefault="00741E16" w:rsidP="00536BFD">
          <w:pPr>
            <w:rPr>
              <w:rFonts w:ascii="Congenial" w:hAnsi="Congenial"/>
              <w:b/>
              <w:bCs/>
            </w:rPr>
          </w:pPr>
          <w:r>
            <w:rPr>
              <w:rFonts w:eastAsia="Times New Roman"/>
            </w:rPr>
            <w:t> </w:t>
          </w:r>
        </w:p>
      </w:sdtContent>
    </w:sdt>
    <w:sectPr w:rsidR="002A0F21" w:rsidRPr="00544E91" w:rsidSect="0048581E">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Congenial">
    <w:charset w:val="00"/>
    <w:family w:val="auto"/>
    <w:pitch w:val="variable"/>
    <w:sig w:usb0="8000002F" w:usb1="1000205B"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IDFont+F4">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9625C"/>
    <w:multiLevelType w:val="hybridMultilevel"/>
    <w:tmpl w:val="202460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6E47D73"/>
    <w:multiLevelType w:val="hybridMultilevel"/>
    <w:tmpl w:val="0C405A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E7C59C4"/>
    <w:multiLevelType w:val="hybridMultilevel"/>
    <w:tmpl w:val="EDA8E1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F21ED4"/>
    <w:multiLevelType w:val="hybridMultilevel"/>
    <w:tmpl w:val="A9BC29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D9A4560"/>
    <w:multiLevelType w:val="hybridMultilevel"/>
    <w:tmpl w:val="C7CC95F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1F3A3B17"/>
    <w:multiLevelType w:val="hybridMultilevel"/>
    <w:tmpl w:val="52CCBB4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F984D2F"/>
    <w:multiLevelType w:val="hybridMultilevel"/>
    <w:tmpl w:val="CD1C56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20F767FC"/>
    <w:multiLevelType w:val="hybridMultilevel"/>
    <w:tmpl w:val="3CC80F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31721167"/>
    <w:multiLevelType w:val="multilevel"/>
    <w:tmpl w:val="A3548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35F0847"/>
    <w:multiLevelType w:val="hybridMultilevel"/>
    <w:tmpl w:val="84C4D0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3C4B4020"/>
    <w:multiLevelType w:val="hybridMultilevel"/>
    <w:tmpl w:val="1C0EBC2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E160FBB"/>
    <w:multiLevelType w:val="hybridMultilevel"/>
    <w:tmpl w:val="C21886B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47457464"/>
    <w:multiLevelType w:val="multilevel"/>
    <w:tmpl w:val="0413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4A5F68AA"/>
    <w:multiLevelType w:val="hybridMultilevel"/>
    <w:tmpl w:val="C38C54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A966466"/>
    <w:multiLevelType w:val="hybridMultilevel"/>
    <w:tmpl w:val="7304EF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5FFF09E0"/>
    <w:multiLevelType w:val="hybridMultilevel"/>
    <w:tmpl w:val="D6D89A12"/>
    <w:lvl w:ilvl="0" w:tplc="2C5E8D44">
      <w:start w:val="1"/>
      <w:numFmt w:val="bullet"/>
      <w:lvlText w:val="-"/>
      <w:lvlJc w:val="left"/>
      <w:pPr>
        <w:ind w:left="720" w:hanging="360"/>
      </w:pPr>
      <w:rPr>
        <w:rFonts w:ascii="Aptos" w:eastAsiaTheme="minorHAnsi" w:hAnsi="Aptos"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7F4668D0"/>
    <w:multiLevelType w:val="hybridMultilevel"/>
    <w:tmpl w:val="9E0CAE9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521313450">
    <w:abstractNumId w:val="12"/>
  </w:num>
  <w:num w:numId="2" w16cid:durableId="2102481845">
    <w:abstractNumId w:val="1"/>
  </w:num>
  <w:num w:numId="3" w16cid:durableId="799032737">
    <w:abstractNumId w:val="0"/>
  </w:num>
  <w:num w:numId="4" w16cid:durableId="1767723253">
    <w:abstractNumId w:val="5"/>
  </w:num>
  <w:num w:numId="5" w16cid:durableId="1527522942">
    <w:abstractNumId w:val="14"/>
  </w:num>
  <w:num w:numId="6" w16cid:durableId="1128666914">
    <w:abstractNumId w:val="7"/>
  </w:num>
  <w:num w:numId="7" w16cid:durableId="459230750">
    <w:abstractNumId w:val="6"/>
  </w:num>
  <w:num w:numId="8" w16cid:durableId="2006472590">
    <w:abstractNumId w:val="4"/>
  </w:num>
  <w:num w:numId="9" w16cid:durableId="2055428079">
    <w:abstractNumId w:val="11"/>
  </w:num>
  <w:num w:numId="10" w16cid:durableId="747922416">
    <w:abstractNumId w:val="9"/>
  </w:num>
  <w:num w:numId="11" w16cid:durableId="1448693177">
    <w:abstractNumId w:val="16"/>
  </w:num>
  <w:num w:numId="12" w16cid:durableId="459569575">
    <w:abstractNumId w:val="13"/>
  </w:num>
  <w:num w:numId="13" w16cid:durableId="1151754293">
    <w:abstractNumId w:val="10"/>
  </w:num>
  <w:num w:numId="14" w16cid:durableId="392850279">
    <w:abstractNumId w:val="15"/>
  </w:num>
  <w:num w:numId="15" w16cid:durableId="1485656862">
    <w:abstractNumId w:val="12"/>
  </w:num>
  <w:num w:numId="16" w16cid:durableId="1730497791">
    <w:abstractNumId w:val="3"/>
  </w:num>
  <w:num w:numId="17" w16cid:durableId="1848255249">
    <w:abstractNumId w:val="2"/>
  </w:num>
  <w:num w:numId="18" w16cid:durableId="990599399">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zayMDQyNDW3MDEzMzdV0lEKTi0uzszPAykwrgUAa6LsRiwAAAA="/>
  </w:docVars>
  <w:rsids>
    <w:rsidRoot w:val="00742423"/>
    <w:rsid w:val="00005294"/>
    <w:rsid w:val="0001674E"/>
    <w:rsid w:val="00021F8E"/>
    <w:rsid w:val="0002404C"/>
    <w:rsid w:val="00024C00"/>
    <w:rsid w:val="0003205E"/>
    <w:rsid w:val="000507C8"/>
    <w:rsid w:val="00053008"/>
    <w:rsid w:val="00064A40"/>
    <w:rsid w:val="000770AB"/>
    <w:rsid w:val="00080482"/>
    <w:rsid w:val="00090A98"/>
    <w:rsid w:val="00091AE6"/>
    <w:rsid w:val="0009222C"/>
    <w:rsid w:val="00097538"/>
    <w:rsid w:val="000A0AFD"/>
    <w:rsid w:val="000A46AD"/>
    <w:rsid w:val="000A47C8"/>
    <w:rsid w:val="000A497A"/>
    <w:rsid w:val="000A7952"/>
    <w:rsid w:val="000B1155"/>
    <w:rsid w:val="000B6430"/>
    <w:rsid w:val="000B7162"/>
    <w:rsid w:val="000D18E2"/>
    <w:rsid w:val="000D1CBB"/>
    <w:rsid w:val="000F5C63"/>
    <w:rsid w:val="0010226F"/>
    <w:rsid w:val="00106D98"/>
    <w:rsid w:val="001101A1"/>
    <w:rsid w:val="001105FC"/>
    <w:rsid w:val="00110EE8"/>
    <w:rsid w:val="00111503"/>
    <w:rsid w:val="00133BC0"/>
    <w:rsid w:val="001443DA"/>
    <w:rsid w:val="0014548E"/>
    <w:rsid w:val="001523CE"/>
    <w:rsid w:val="00153884"/>
    <w:rsid w:val="001746ED"/>
    <w:rsid w:val="001A288F"/>
    <w:rsid w:val="001A28C1"/>
    <w:rsid w:val="001A7641"/>
    <w:rsid w:val="001B61A8"/>
    <w:rsid w:val="001B6693"/>
    <w:rsid w:val="001C10A5"/>
    <w:rsid w:val="001C3126"/>
    <w:rsid w:val="001D0103"/>
    <w:rsid w:val="001D016E"/>
    <w:rsid w:val="001D047B"/>
    <w:rsid w:val="001D25AC"/>
    <w:rsid w:val="001D4ADF"/>
    <w:rsid w:val="001E517F"/>
    <w:rsid w:val="001E6921"/>
    <w:rsid w:val="001F6C50"/>
    <w:rsid w:val="001F78E5"/>
    <w:rsid w:val="0020499D"/>
    <w:rsid w:val="00212682"/>
    <w:rsid w:val="00217F5D"/>
    <w:rsid w:val="00224239"/>
    <w:rsid w:val="00226EDC"/>
    <w:rsid w:val="00227A62"/>
    <w:rsid w:val="00234C63"/>
    <w:rsid w:val="0024388E"/>
    <w:rsid w:val="002445E0"/>
    <w:rsid w:val="00246879"/>
    <w:rsid w:val="00250927"/>
    <w:rsid w:val="00263264"/>
    <w:rsid w:val="0026459C"/>
    <w:rsid w:val="00264786"/>
    <w:rsid w:val="00270DA9"/>
    <w:rsid w:val="0027426D"/>
    <w:rsid w:val="002816A9"/>
    <w:rsid w:val="00281F72"/>
    <w:rsid w:val="00290B4B"/>
    <w:rsid w:val="00291203"/>
    <w:rsid w:val="00291347"/>
    <w:rsid w:val="002935C7"/>
    <w:rsid w:val="002944D6"/>
    <w:rsid w:val="002A0BE0"/>
    <w:rsid w:val="002A0F21"/>
    <w:rsid w:val="002A0FDE"/>
    <w:rsid w:val="002A3574"/>
    <w:rsid w:val="002A57B1"/>
    <w:rsid w:val="002A654F"/>
    <w:rsid w:val="002B018A"/>
    <w:rsid w:val="002B0A31"/>
    <w:rsid w:val="002B171B"/>
    <w:rsid w:val="002C3698"/>
    <w:rsid w:val="002D49DC"/>
    <w:rsid w:val="002E543D"/>
    <w:rsid w:val="002E6408"/>
    <w:rsid w:val="002E7CD7"/>
    <w:rsid w:val="002F6814"/>
    <w:rsid w:val="00300241"/>
    <w:rsid w:val="003221AA"/>
    <w:rsid w:val="003269D7"/>
    <w:rsid w:val="003277B0"/>
    <w:rsid w:val="00331B8E"/>
    <w:rsid w:val="00333C8C"/>
    <w:rsid w:val="003360B2"/>
    <w:rsid w:val="00336783"/>
    <w:rsid w:val="0034145F"/>
    <w:rsid w:val="00347072"/>
    <w:rsid w:val="003534B3"/>
    <w:rsid w:val="00353F52"/>
    <w:rsid w:val="00355B58"/>
    <w:rsid w:val="00357CC8"/>
    <w:rsid w:val="00361DB7"/>
    <w:rsid w:val="00362778"/>
    <w:rsid w:val="00366B90"/>
    <w:rsid w:val="0036706C"/>
    <w:rsid w:val="003733E2"/>
    <w:rsid w:val="003855E1"/>
    <w:rsid w:val="003A43D5"/>
    <w:rsid w:val="003A5CCC"/>
    <w:rsid w:val="003B757F"/>
    <w:rsid w:val="003C0871"/>
    <w:rsid w:val="003D3DD8"/>
    <w:rsid w:val="003D5664"/>
    <w:rsid w:val="003D6462"/>
    <w:rsid w:val="003E09F2"/>
    <w:rsid w:val="003F3E4D"/>
    <w:rsid w:val="004032B6"/>
    <w:rsid w:val="0040464E"/>
    <w:rsid w:val="00420A86"/>
    <w:rsid w:val="00420F59"/>
    <w:rsid w:val="00421396"/>
    <w:rsid w:val="00422B1C"/>
    <w:rsid w:val="00452841"/>
    <w:rsid w:val="004671EA"/>
    <w:rsid w:val="00471972"/>
    <w:rsid w:val="00472A0A"/>
    <w:rsid w:val="00473186"/>
    <w:rsid w:val="004749F4"/>
    <w:rsid w:val="0047510F"/>
    <w:rsid w:val="004772FA"/>
    <w:rsid w:val="00480F15"/>
    <w:rsid w:val="00482571"/>
    <w:rsid w:val="00482CD5"/>
    <w:rsid w:val="0048581E"/>
    <w:rsid w:val="004871EE"/>
    <w:rsid w:val="00490599"/>
    <w:rsid w:val="004A045B"/>
    <w:rsid w:val="004B173B"/>
    <w:rsid w:val="004B2DD6"/>
    <w:rsid w:val="004B4896"/>
    <w:rsid w:val="004B76F8"/>
    <w:rsid w:val="004C4A82"/>
    <w:rsid w:val="004C4CF9"/>
    <w:rsid w:val="004C6D20"/>
    <w:rsid w:val="004D3A54"/>
    <w:rsid w:val="004D74C0"/>
    <w:rsid w:val="004E18EC"/>
    <w:rsid w:val="004E49A2"/>
    <w:rsid w:val="004F454D"/>
    <w:rsid w:val="004F5A74"/>
    <w:rsid w:val="004F5F89"/>
    <w:rsid w:val="004F7E73"/>
    <w:rsid w:val="00512FB7"/>
    <w:rsid w:val="00515D90"/>
    <w:rsid w:val="005215EE"/>
    <w:rsid w:val="00524DED"/>
    <w:rsid w:val="00527306"/>
    <w:rsid w:val="00530A14"/>
    <w:rsid w:val="00536BFD"/>
    <w:rsid w:val="005424BB"/>
    <w:rsid w:val="00544E91"/>
    <w:rsid w:val="005466C3"/>
    <w:rsid w:val="0054688E"/>
    <w:rsid w:val="00546F00"/>
    <w:rsid w:val="005477F5"/>
    <w:rsid w:val="00551B36"/>
    <w:rsid w:val="00552151"/>
    <w:rsid w:val="00554C8E"/>
    <w:rsid w:val="00562A6F"/>
    <w:rsid w:val="0056330A"/>
    <w:rsid w:val="00567100"/>
    <w:rsid w:val="0057079C"/>
    <w:rsid w:val="005721AA"/>
    <w:rsid w:val="00577EB6"/>
    <w:rsid w:val="00592AA9"/>
    <w:rsid w:val="00592C88"/>
    <w:rsid w:val="00594DF0"/>
    <w:rsid w:val="00594E9C"/>
    <w:rsid w:val="005A035B"/>
    <w:rsid w:val="005A0797"/>
    <w:rsid w:val="005A0ED4"/>
    <w:rsid w:val="005A35FE"/>
    <w:rsid w:val="005C7BB2"/>
    <w:rsid w:val="005D1A02"/>
    <w:rsid w:val="005D1B00"/>
    <w:rsid w:val="005D21FA"/>
    <w:rsid w:val="005D39B3"/>
    <w:rsid w:val="005D551A"/>
    <w:rsid w:val="005E511F"/>
    <w:rsid w:val="005E7CAC"/>
    <w:rsid w:val="00606681"/>
    <w:rsid w:val="00626405"/>
    <w:rsid w:val="006320AD"/>
    <w:rsid w:val="00632F85"/>
    <w:rsid w:val="006347FF"/>
    <w:rsid w:val="00641C21"/>
    <w:rsid w:val="006455CF"/>
    <w:rsid w:val="006466C4"/>
    <w:rsid w:val="006476FD"/>
    <w:rsid w:val="0065125A"/>
    <w:rsid w:val="00656567"/>
    <w:rsid w:val="00656803"/>
    <w:rsid w:val="00657330"/>
    <w:rsid w:val="00663459"/>
    <w:rsid w:val="00673065"/>
    <w:rsid w:val="00673DD4"/>
    <w:rsid w:val="00674791"/>
    <w:rsid w:val="00685156"/>
    <w:rsid w:val="006941D1"/>
    <w:rsid w:val="00697D37"/>
    <w:rsid w:val="006A0138"/>
    <w:rsid w:val="006A0A52"/>
    <w:rsid w:val="006A0DDA"/>
    <w:rsid w:val="006A1074"/>
    <w:rsid w:val="006A1117"/>
    <w:rsid w:val="006A26C0"/>
    <w:rsid w:val="006A51D0"/>
    <w:rsid w:val="006B3CDF"/>
    <w:rsid w:val="006D68CA"/>
    <w:rsid w:val="006E0D69"/>
    <w:rsid w:val="006E113A"/>
    <w:rsid w:val="006E1450"/>
    <w:rsid w:val="006F1BE9"/>
    <w:rsid w:val="006F3ECE"/>
    <w:rsid w:val="0070130B"/>
    <w:rsid w:val="007019CD"/>
    <w:rsid w:val="00704696"/>
    <w:rsid w:val="00704BE7"/>
    <w:rsid w:val="00705277"/>
    <w:rsid w:val="00705A34"/>
    <w:rsid w:val="00723307"/>
    <w:rsid w:val="007243AC"/>
    <w:rsid w:val="00735888"/>
    <w:rsid w:val="00736D5C"/>
    <w:rsid w:val="00741E16"/>
    <w:rsid w:val="00742423"/>
    <w:rsid w:val="007501AC"/>
    <w:rsid w:val="00755044"/>
    <w:rsid w:val="00761698"/>
    <w:rsid w:val="00764DDA"/>
    <w:rsid w:val="00770F67"/>
    <w:rsid w:val="00776B82"/>
    <w:rsid w:val="00777794"/>
    <w:rsid w:val="00786EF5"/>
    <w:rsid w:val="00792B90"/>
    <w:rsid w:val="00794073"/>
    <w:rsid w:val="00794FF8"/>
    <w:rsid w:val="007963A5"/>
    <w:rsid w:val="0079743C"/>
    <w:rsid w:val="007B5B22"/>
    <w:rsid w:val="007B6AA8"/>
    <w:rsid w:val="007D1356"/>
    <w:rsid w:val="007D2F92"/>
    <w:rsid w:val="007E1775"/>
    <w:rsid w:val="007F0BF6"/>
    <w:rsid w:val="008004BF"/>
    <w:rsid w:val="00801A5B"/>
    <w:rsid w:val="0081041C"/>
    <w:rsid w:val="00820AA7"/>
    <w:rsid w:val="00820B45"/>
    <w:rsid w:val="008241C5"/>
    <w:rsid w:val="00830386"/>
    <w:rsid w:val="008338F8"/>
    <w:rsid w:val="008368DA"/>
    <w:rsid w:val="0083693B"/>
    <w:rsid w:val="008419B2"/>
    <w:rsid w:val="00841CEA"/>
    <w:rsid w:val="00852D51"/>
    <w:rsid w:val="00856860"/>
    <w:rsid w:val="00865C5F"/>
    <w:rsid w:val="008662CB"/>
    <w:rsid w:val="00866695"/>
    <w:rsid w:val="0086782D"/>
    <w:rsid w:val="008702DA"/>
    <w:rsid w:val="00873355"/>
    <w:rsid w:val="0087538C"/>
    <w:rsid w:val="00885B97"/>
    <w:rsid w:val="008A0BD8"/>
    <w:rsid w:val="008A2E31"/>
    <w:rsid w:val="008A7C56"/>
    <w:rsid w:val="008B2D9B"/>
    <w:rsid w:val="008B5FA3"/>
    <w:rsid w:val="008C4735"/>
    <w:rsid w:val="008C6E59"/>
    <w:rsid w:val="008D4EDC"/>
    <w:rsid w:val="008E271C"/>
    <w:rsid w:val="008E353D"/>
    <w:rsid w:val="008E3C53"/>
    <w:rsid w:val="008E4B09"/>
    <w:rsid w:val="008F3235"/>
    <w:rsid w:val="00900AA8"/>
    <w:rsid w:val="009012DD"/>
    <w:rsid w:val="00904381"/>
    <w:rsid w:val="00904C88"/>
    <w:rsid w:val="00912CC6"/>
    <w:rsid w:val="00921700"/>
    <w:rsid w:val="00923A36"/>
    <w:rsid w:val="00930A63"/>
    <w:rsid w:val="00944C41"/>
    <w:rsid w:val="00950AB8"/>
    <w:rsid w:val="0096245E"/>
    <w:rsid w:val="0096287C"/>
    <w:rsid w:val="009657BD"/>
    <w:rsid w:val="009833B8"/>
    <w:rsid w:val="00992550"/>
    <w:rsid w:val="00994C92"/>
    <w:rsid w:val="009A033C"/>
    <w:rsid w:val="009C5C44"/>
    <w:rsid w:val="009D53BC"/>
    <w:rsid w:val="009E0B76"/>
    <w:rsid w:val="009E3BD3"/>
    <w:rsid w:val="009F2EFF"/>
    <w:rsid w:val="009F54DF"/>
    <w:rsid w:val="009F58E3"/>
    <w:rsid w:val="009F6264"/>
    <w:rsid w:val="009F62B9"/>
    <w:rsid w:val="00A0585D"/>
    <w:rsid w:val="00A07AC1"/>
    <w:rsid w:val="00A11DE7"/>
    <w:rsid w:val="00A142D3"/>
    <w:rsid w:val="00A21271"/>
    <w:rsid w:val="00A31BE0"/>
    <w:rsid w:val="00A456BF"/>
    <w:rsid w:val="00A46E61"/>
    <w:rsid w:val="00A506BA"/>
    <w:rsid w:val="00A5093B"/>
    <w:rsid w:val="00A50AFE"/>
    <w:rsid w:val="00A52025"/>
    <w:rsid w:val="00A53A62"/>
    <w:rsid w:val="00A54352"/>
    <w:rsid w:val="00A555F5"/>
    <w:rsid w:val="00A624DA"/>
    <w:rsid w:val="00A6335B"/>
    <w:rsid w:val="00A71DCB"/>
    <w:rsid w:val="00A75052"/>
    <w:rsid w:val="00A833C5"/>
    <w:rsid w:val="00A95037"/>
    <w:rsid w:val="00AA20B6"/>
    <w:rsid w:val="00AA2E88"/>
    <w:rsid w:val="00AA51B8"/>
    <w:rsid w:val="00AB2ED1"/>
    <w:rsid w:val="00AC5A3A"/>
    <w:rsid w:val="00AC61BA"/>
    <w:rsid w:val="00AD4CCA"/>
    <w:rsid w:val="00AE5466"/>
    <w:rsid w:val="00B00A7F"/>
    <w:rsid w:val="00B05A7D"/>
    <w:rsid w:val="00B066ED"/>
    <w:rsid w:val="00B07178"/>
    <w:rsid w:val="00B10BB2"/>
    <w:rsid w:val="00B21868"/>
    <w:rsid w:val="00B35B3F"/>
    <w:rsid w:val="00B4526B"/>
    <w:rsid w:val="00B45D6E"/>
    <w:rsid w:val="00B47494"/>
    <w:rsid w:val="00B47ADA"/>
    <w:rsid w:val="00B57E58"/>
    <w:rsid w:val="00B74963"/>
    <w:rsid w:val="00B82F22"/>
    <w:rsid w:val="00B84B8E"/>
    <w:rsid w:val="00B8612C"/>
    <w:rsid w:val="00B90C5C"/>
    <w:rsid w:val="00BA042F"/>
    <w:rsid w:val="00BA50C6"/>
    <w:rsid w:val="00BC272B"/>
    <w:rsid w:val="00BD26C1"/>
    <w:rsid w:val="00BE0EF7"/>
    <w:rsid w:val="00BE2C15"/>
    <w:rsid w:val="00BE37A4"/>
    <w:rsid w:val="00BE4A11"/>
    <w:rsid w:val="00BF12DF"/>
    <w:rsid w:val="00BF4238"/>
    <w:rsid w:val="00C04425"/>
    <w:rsid w:val="00C07858"/>
    <w:rsid w:val="00C12750"/>
    <w:rsid w:val="00C129BC"/>
    <w:rsid w:val="00C1345C"/>
    <w:rsid w:val="00C207EA"/>
    <w:rsid w:val="00C229E5"/>
    <w:rsid w:val="00C237C7"/>
    <w:rsid w:val="00C258D1"/>
    <w:rsid w:val="00C30FB2"/>
    <w:rsid w:val="00C356FB"/>
    <w:rsid w:val="00C3648C"/>
    <w:rsid w:val="00C36B58"/>
    <w:rsid w:val="00C40E1B"/>
    <w:rsid w:val="00C416BC"/>
    <w:rsid w:val="00C43C0A"/>
    <w:rsid w:val="00C46CDF"/>
    <w:rsid w:val="00C52617"/>
    <w:rsid w:val="00C62432"/>
    <w:rsid w:val="00C640CE"/>
    <w:rsid w:val="00C8183F"/>
    <w:rsid w:val="00C91188"/>
    <w:rsid w:val="00C92662"/>
    <w:rsid w:val="00C95B12"/>
    <w:rsid w:val="00C96012"/>
    <w:rsid w:val="00C968ED"/>
    <w:rsid w:val="00CB30A5"/>
    <w:rsid w:val="00CB32DB"/>
    <w:rsid w:val="00CB3AAE"/>
    <w:rsid w:val="00CC1A6B"/>
    <w:rsid w:val="00CC3E44"/>
    <w:rsid w:val="00CC3E8C"/>
    <w:rsid w:val="00CC3F42"/>
    <w:rsid w:val="00CC6B64"/>
    <w:rsid w:val="00CC7BD5"/>
    <w:rsid w:val="00CC7E0B"/>
    <w:rsid w:val="00CD39FB"/>
    <w:rsid w:val="00CD75D4"/>
    <w:rsid w:val="00CE0F28"/>
    <w:rsid w:val="00CE22DF"/>
    <w:rsid w:val="00CE54E7"/>
    <w:rsid w:val="00CF633B"/>
    <w:rsid w:val="00D03BCE"/>
    <w:rsid w:val="00D0627F"/>
    <w:rsid w:val="00D2147E"/>
    <w:rsid w:val="00D302CC"/>
    <w:rsid w:val="00D302ED"/>
    <w:rsid w:val="00D35EAB"/>
    <w:rsid w:val="00D3695A"/>
    <w:rsid w:val="00D36E5F"/>
    <w:rsid w:val="00D44E97"/>
    <w:rsid w:val="00D46534"/>
    <w:rsid w:val="00D46DCA"/>
    <w:rsid w:val="00D5145F"/>
    <w:rsid w:val="00D66C65"/>
    <w:rsid w:val="00D674F2"/>
    <w:rsid w:val="00D70BFE"/>
    <w:rsid w:val="00D71C86"/>
    <w:rsid w:val="00D728E1"/>
    <w:rsid w:val="00D74BD3"/>
    <w:rsid w:val="00D87FA0"/>
    <w:rsid w:val="00D92530"/>
    <w:rsid w:val="00D94298"/>
    <w:rsid w:val="00D968B9"/>
    <w:rsid w:val="00DA3BB6"/>
    <w:rsid w:val="00DA7384"/>
    <w:rsid w:val="00DB64D7"/>
    <w:rsid w:val="00DC3A08"/>
    <w:rsid w:val="00DD22ED"/>
    <w:rsid w:val="00DD3691"/>
    <w:rsid w:val="00DE0371"/>
    <w:rsid w:val="00DE1CB1"/>
    <w:rsid w:val="00DE488A"/>
    <w:rsid w:val="00DF0F9E"/>
    <w:rsid w:val="00E012E0"/>
    <w:rsid w:val="00E01450"/>
    <w:rsid w:val="00E01988"/>
    <w:rsid w:val="00E05155"/>
    <w:rsid w:val="00E16AE4"/>
    <w:rsid w:val="00E257CF"/>
    <w:rsid w:val="00E25E8C"/>
    <w:rsid w:val="00E32CC5"/>
    <w:rsid w:val="00E54E6F"/>
    <w:rsid w:val="00E54F22"/>
    <w:rsid w:val="00E54FFA"/>
    <w:rsid w:val="00E65D14"/>
    <w:rsid w:val="00E70EE7"/>
    <w:rsid w:val="00E713D2"/>
    <w:rsid w:val="00E74AC0"/>
    <w:rsid w:val="00E81E8B"/>
    <w:rsid w:val="00E92058"/>
    <w:rsid w:val="00E9603F"/>
    <w:rsid w:val="00EA3C51"/>
    <w:rsid w:val="00EB27ED"/>
    <w:rsid w:val="00EB5DBB"/>
    <w:rsid w:val="00EB5E2C"/>
    <w:rsid w:val="00EC44A0"/>
    <w:rsid w:val="00EC63D8"/>
    <w:rsid w:val="00ED3B6E"/>
    <w:rsid w:val="00ED5371"/>
    <w:rsid w:val="00ED6C51"/>
    <w:rsid w:val="00EE0A0B"/>
    <w:rsid w:val="00EE3B6F"/>
    <w:rsid w:val="00EE3EB3"/>
    <w:rsid w:val="00EE78BC"/>
    <w:rsid w:val="00EE7CDE"/>
    <w:rsid w:val="00EF3333"/>
    <w:rsid w:val="00EF6250"/>
    <w:rsid w:val="00F01DDD"/>
    <w:rsid w:val="00F11B92"/>
    <w:rsid w:val="00F226DD"/>
    <w:rsid w:val="00F2454B"/>
    <w:rsid w:val="00F251CA"/>
    <w:rsid w:val="00F31EAC"/>
    <w:rsid w:val="00F33299"/>
    <w:rsid w:val="00F35176"/>
    <w:rsid w:val="00F41C44"/>
    <w:rsid w:val="00F5332C"/>
    <w:rsid w:val="00F5632E"/>
    <w:rsid w:val="00F6192D"/>
    <w:rsid w:val="00F90836"/>
    <w:rsid w:val="00F9595A"/>
    <w:rsid w:val="00FA17E9"/>
    <w:rsid w:val="00FA4764"/>
    <w:rsid w:val="00FB1506"/>
    <w:rsid w:val="00FC17C0"/>
    <w:rsid w:val="00FC2405"/>
    <w:rsid w:val="00FC4690"/>
    <w:rsid w:val="00FD06C3"/>
    <w:rsid w:val="00FF05C2"/>
    <w:rsid w:val="00FF19F9"/>
    <w:rsid w:val="00FF39C1"/>
  </w:rsids>
  <m:mathPr>
    <m:mathFont m:val="Cambria Math"/>
    <m:brkBin m:val="before"/>
    <m:brkBinSub m:val="--"/>
    <m:smallFrac m:val="0"/>
    <m:dispDef/>
    <m:lMargin m:val="0"/>
    <m:rMargin m:val="0"/>
    <m:defJc m:val="centerGroup"/>
    <m:wrapIndent m:val="1440"/>
    <m:intLim m:val="subSup"/>
    <m:naryLim m:val="undOvr"/>
  </m:mathPr>
  <w:themeFontLang w:val="nl-NL"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C30984"/>
  <w15:chartTrackingRefBased/>
  <w15:docId w15:val="{26DA30B3-12E5-40EA-B96A-05506203A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basedOn w:val="Normal"/>
    <w:next w:val="Normal"/>
    <w:link w:val="Heading1Char"/>
    <w:uiPriority w:val="9"/>
    <w:qFormat/>
    <w:rsid w:val="00A54352"/>
    <w:pPr>
      <w:keepNext/>
      <w:keepLines/>
      <w:numPr>
        <w:numId w:val="1"/>
      </w:numPr>
      <w:spacing w:before="360" w:after="80"/>
      <w:outlineLvl w:val="0"/>
    </w:pPr>
    <w:rPr>
      <w:rFonts w:ascii="Trebuchet MS" w:eastAsiaTheme="majorEastAsia" w:hAnsi="Trebuchet MS"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A54352"/>
    <w:pPr>
      <w:keepNext/>
      <w:keepLines/>
      <w:numPr>
        <w:ilvl w:val="1"/>
        <w:numId w:val="1"/>
      </w:numPr>
      <w:spacing w:before="160" w:after="80"/>
      <w:outlineLvl w:val="1"/>
    </w:pPr>
    <w:rPr>
      <w:rFonts w:ascii="Congenial" w:eastAsiaTheme="majorEastAsia" w:hAnsi="Congenial"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4F5A74"/>
    <w:pPr>
      <w:keepNext/>
      <w:keepLines/>
      <w:numPr>
        <w:ilvl w:val="2"/>
        <w:numId w:val="1"/>
      </w:numPr>
      <w:spacing w:before="160" w:after="80"/>
      <w:outlineLvl w:val="2"/>
    </w:pPr>
    <w:rPr>
      <w:rFonts w:ascii="Congenial" w:eastAsiaTheme="majorEastAsia" w:hAnsi="Congenial"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742423"/>
    <w:pPr>
      <w:keepNext/>
      <w:keepLines/>
      <w:numPr>
        <w:ilvl w:val="3"/>
        <w:numId w:val="1"/>
      </w:numPr>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742423"/>
    <w:pPr>
      <w:keepNext/>
      <w:keepLines/>
      <w:numPr>
        <w:ilvl w:val="4"/>
        <w:numId w:val="1"/>
      </w:numPr>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742423"/>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42423"/>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42423"/>
    <w:pPr>
      <w:keepNext/>
      <w:keepLines/>
      <w:numPr>
        <w:ilvl w:val="7"/>
        <w:numId w:val="1"/>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42423"/>
    <w:pPr>
      <w:keepNext/>
      <w:keepLines/>
      <w:numPr>
        <w:ilvl w:val="8"/>
        <w:numId w:val="1"/>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54352"/>
    <w:rPr>
      <w:rFonts w:ascii="Trebuchet MS" w:eastAsiaTheme="majorEastAsia" w:hAnsi="Trebuchet MS" w:cstheme="majorBidi"/>
      <w:color w:val="2F5496" w:themeColor="accent1" w:themeShade="BF"/>
      <w:sz w:val="40"/>
      <w:szCs w:val="40"/>
      <w:lang w:val="en-GB"/>
    </w:rPr>
  </w:style>
  <w:style w:type="character" w:customStyle="1" w:styleId="Heading2Char">
    <w:name w:val="Heading 2 Char"/>
    <w:basedOn w:val="DefaultParagraphFont"/>
    <w:link w:val="Heading2"/>
    <w:uiPriority w:val="9"/>
    <w:rsid w:val="00A54352"/>
    <w:rPr>
      <w:rFonts w:ascii="Congenial" w:eastAsiaTheme="majorEastAsia" w:hAnsi="Congenial" w:cstheme="majorBidi"/>
      <w:color w:val="2F5496" w:themeColor="accent1" w:themeShade="BF"/>
      <w:sz w:val="32"/>
      <w:szCs w:val="32"/>
      <w:lang w:val="en-GB"/>
    </w:rPr>
  </w:style>
  <w:style w:type="character" w:customStyle="1" w:styleId="Heading3Char">
    <w:name w:val="Heading 3 Char"/>
    <w:basedOn w:val="DefaultParagraphFont"/>
    <w:link w:val="Heading3"/>
    <w:uiPriority w:val="9"/>
    <w:rsid w:val="004F5A74"/>
    <w:rPr>
      <w:rFonts w:ascii="Congenial" w:eastAsiaTheme="majorEastAsia" w:hAnsi="Congenial" w:cstheme="majorBidi"/>
      <w:color w:val="2F5496" w:themeColor="accent1" w:themeShade="BF"/>
      <w:sz w:val="28"/>
      <w:szCs w:val="28"/>
      <w:lang w:val="en-GB"/>
    </w:rPr>
  </w:style>
  <w:style w:type="character" w:customStyle="1" w:styleId="Heading4Char">
    <w:name w:val="Heading 4 Char"/>
    <w:basedOn w:val="DefaultParagraphFont"/>
    <w:link w:val="Heading4"/>
    <w:uiPriority w:val="9"/>
    <w:semiHidden/>
    <w:rsid w:val="00742423"/>
    <w:rPr>
      <w:rFonts w:eastAsiaTheme="majorEastAsia" w:cstheme="majorBidi"/>
      <w:i/>
      <w:iCs/>
      <w:color w:val="2F5496" w:themeColor="accent1" w:themeShade="BF"/>
      <w:lang w:val="en-GB"/>
    </w:rPr>
  </w:style>
  <w:style w:type="character" w:customStyle="1" w:styleId="Heading5Char">
    <w:name w:val="Heading 5 Char"/>
    <w:basedOn w:val="DefaultParagraphFont"/>
    <w:link w:val="Heading5"/>
    <w:uiPriority w:val="9"/>
    <w:semiHidden/>
    <w:rsid w:val="00742423"/>
    <w:rPr>
      <w:rFonts w:eastAsiaTheme="majorEastAsia" w:cstheme="majorBidi"/>
      <w:color w:val="2F5496" w:themeColor="accent1" w:themeShade="BF"/>
      <w:lang w:val="en-GB"/>
    </w:rPr>
  </w:style>
  <w:style w:type="character" w:customStyle="1" w:styleId="Heading6Char">
    <w:name w:val="Heading 6 Char"/>
    <w:basedOn w:val="DefaultParagraphFont"/>
    <w:link w:val="Heading6"/>
    <w:uiPriority w:val="9"/>
    <w:semiHidden/>
    <w:rsid w:val="00742423"/>
    <w:rPr>
      <w:rFonts w:eastAsiaTheme="majorEastAsia" w:cstheme="majorBidi"/>
      <w:i/>
      <w:iCs/>
      <w:color w:val="595959" w:themeColor="text1" w:themeTint="A6"/>
      <w:lang w:val="en-GB"/>
    </w:rPr>
  </w:style>
  <w:style w:type="character" w:customStyle="1" w:styleId="Heading7Char">
    <w:name w:val="Heading 7 Char"/>
    <w:basedOn w:val="DefaultParagraphFont"/>
    <w:link w:val="Heading7"/>
    <w:uiPriority w:val="9"/>
    <w:semiHidden/>
    <w:rsid w:val="00742423"/>
    <w:rPr>
      <w:rFonts w:eastAsiaTheme="majorEastAsia" w:cstheme="majorBidi"/>
      <w:color w:val="595959" w:themeColor="text1" w:themeTint="A6"/>
      <w:lang w:val="en-GB"/>
    </w:rPr>
  </w:style>
  <w:style w:type="character" w:customStyle="1" w:styleId="Heading8Char">
    <w:name w:val="Heading 8 Char"/>
    <w:basedOn w:val="DefaultParagraphFont"/>
    <w:link w:val="Heading8"/>
    <w:uiPriority w:val="9"/>
    <w:semiHidden/>
    <w:rsid w:val="00742423"/>
    <w:rPr>
      <w:rFonts w:eastAsiaTheme="majorEastAsia" w:cstheme="majorBidi"/>
      <w:i/>
      <w:iCs/>
      <w:color w:val="272727" w:themeColor="text1" w:themeTint="D8"/>
      <w:lang w:val="en-GB"/>
    </w:rPr>
  </w:style>
  <w:style w:type="character" w:customStyle="1" w:styleId="Heading9Char">
    <w:name w:val="Heading 9 Char"/>
    <w:basedOn w:val="DefaultParagraphFont"/>
    <w:link w:val="Heading9"/>
    <w:uiPriority w:val="9"/>
    <w:semiHidden/>
    <w:rsid w:val="00742423"/>
    <w:rPr>
      <w:rFonts w:eastAsiaTheme="majorEastAsia" w:cstheme="majorBidi"/>
      <w:color w:val="272727" w:themeColor="text1" w:themeTint="D8"/>
      <w:lang w:val="en-GB"/>
    </w:rPr>
  </w:style>
  <w:style w:type="paragraph" w:styleId="Title">
    <w:name w:val="Title"/>
    <w:basedOn w:val="Normal"/>
    <w:next w:val="Normal"/>
    <w:link w:val="TitleChar"/>
    <w:uiPriority w:val="10"/>
    <w:qFormat/>
    <w:rsid w:val="0074242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42423"/>
    <w:rPr>
      <w:rFonts w:asciiTheme="majorHAnsi" w:eastAsiaTheme="majorEastAsia" w:hAnsiTheme="majorHAnsi" w:cstheme="majorBidi"/>
      <w:spacing w:val="-10"/>
      <w:kern w:val="28"/>
      <w:sz w:val="56"/>
      <w:szCs w:val="56"/>
      <w:lang w:val="en-GB"/>
    </w:rPr>
  </w:style>
  <w:style w:type="paragraph" w:styleId="Subtitle">
    <w:name w:val="Subtitle"/>
    <w:basedOn w:val="Normal"/>
    <w:next w:val="Normal"/>
    <w:link w:val="SubtitleChar"/>
    <w:uiPriority w:val="11"/>
    <w:qFormat/>
    <w:rsid w:val="0074242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42423"/>
    <w:rPr>
      <w:rFonts w:eastAsiaTheme="majorEastAsia" w:cstheme="majorBidi"/>
      <w:color w:val="595959" w:themeColor="text1" w:themeTint="A6"/>
      <w:spacing w:val="15"/>
      <w:sz w:val="28"/>
      <w:szCs w:val="28"/>
      <w:lang w:val="en-GB"/>
    </w:rPr>
  </w:style>
  <w:style w:type="paragraph" w:styleId="Quote">
    <w:name w:val="Quote"/>
    <w:basedOn w:val="Normal"/>
    <w:next w:val="Normal"/>
    <w:link w:val="QuoteChar"/>
    <w:uiPriority w:val="29"/>
    <w:qFormat/>
    <w:rsid w:val="00742423"/>
    <w:pPr>
      <w:spacing w:before="160"/>
      <w:jc w:val="center"/>
    </w:pPr>
    <w:rPr>
      <w:i/>
      <w:iCs/>
      <w:color w:val="404040" w:themeColor="text1" w:themeTint="BF"/>
    </w:rPr>
  </w:style>
  <w:style w:type="character" w:customStyle="1" w:styleId="QuoteChar">
    <w:name w:val="Quote Char"/>
    <w:basedOn w:val="DefaultParagraphFont"/>
    <w:link w:val="Quote"/>
    <w:uiPriority w:val="29"/>
    <w:rsid w:val="00742423"/>
    <w:rPr>
      <w:i/>
      <w:iCs/>
      <w:color w:val="404040" w:themeColor="text1" w:themeTint="BF"/>
      <w:lang w:val="en-GB"/>
    </w:rPr>
  </w:style>
  <w:style w:type="paragraph" w:styleId="ListParagraph">
    <w:name w:val="List Paragraph"/>
    <w:basedOn w:val="Normal"/>
    <w:uiPriority w:val="34"/>
    <w:qFormat/>
    <w:rsid w:val="00742423"/>
    <w:pPr>
      <w:ind w:left="720"/>
      <w:contextualSpacing/>
    </w:pPr>
  </w:style>
  <w:style w:type="character" w:styleId="IntenseEmphasis">
    <w:name w:val="Intense Emphasis"/>
    <w:basedOn w:val="DefaultParagraphFont"/>
    <w:uiPriority w:val="21"/>
    <w:qFormat/>
    <w:rsid w:val="00742423"/>
    <w:rPr>
      <w:i/>
      <w:iCs/>
      <w:color w:val="2F5496" w:themeColor="accent1" w:themeShade="BF"/>
    </w:rPr>
  </w:style>
  <w:style w:type="paragraph" w:styleId="IntenseQuote">
    <w:name w:val="Intense Quote"/>
    <w:basedOn w:val="Normal"/>
    <w:next w:val="Normal"/>
    <w:link w:val="IntenseQuoteChar"/>
    <w:uiPriority w:val="30"/>
    <w:qFormat/>
    <w:rsid w:val="0074242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742423"/>
    <w:rPr>
      <w:i/>
      <w:iCs/>
      <w:color w:val="2F5496" w:themeColor="accent1" w:themeShade="BF"/>
      <w:lang w:val="en-GB"/>
    </w:rPr>
  </w:style>
  <w:style w:type="character" w:styleId="IntenseReference">
    <w:name w:val="Intense Reference"/>
    <w:basedOn w:val="DefaultParagraphFont"/>
    <w:uiPriority w:val="32"/>
    <w:qFormat/>
    <w:rsid w:val="00742423"/>
    <w:rPr>
      <w:b/>
      <w:bCs/>
      <w:smallCaps/>
      <w:color w:val="2F5496" w:themeColor="accent1" w:themeShade="BF"/>
      <w:spacing w:val="5"/>
    </w:rPr>
  </w:style>
  <w:style w:type="paragraph" w:customStyle="1" w:styleId="paragraph">
    <w:name w:val="paragraph"/>
    <w:basedOn w:val="Normal"/>
    <w:rsid w:val="00904C88"/>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character" w:customStyle="1" w:styleId="normaltextrun">
    <w:name w:val="normaltextrun"/>
    <w:basedOn w:val="DefaultParagraphFont"/>
    <w:rsid w:val="00904C88"/>
  </w:style>
  <w:style w:type="character" w:styleId="Hyperlink">
    <w:name w:val="Hyperlink"/>
    <w:uiPriority w:val="99"/>
    <w:rsid w:val="00904C88"/>
    <w:rPr>
      <w:color w:val="0000FF"/>
      <w:u w:val="single"/>
    </w:rPr>
  </w:style>
  <w:style w:type="character" w:customStyle="1" w:styleId="eop">
    <w:name w:val="eop"/>
    <w:basedOn w:val="DefaultParagraphFont"/>
    <w:rsid w:val="00904C88"/>
  </w:style>
  <w:style w:type="character" w:styleId="CommentReference">
    <w:name w:val="annotation reference"/>
    <w:basedOn w:val="DefaultParagraphFont"/>
    <w:uiPriority w:val="99"/>
    <w:semiHidden/>
    <w:unhideWhenUsed/>
    <w:rsid w:val="003277B0"/>
    <w:rPr>
      <w:sz w:val="16"/>
      <w:szCs w:val="16"/>
    </w:rPr>
  </w:style>
  <w:style w:type="paragraph" w:styleId="CommentText">
    <w:name w:val="annotation text"/>
    <w:basedOn w:val="Normal"/>
    <w:link w:val="CommentTextChar"/>
    <w:uiPriority w:val="99"/>
    <w:unhideWhenUsed/>
    <w:rsid w:val="003277B0"/>
    <w:pPr>
      <w:spacing w:line="240" w:lineRule="auto"/>
    </w:pPr>
    <w:rPr>
      <w:sz w:val="20"/>
      <w:szCs w:val="20"/>
    </w:rPr>
  </w:style>
  <w:style w:type="character" w:customStyle="1" w:styleId="CommentTextChar">
    <w:name w:val="Comment Text Char"/>
    <w:basedOn w:val="DefaultParagraphFont"/>
    <w:link w:val="CommentText"/>
    <w:uiPriority w:val="99"/>
    <w:rsid w:val="003277B0"/>
    <w:rPr>
      <w:sz w:val="20"/>
      <w:szCs w:val="20"/>
      <w:lang w:val="en-GB"/>
    </w:rPr>
  </w:style>
  <w:style w:type="paragraph" w:styleId="CommentSubject">
    <w:name w:val="annotation subject"/>
    <w:basedOn w:val="CommentText"/>
    <w:next w:val="CommentText"/>
    <w:link w:val="CommentSubjectChar"/>
    <w:uiPriority w:val="99"/>
    <w:semiHidden/>
    <w:unhideWhenUsed/>
    <w:rsid w:val="003277B0"/>
    <w:rPr>
      <w:b/>
      <w:bCs/>
    </w:rPr>
  </w:style>
  <w:style w:type="character" w:customStyle="1" w:styleId="CommentSubjectChar">
    <w:name w:val="Comment Subject Char"/>
    <w:basedOn w:val="CommentTextChar"/>
    <w:link w:val="CommentSubject"/>
    <w:uiPriority w:val="99"/>
    <w:semiHidden/>
    <w:rsid w:val="003277B0"/>
    <w:rPr>
      <w:b/>
      <w:bCs/>
      <w:sz w:val="20"/>
      <w:szCs w:val="20"/>
      <w:lang w:val="en-GB"/>
    </w:rPr>
  </w:style>
  <w:style w:type="character" w:customStyle="1" w:styleId="--oz-555">
    <w:name w:val="--oz-555"/>
    <w:basedOn w:val="DefaultParagraphFont"/>
    <w:rsid w:val="00B066ED"/>
  </w:style>
  <w:style w:type="paragraph" w:styleId="NormalWeb">
    <w:name w:val="Normal (Web)"/>
    <w:basedOn w:val="Normal"/>
    <w:uiPriority w:val="99"/>
    <w:semiHidden/>
    <w:unhideWhenUsed/>
    <w:rsid w:val="00263264"/>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table" w:styleId="TableGrid">
    <w:name w:val="Table Grid"/>
    <w:basedOn w:val="TableNormal"/>
    <w:uiPriority w:val="39"/>
    <w:rsid w:val="009F62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format-content">
    <w:name w:val="text-format-content"/>
    <w:basedOn w:val="DefaultParagraphFont"/>
    <w:rsid w:val="00C237C7"/>
  </w:style>
  <w:style w:type="character" w:customStyle="1" w:styleId="--pn-508">
    <w:name w:val="--pn-508"/>
    <w:basedOn w:val="DefaultParagraphFont"/>
    <w:rsid w:val="00AA20B6"/>
  </w:style>
  <w:style w:type="character" w:customStyle="1" w:styleId="--pn-807">
    <w:name w:val="--pn-807"/>
    <w:basedOn w:val="DefaultParagraphFont"/>
    <w:rsid w:val="004B173B"/>
  </w:style>
  <w:style w:type="character" w:styleId="Emphasis">
    <w:name w:val="Emphasis"/>
    <w:basedOn w:val="DefaultParagraphFont"/>
    <w:uiPriority w:val="20"/>
    <w:qFormat/>
    <w:rsid w:val="003269D7"/>
    <w:rPr>
      <w:i/>
      <w:iCs/>
      <w:color w:val="auto"/>
      <w:sz w:val="24"/>
    </w:rPr>
  </w:style>
  <w:style w:type="character" w:styleId="PlaceholderText">
    <w:name w:val="Placeholder Text"/>
    <w:basedOn w:val="DefaultParagraphFont"/>
    <w:uiPriority w:val="99"/>
    <w:rsid w:val="000A0AFD"/>
    <w:rPr>
      <w:color w:val="666666"/>
    </w:rPr>
  </w:style>
  <w:style w:type="paragraph" w:customStyle="1" w:styleId="Default">
    <w:name w:val="Default"/>
    <w:rsid w:val="004F5F89"/>
    <w:pPr>
      <w:autoSpaceDE w:val="0"/>
      <w:autoSpaceDN w:val="0"/>
      <w:adjustRightInd w:val="0"/>
      <w:spacing w:after="0" w:line="240" w:lineRule="auto"/>
    </w:pPr>
    <w:rPr>
      <w:rFonts w:ascii="Calibri" w:hAnsi="Calibri" w:cs="Calibri"/>
      <w:color w:val="000000"/>
      <w:kern w:val="0"/>
      <w:sz w:val="24"/>
      <w:szCs w:val="24"/>
      <w:lang w:val="en-GB"/>
    </w:rPr>
  </w:style>
  <w:style w:type="character" w:customStyle="1" w:styleId="oypena">
    <w:name w:val="oypena"/>
    <w:basedOn w:val="DefaultParagraphFont"/>
    <w:rsid w:val="00490599"/>
  </w:style>
  <w:style w:type="character" w:styleId="UnresolvedMention">
    <w:name w:val="Unresolved Mention"/>
    <w:basedOn w:val="DefaultParagraphFont"/>
    <w:uiPriority w:val="99"/>
    <w:semiHidden/>
    <w:unhideWhenUsed/>
    <w:rsid w:val="000A46AD"/>
    <w:rPr>
      <w:color w:val="605E5C"/>
      <w:shd w:val="clear" w:color="auto" w:fill="E1DFDD"/>
    </w:rPr>
  </w:style>
  <w:style w:type="character" w:styleId="FollowedHyperlink">
    <w:name w:val="FollowedHyperlink"/>
    <w:basedOn w:val="DefaultParagraphFont"/>
    <w:uiPriority w:val="99"/>
    <w:semiHidden/>
    <w:unhideWhenUsed/>
    <w:rsid w:val="002445E0"/>
    <w:rPr>
      <w:color w:val="954F72" w:themeColor="followedHyperlink"/>
      <w:u w:val="single"/>
    </w:rPr>
  </w:style>
  <w:style w:type="paragraph" w:styleId="Caption">
    <w:name w:val="caption"/>
    <w:basedOn w:val="Normal"/>
    <w:next w:val="Normal"/>
    <w:uiPriority w:val="35"/>
    <w:unhideWhenUsed/>
    <w:qFormat/>
    <w:rsid w:val="002E6408"/>
    <w:pPr>
      <w:spacing w:after="200" w:line="240" w:lineRule="auto"/>
    </w:pPr>
    <w:rPr>
      <w:i/>
      <w:iCs/>
      <w:color w:val="44546A" w:themeColor="text2"/>
      <w:sz w:val="18"/>
      <w:szCs w:val="18"/>
    </w:rPr>
  </w:style>
  <w:style w:type="paragraph" w:styleId="Revision">
    <w:name w:val="Revision"/>
    <w:hidden/>
    <w:uiPriority w:val="99"/>
    <w:semiHidden/>
    <w:rsid w:val="00E713D2"/>
    <w:pPr>
      <w:spacing w:after="0" w:line="240" w:lineRule="auto"/>
    </w:pPr>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069258">
      <w:bodyDiv w:val="1"/>
      <w:marLeft w:val="0"/>
      <w:marRight w:val="0"/>
      <w:marTop w:val="0"/>
      <w:marBottom w:val="0"/>
      <w:divBdr>
        <w:top w:val="none" w:sz="0" w:space="0" w:color="auto"/>
        <w:left w:val="none" w:sz="0" w:space="0" w:color="auto"/>
        <w:bottom w:val="none" w:sz="0" w:space="0" w:color="auto"/>
        <w:right w:val="none" w:sz="0" w:space="0" w:color="auto"/>
      </w:divBdr>
    </w:div>
    <w:div w:id="11762550">
      <w:bodyDiv w:val="1"/>
      <w:marLeft w:val="0"/>
      <w:marRight w:val="0"/>
      <w:marTop w:val="0"/>
      <w:marBottom w:val="0"/>
      <w:divBdr>
        <w:top w:val="none" w:sz="0" w:space="0" w:color="auto"/>
        <w:left w:val="none" w:sz="0" w:space="0" w:color="auto"/>
        <w:bottom w:val="none" w:sz="0" w:space="0" w:color="auto"/>
        <w:right w:val="none" w:sz="0" w:space="0" w:color="auto"/>
      </w:divBdr>
    </w:div>
    <w:div w:id="25639453">
      <w:bodyDiv w:val="1"/>
      <w:marLeft w:val="0"/>
      <w:marRight w:val="0"/>
      <w:marTop w:val="0"/>
      <w:marBottom w:val="0"/>
      <w:divBdr>
        <w:top w:val="none" w:sz="0" w:space="0" w:color="auto"/>
        <w:left w:val="none" w:sz="0" w:space="0" w:color="auto"/>
        <w:bottom w:val="none" w:sz="0" w:space="0" w:color="auto"/>
        <w:right w:val="none" w:sz="0" w:space="0" w:color="auto"/>
      </w:divBdr>
    </w:div>
    <w:div w:id="38013143">
      <w:bodyDiv w:val="1"/>
      <w:marLeft w:val="0"/>
      <w:marRight w:val="0"/>
      <w:marTop w:val="0"/>
      <w:marBottom w:val="0"/>
      <w:divBdr>
        <w:top w:val="none" w:sz="0" w:space="0" w:color="auto"/>
        <w:left w:val="none" w:sz="0" w:space="0" w:color="auto"/>
        <w:bottom w:val="none" w:sz="0" w:space="0" w:color="auto"/>
        <w:right w:val="none" w:sz="0" w:space="0" w:color="auto"/>
      </w:divBdr>
    </w:div>
    <w:div w:id="43020331">
      <w:bodyDiv w:val="1"/>
      <w:marLeft w:val="0"/>
      <w:marRight w:val="0"/>
      <w:marTop w:val="0"/>
      <w:marBottom w:val="0"/>
      <w:divBdr>
        <w:top w:val="none" w:sz="0" w:space="0" w:color="auto"/>
        <w:left w:val="none" w:sz="0" w:space="0" w:color="auto"/>
        <w:bottom w:val="none" w:sz="0" w:space="0" w:color="auto"/>
        <w:right w:val="none" w:sz="0" w:space="0" w:color="auto"/>
      </w:divBdr>
    </w:div>
    <w:div w:id="50036258">
      <w:bodyDiv w:val="1"/>
      <w:marLeft w:val="0"/>
      <w:marRight w:val="0"/>
      <w:marTop w:val="0"/>
      <w:marBottom w:val="0"/>
      <w:divBdr>
        <w:top w:val="none" w:sz="0" w:space="0" w:color="auto"/>
        <w:left w:val="none" w:sz="0" w:space="0" w:color="auto"/>
        <w:bottom w:val="none" w:sz="0" w:space="0" w:color="auto"/>
        <w:right w:val="none" w:sz="0" w:space="0" w:color="auto"/>
      </w:divBdr>
    </w:div>
    <w:div w:id="55931101">
      <w:bodyDiv w:val="1"/>
      <w:marLeft w:val="0"/>
      <w:marRight w:val="0"/>
      <w:marTop w:val="0"/>
      <w:marBottom w:val="0"/>
      <w:divBdr>
        <w:top w:val="none" w:sz="0" w:space="0" w:color="auto"/>
        <w:left w:val="none" w:sz="0" w:space="0" w:color="auto"/>
        <w:bottom w:val="none" w:sz="0" w:space="0" w:color="auto"/>
        <w:right w:val="none" w:sz="0" w:space="0" w:color="auto"/>
      </w:divBdr>
    </w:div>
    <w:div w:id="68701685">
      <w:bodyDiv w:val="1"/>
      <w:marLeft w:val="0"/>
      <w:marRight w:val="0"/>
      <w:marTop w:val="0"/>
      <w:marBottom w:val="0"/>
      <w:divBdr>
        <w:top w:val="none" w:sz="0" w:space="0" w:color="auto"/>
        <w:left w:val="none" w:sz="0" w:space="0" w:color="auto"/>
        <w:bottom w:val="none" w:sz="0" w:space="0" w:color="auto"/>
        <w:right w:val="none" w:sz="0" w:space="0" w:color="auto"/>
      </w:divBdr>
    </w:div>
    <w:div w:id="78913396">
      <w:bodyDiv w:val="1"/>
      <w:marLeft w:val="0"/>
      <w:marRight w:val="0"/>
      <w:marTop w:val="0"/>
      <w:marBottom w:val="0"/>
      <w:divBdr>
        <w:top w:val="none" w:sz="0" w:space="0" w:color="auto"/>
        <w:left w:val="none" w:sz="0" w:space="0" w:color="auto"/>
        <w:bottom w:val="none" w:sz="0" w:space="0" w:color="auto"/>
        <w:right w:val="none" w:sz="0" w:space="0" w:color="auto"/>
      </w:divBdr>
    </w:div>
    <w:div w:id="126625414">
      <w:bodyDiv w:val="1"/>
      <w:marLeft w:val="0"/>
      <w:marRight w:val="0"/>
      <w:marTop w:val="0"/>
      <w:marBottom w:val="0"/>
      <w:divBdr>
        <w:top w:val="none" w:sz="0" w:space="0" w:color="auto"/>
        <w:left w:val="none" w:sz="0" w:space="0" w:color="auto"/>
        <w:bottom w:val="none" w:sz="0" w:space="0" w:color="auto"/>
        <w:right w:val="none" w:sz="0" w:space="0" w:color="auto"/>
      </w:divBdr>
    </w:div>
    <w:div w:id="135683844">
      <w:bodyDiv w:val="1"/>
      <w:marLeft w:val="0"/>
      <w:marRight w:val="0"/>
      <w:marTop w:val="0"/>
      <w:marBottom w:val="0"/>
      <w:divBdr>
        <w:top w:val="none" w:sz="0" w:space="0" w:color="auto"/>
        <w:left w:val="none" w:sz="0" w:space="0" w:color="auto"/>
        <w:bottom w:val="none" w:sz="0" w:space="0" w:color="auto"/>
        <w:right w:val="none" w:sz="0" w:space="0" w:color="auto"/>
      </w:divBdr>
      <w:divsChild>
        <w:div w:id="1516072341">
          <w:marLeft w:val="480"/>
          <w:marRight w:val="0"/>
          <w:marTop w:val="0"/>
          <w:marBottom w:val="0"/>
          <w:divBdr>
            <w:top w:val="none" w:sz="0" w:space="0" w:color="auto"/>
            <w:left w:val="none" w:sz="0" w:space="0" w:color="auto"/>
            <w:bottom w:val="none" w:sz="0" w:space="0" w:color="auto"/>
            <w:right w:val="none" w:sz="0" w:space="0" w:color="auto"/>
          </w:divBdr>
        </w:div>
        <w:div w:id="387606552">
          <w:marLeft w:val="480"/>
          <w:marRight w:val="0"/>
          <w:marTop w:val="0"/>
          <w:marBottom w:val="0"/>
          <w:divBdr>
            <w:top w:val="none" w:sz="0" w:space="0" w:color="auto"/>
            <w:left w:val="none" w:sz="0" w:space="0" w:color="auto"/>
            <w:bottom w:val="none" w:sz="0" w:space="0" w:color="auto"/>
            <w:right w:val="none" w:sz="0" w:space="0" w:color="auto"/>
          </w:divBdr>
        </w:div>
        <w:div w:id="1775199491">
          <w:marLeft w:val="480"/>
          <w:marRight w:val="0"/>
          <w:marTop w:val="0"/>
          <w:marBottom w:val="0"/>
          <w:divBdr>
            <w:top w:val="none" w:sz="0" w:space="0" w:color="auto"/>
            <w:left w:val="none" w:sz="0" w:space="0" w:color="auto"/>
            <w:bottom w:val="none" w:sz="0" w:space="0" w:color="auto"/>
            <w:right w:val="none" w:sz="0" w:space="0" w:color="auto"/>
          </w:divBdr>
        </w:div>
        <w:div w:id="1496803326">
          <w:marLeft w:val="480"/>
          <w:marRight w:val="0"/>
          <w:marTop w:val="0"/>
          <w:marBottom w:val="0"/>
          <w:divBdr>
            <w:top w:val="none" w:sz="0" w:space="0" w:color="auto"/>
            <w:left w:val="none" w:sz="0" w:space="0" w:color="auto"/>
            <w:bottom w:val="none" w:sz="0" w:space="0" w:color="auto"/>
            <w:right w:val="none" w:sz="0" w:space="0" w:color="auto"/>
          </w:divBdr>
        </w:div>
        <w:div w:id="1254582565">
          <w:marLeft w:val="480"/>
          <w:marRight w:val="0"/>
          <w:marTop w:val="0"/>
          <w:marBottom w:val="0"/>
          <w:divBdr>
            <w:top w:val="none" w:sz="0" w:space="0" w:color="auto"/>
            <w:left w:val="none" w:sz="0" w:space="0" w:color="auto"/>
            <w:bottom w:val="none" w:sz="0" w:space="0" w:color="auto"/>
            <w:right w:val="none" w:sz="0" w:space="0" w:color="auto"/>
          </w:divBdr>
        </w:div>
        <w:div w:id="1226063220">
          <w:marLeft w:val="480"/>
          <w:marRight w:val="0"/>
          <w:marTop w:val="0"/>
          <w:marBottom w:val="0"/>
          <w:divBdr>
            <w:top w:val="none" w:sz="0" w:space="0" w:color="auto"/>
            <w:left w:val="none" w:sz="0" w:space="0" w:color="auto"/>
            <w:bottom w:val="none" w:sz="0" w:space="0" w:color="auto"/>
            <w:right w:val="none" w:sz="0" w:space="0" w:color="auto"/>
          </w:divBdr>
        </w:div>
        <w:div w:id="1136609200">
          <w:marLeft w:val="480"/>
          <w:marRight w:val="0"/>
          <w:marTop w:val="0"/>
          <w:marBottom w:val="0"/>
          <w:divBdr>
            <w:top w:val="none" w:sz="0" w:space="0" w:color="auto"/>
            <w:left w:val="none" w:sz="0" w:space="0" w:color="auto"/>
            <w:bottom w:val="none" w:sz="0" w:space="0" w:color="auto"/>
            <w:right w:val="none" w:sz="0" w:space="0" w:color="auto"/>
          </w:divBdr>
        </w:div>
        <w:div w:id="795370340">
          <w:marLeft w:val="480"/>
          <w:marRight w:val="0"/>
          <w:marTop w:val="0"/>
          <w:marBottom w:val="0"/>
          <w:divBdr>
            <w:top w:val="none" w:sz="0" w:space="0" w:color="auto"/>
            <w:left w:val="none" w:sz="0" w:space="0" w:color="auto"/>
            <w:bottom w:val="none" w:sz="0" w:space="0" w:color="auto"/>
            <w:right w:val="none" w:sz="0" w:space="0" w:color="auto"/>
          </w:divBdr>
        </w:div>
        <w:div w:id="1395280072">
          <w:marLeft w:val="480"/>
          <w:marRight w:val="0"/>
          <w:marTop w:val="0"/>
          <w:marBottom w:val="0"/>
          <w:divBdr>
            <w:top w:val="none" w:sz="0" w:space="0" w:color="auto"/>
            <w:left w:val="none" w:sz="0" w:space="0" w:color="auto"/>
            <w:bottom w:val="none" w:sz="0" w:space="0" w:color="auto"/>
            <w:right w:val="none" w:sz="0" w:space="0" w:color="auto"/>
          </w:divBdr>
        </w:div>
        <w:div w:id="668943877">
          <w:marLeft w:val="480"/>
          <w:marRight w:val="0"/>
          <w:marTop w:val="0"/>
          <w:marBottom w:val="0"/>
          <w:divBdr>
            <w:top w:val="none" w:sz="0" w:space="0" w:color="auto"/>
            <w:left w:val="none" w:sz="0" w:space="0" w:color="auto"/>
            <w:bottom w:val="none" w:sz="0" w:space="0" w:color="auto"/>
            <w:right w:val="none" w:sz="0" w:space="0" w:color="auto"/>
          </w:divBdr>
        </w:div>
        <w:div w:id="1455370735">
          <w:marLeft w:val="480"/>
          <w:marRight w:val="0"/>
          <w:marTop w:val="0"/>
          <w:marBottom w:val="0"/>
          <w:divBdr>
            <w:top w:val="none" w:sz="0" w:space="0" w:color="auto"/>
            <w:left w:val="none" w:sz="0" w:space="0" w:color="auto"/>
            <w:bottom w:val="none" w:sz="0" w:space="0" w:color="auto"/>
            <w:right w:val="none" w:sz="0" w:space="0" w:color="auto"/>
          </w:divBdr>
        </w:div>
      </w:divsChild>
    </w:div>
    <w:div w:id="139663525">
      <w:bodyDiv w:val="1"/>
      <w:marLeft w:val="0"/>
      <w:marRight w:val="0"/>
      <w:marTop w:val="0"/>
      <w:marBottom w:val="0"/>
      <w:divBdr>
        <w:top w:val="none" w:sz="0" w:space="0" w:color="auto"/>
        <w:left w:val="none" w:sz="0" w:space="0" w:color="auto"/>
        <w:bottom w:val="none" w:sz="0" w:space="0" w:color="auto"/>
        <w:right w:val="none" w:sz="0" w:space="0" w:color="auto"/>
      </w:divBdr>
    </w:div>
    <w:div w:id="143667237">
      <w:bodyDiv w:val="1"/>
      <w:marLeft w:val="0"/>
      <w:marRight w:val="0"/>
      <w:marTop w:val="0"/>
      <w:marBottom w:val="0"/>
      <w:divBdr>
        <w:top w:val="none" w:sz="0" w:space="0" w:color="auto"/>
        <w:left w:val="none" w:sz="0" w:space="0" w:color="auto"/>
        <w:bottom w:val="none" w:sz="0" w:space="0" w:color="auto"/>
        <w:right w:val="none" w:sz="0" w:space="0" w:color="auto"/>
      </w:divBdr>
    </w:div>
    <w:div w:id="146407849">
      <w:bodyDiv w:val="1"/>
      <w:marLeft w:val="0"/>
      <w:marRight w:val="0"/>
      <w:marTop w:val="0"/>
      <w:marBottom w:val="0"/>
      <w:divBdr>
        <w:top w:val="none" w:sz="0" w:space="0" w:color="auto"/>
        <w:left w:val="none" w:sz="0" w:space="0" w:color="auto"/>
        <w:bottom w:val="none" w:sz="0" w:space="0" w:color="auto"/>
        <w:right w:val="none" w:sz="0" w:space="0" w:color="auto"/>
      </w:divBdr>
    </w:div>
    <w:div w:id="170067127">
      <w:bodyDiv w:val="1"/>
      <w:marLeft w:val="0"/>
      <w:marRight w:val="0"/>
      <w:marTop w:val="0"/>
      <w:marBottom w:val="0"/>
      <w:divBdr>
        <w:top w:val="none" w:sz="0" w:space="0" w:color="auto"/>
        <w:left w:val="none" w:sz="0" w:space="0" w:color="auto"/>
        <w:bottom w:val="none" w:sz="0" w:space="0" w:color="auto"/>
        <w:right w:val="none" w:sz="0" w:space="0" w:color="auto"/>
      </w:divBdr>
    </w:div>
    <w:div w:id="173038946">
      <w:bodyDiv w:val="1"/>
      <w:marLeft w:val="0"/>
      <w:marRight w:val="0"/>
      <w:marTop w:val="0"/>
      <w:marBottom w:val="0"/>
      <w:divBdr>
        <w:top w:val="none" w:sz="0" w:space="0" w:color="auto"/>
        <w:left w:val="none" w:sz="0" w:space="0" w:color="auto"/>
        <w:bottom w:val="none" w:sz="0" w:space="0" w:color="auto"/>
        <w:right w:val="none" w:sz="0" w:space="0" w:color="auto"/>
      </w:divBdr>
    </w:div>
    <w:div w:id="189419287">
      <w:bodyDiv w:val="1"/>
      <w:marLeft w:val="0"/>
      <w:marRight w:val="0"/>
      <w:marTop w:val="0"/>
      <w:marBottom w:val="0"/>
      <w:divBdr>
        <w:top w:val="none" w:sz="0" w:space="0" w:color="auto"/>
        <w:left w:val="none" w:sz="0" w:space="0" w:color="auto"/>
        <w:bottom w:val="none" w:sz="0" w:space="0" w:color="auto"/>
        <w:right w:val="none" w:sz="0" w:space="0" w:color="auto"/>
      </w:divBdr>
    </w:div>
    <w:div w:id="195580968">
      <w:bodyDiv w:val="1"/>
      <w:marLeft w:val="0"/>
      <w:marRight w:val="0"/>
      <w:marTop w:val="0"/>
      <w:marBottom w:val="0"/>
      <w:divBdr>
        <w:top w:val="none" w:sz="0" w:space="0" w:color="auto"/>
        <w:left w:val="none" w:sz="0" w:space="0" w:color="auto"/>
        <w:bottom w:val="none" w:sz="0" w:space="0" w:color="auto"/>
        <w:right w:val="none" w:sz="0" w:space="0" w:color="auto"/>
      </w:divBdr>
      <w:divsChild>
        <w:div w:id="2123724004">
          <w:marLeft w:val="480"/>
          <w:marRight w:val="0"/>
          <w:marTop w:val="0"/>
          <w:marBottom w:val="0"/>
          <w:divBdr>
            <w:top w:val="none" w:sz="0" w:space="0" w:color="auto"/>
            <w:left w:val="none" w:sz="0" w:space="0" w:color="auto"/>
            <w:bottom w:val="none" w:sz="0" w:space="0" w:color="auto"/>
            <w:right w:val="none" w:sz="0" w:space="0" w:color="auto"/>
          </w:divBdr>
        </w:div>
        <w:div w:id="964391882">
          <w:marLeft w:val="480"/>
          <w:marRight w:val="0"/>
          <w:marTop w:val="0"/>
          <w:marBottom w:val="0"/>
          <w:divBdr>
            <w:top w:val="none" w:sz="0" w:space="0" w:color="auto"/>
            <w:left w:val="none" w:sz="0" w:space="0" w:color="auto"/>
            <w:bottom w:val="none" w:sz="0" w:space="0" w:color="auto"/>
            <w:right w:val="none" w:sz="0" w:space="0" w:color="auto"/>
          </w:divBdr>
        </w:div>
        <w:div w:id="1887178314">
          <w:marLeft w:val="480"/>
          <w:marRight w:val="0"/>
          <w:marTop w:val="0"/>
          <w:marBottom w:val="0"/>
          <w:divBdr>
            <w:top w:val="none" w:sz="0" w:space="0" w:color="auto"/>
            <w:left w:val="none" w:sz="0" w:space="0" w:color="auto"/>
            <w:bottom w:val="none" w:sz="0" w:space="0" w:color="auto"/>
            <w:right w:val="none" w:sz="0" w:space="0" w:color="auto"/>
          </w:divBdr>
        </w:div>
        <w:div w:id="810177793">
          <w:marLeft w:val="480"/>
          <w:marRight w:val="0"/>
          <w:marTop w:val="0"/>
          <w:marBottom w:val="0"/>
          <w:divBdr>
            <w:top w:val="none" w:sz="0" w:space="0" w:color="auto"/>
            <w:left w:val="none" w:sz="0" w:space="0" w:color="auto"/>
            <w:bottom w:val="none" w:sz="0" w:space="0" w:color="auto"/>
            <w:right w:val="none" w:sz="0" w:space="0" w:color="auto"/>
          </w:divBdr>
        </w:div>
        <w:div w:id="1222210199">
          <w:marLeft w:val="480"/>
          <w:marRight w:val="0"/>
          <w:marTop w:val="0"/>
          <w:marBottom w:val="0"/>
          <w:divBdr>
            <w:top w:val="none" w:sz="0" w:space="0" w:color="auto"/>
            <w:left w:val="none" w:sz="0" w:space="0" w:color="auto"/>
            <w:bottom w:val="none" w:sz="0" w:space="0" w:color="auto"/>
            <w:right w:val="none" w:sz="0" w:space="0" w:color="auto"/>
          </w:divBdr>
        </w:div>
        <w:div w:id="970280787">
          <w:marLeft w:val="480"/>
          <w:marRight w:val="0"/>
          <w:marTop w:val="0"/>
          <w:marBottom w:val="0"/>
          <w:divBdr>
            <w:top w:val="none" w:sz="0" w:space="0" w:color="auto"/>
            <w:left w:val="none" w:sz="0" w:space="0" w:color="auto"/>
            <w:bottom w:val="none" w:sz="0" w:space="0" w:color="auto"/>
            <w:right w:val="none" w:sz="0" w:space="0" w:color="auto"/>
          </w:divBdr>
        </w:div>
        <w:div w:id="1147670352">
          <w:marLeft w:val="480"/>
          <w:marRight w:val="0"/>
          <w:marTop w:val="0"/>
          <w:marBottom w:val="0"/>
          <w:divBdr>
            <w:top w:val="none" w:sz="0" w:space="0" w:color="auto"/>
            <w:left w:val="none" w:sz="0" w:space="0" w:color="auto"/>
            <w:bottom w:val="none" w:sz="0" w:space="0" w:color="auto"/>
            <w:right w:val="none" w:sz="0" w:space="0" w:color="auto"/>
          </w:divBdr>
        </w:div>
      </w:divsChild>
    </w:div>
    <w:div w:id="200821294">
      <w:bodyDiv w:val="1"/>
      <w:marLeft w:val="0"/>
      <w:marRight w:val="0"/>
      <w:marTop w:val="0"/>
      <w:marBottom w:val="0"/>
      <w:divBdr>
        <w:top w:val="none" w:sz="0" w:space="0" w:color="auto"/>
        <w:left w:val="none" w:sz="0" w:space="0" w:color="auto"/>
        <w:bottom w:val="none" w:sz="0" w:space="0" w:color="auto"/>
        <w:right w:val="none" w:sz="0" w:space="0" w:color="auto"/>
      </w:divBdr>
    </w:div>
    <w:div w:id="203176660">
      <w:bodyDiv w:val="1"/>
      <w:marLeft w:val="0"/>
      <w:marRight w:val="0"/>
      <w:marTop w:val="0"/>
      <w:marBottom w:val="0"/>
      <w:divBdr>
        <w:top w:val="none" w:sz="0" w:space="0" w:color="auto"/>
        <w:left w:val="none" w:sz="0" w:space="0" w:color="auto"/>
        <w:bottom w:val="none" w:sz="0" w:space="0" w:color="auto"/>
        <w:right w:val="none" w:sz="0" w:space="0" w:color="auto"/>
      </w:divBdr>
    </w:div>
    <w:div w:id="205680157">
      <w:bodyDiv w:val="1"/>
      <w:marLeft w:val="0"/>
      <w:marRight w:val="0"/>
      <w:marTop w:val="0"/>
      <w:marBottom w:val="0"/>
      <w:divBdr>
        <w:top w:val="none" w:sz="0" w:space="0" w:color="auto"/>
        <w:left w:val="none" w:sz="0" w:space="0" w:color="auto"/>
        <w:bottom w:val="none" w:sz="0" w:space="0" w:color="auto"/>
        <w:right w:val="none" w:sz="0" w:space="0" w:color="auto"/>
      </w:divBdr>
    </w:div>
    <w:div w:id="206187783">
      <w:bodyDiv w:val="1"/>
      <w:marLeft w:val="0"/>
      <w:marRight w:val="0"/>
      <w:marTop w:val="0"/>
      <w:marBottom w:val="0"/>
      <w:divBdr>
        <w:top w:val="none" w:sz="0" w:space="0" w:color="auto"/>
        <w:left w:val="none" w:sz="0" w:space="0" w:color="auto"/>
        <w:bottom w:val="none" w:sz="0" w:space="0" w:color="auto"/>
        <w:right w:val="none" w:sz="0" w:space="0" w:color="auto"/>
      </w:divBdr>
    </w:div>
    <w:div w:id="222957252">
      <w:bodyDiv w:val="1"/>
      <w:marLeft w:val="0"/>
      <w:marRight w:val="0"/>
      <w:marTop w:val="0"/>
      <w:marBottom w:val="0"/>
      <w:divBdr>
        <w:top w:val="none" w:sz="0" w:space="0" w:color="auto"/>
        <w:left w:val="none" w:sz="0" w:space="0" w:color="auto"/>
        <w:bottom w:val="none" w:sz="0" w:space="0" w:color="auto"/>
        <w:right w:val="none" w:sz="0" w:space="0" w:color="auto"/>
      </w:divBdr>
    </w:div>
    <w:div w:id="232588410">
      <w:bodyDiv w:val="1"/>
      <w:marLeft w:val="0"/>
      <w:marRight w:val="0"/>
      <w:marTop w:val="0"/>
      <w:marBottom w:val="0"/>
      <w:divBdr>
        <w:top w:val="none" w:sz="0" w:space="0" w:color="auto"/>
        <w:left w:val="none" w:sz="0" w:space="0" w:color="auto"/>
        <w:bottom w:val="none" w:sz="0" w:space="0" w:color="auto"/>
        <w:right w:val="none" w:sz="0" w:space="0" w:color="auto"/>
      </w:divBdr>
    </w:div>
    <w:div w:id="235164949">
      <w:bodyDiv w:val="1"/>
      <w:marLeft w:val="0"/>
      <w:marRight w:val="0"/>
      <w:marTop w:val="0"/>
      <w:marBottom w:val="0"/>
      <w:divBdr>
        <w:top w:val="none" w:sz="0" w:space="0" w:color="auto"/>
        <w:left w:val="none" w:sz="0" w:space="0" w:color="auto"/>
        <w:bottom w:val="none" w:sz="0" w:space="0" w:color="auto"/>
        <w:right w:val="none" w:sz="0" w:space="0" w:color="auto"/>
      </w:divBdr>
      <w:divsChild>
        <w:div w:id="90207460">
          <w:marLeft w:val="480"/>
          <w:marRight w:val="0"/>
          <w:marTop w:val="0"/>
          <w:marBottom w:val="0"/>
          <w:divBdr>
            <w:top w:val="none" w:sz="0" w:space="0" w:color="auto"/>
            <w:left w:val="none" w:sz="0" w:space="0" w:color="auto"/>
            <w:bottom w:val="none" w:sz="0" w:space="0" w:color="auto"/>
            <w:right w:val="none" w:sz="0" w:space="0" w:color="auto"/>
          </w:divBdr>
        </w:div>
        <w:div w:id="1118337617">
          <w:marLeft w:val="480"/>
          <w:marRight w:val="0"/>
          <w:marTop w:val="0"/>
          <w:marBottom w:val="0"/>
          <w:divBdr>
            <w:top w:val="none" w:sz="0" w:space="0" w:color="auto"/>
            <w:left w:val="none" w:sz="0" w:space="0" w:color="auto"/>
            <w:bottom w:val="none" w:sz="0" w:space="0" w:color="auto"/>
            <w:right w:val="none" w:sz="0" w:space="0" w:color="auto"/>
          </w:divBdr>
        </w:div>
        <w:div w:id="1006327322">
          <w:marLeft w:val="480"/>
          <w:marRight w:val="0"/>
          <w:marTop w:val="0"/>
          <w:marBottom w:val="0"/>
          <w:divBdr>
            <w:top w:val="none" w:sz="0" w:space="0" w:color="auto"/>
            <w:left w:val="none" w:sz="0" w:space="0" w:color="auto"/>
            <w:bottom w:val="none" w:sz="0" w:space="0" w:color="auto"/>
            <w:right w:val="none" w:sz="0" w:space="0" w:color="auto"/>
          </w:divBdr>
        </w:div>
        <w:div w:id="1664047403">
          <w:marLeft w:val="480"/>
          <w:marRight w:val="0"/>
          <w:marTop w:val="0"/>
          <w:marBottom w:val="0"/>
          <w:divBdr>
            <w:top w:val="none" w:sz="0" w:space="0" w:color="auto"/>
            <w:left w:val="none" w:sz="0" w:space="0" w:color="auto"/>
            <w:bottom w:val="none" w:sz="0" w:space="0" w:color="auto"/>
            <w:right w:val="none" w:sz="0" w:space="0" w:color="auto"/>
          </w:divBdr>
        </w:div>
      </w:divsChild>
    </w:div>
    <w:div w:id="265356153">
      <w:bodyDiv w:val="1"/>
      <w:marLeft w:val="0"/>
      <w:marRight w:val="0"/>
      <w:marTop w:val="0"/>
      <w:marBottom w:val="0"/>
      <w:divBdr>
        <w:top w:val="none" w:sz="0" w:space="0" w:color="auto"/>
        <w:left w:val="none" w:sz="0" w:space="0" w:color="auto"/>
        <w:bottom w:val="none" w:sz="0" w:space="0" w:color="auto"/>
        <w:right w:val="none" w:sz="0" w:space="0" w:color="auto"/>
      </w:divBdr>
      <w:divsChild>
        <w:div w:id="52119228">
          <w:marLeft w:val="480"/>
          <w:marRight w:val="0"/>
          <w:marTop w:val="0"/>
          <w:marBottom w:val="0"/>
          <w:divBdr>
            <w:top w:val="none" w:sz="0" w:space="0" w:color="auto"/>
            <w:left w:val="none" w:sz="0" w:space="0" w:color="auto"/>
            <w:bottom w:val="none" w:sz="0" w:space="0" w:color="auto"/>
            <w:right w:val="none" w:sz="0" w:space="0" w:color="auto"/>
          </w:divBdr>
        </w:div>
        <w:div w:id="1849636789">
          <w:marLeft w:val="480"/>
          <w:marRight w:val="0"/>
          <w:marTop w:val="0"/>
          <w:marBottom w:val="0"/>
          <w:divBdr>
            <w:top w:val="none" w:sz="0" w:space="0" w:color="auto"/>
            <w:left w:val="none" w:sz="0" w:space="0" w:color="auto"/>
            <w:bottom w:val="none" w:sz="0" w:space="0" w:color="auto"/>
            <w:right w:val="none" w:sz="0" w:space="0" w:color="auto"/>
          </w:divBdr>
        </w:div>
        <w:div w:id="1764257050">
          <w:marLeft w:val="480"/>
          <w:marRight w:val="0"/>
          <w:marTop w:val="0"/>
          <w:marBottom w:val="0"/>
          <w:divBdr>
            <w:top w:val="none" w:sz="0" w:space="0" w:color="auto"/>
            <w:left w:val="none" w:sz="0" w:space="0" w:color="auto"/>
            <w:bottom w:val="none" w:sz="0" w:space="0" w:color="auto"/>
            <w:right w:val="none" w:sz="0" w:space="0" w:color="auto"/>
          </w:divBdr>
        </w:div>
        <w:div w:id="1276716841">
          <w:marLeft w:val="480"/>
          <w:marRight w:val="0"/>
          <w:marTop w:val="0"/>
          <w:marBottom w:val="0"/>
          <w:divBdr>
            <w:top w:val="none" w:sz="0" w:space="0" w:color="auto"/>
            <w:left w:val="none" w:sz="0" w:space="0" w:color="auto"/>
            <w:bottom w:val="none" w:sz="0" w:space="0" w:color="auto"/>
            <w:right w:val="none" w:sz="0" w:space="0" w:color="auto"/>
          </w:divBdr>
        </w:div>
        <w:div w:id="884369681">
          <w:marLeft w:val="480"/>
          <w:marRight w:val="0"/>
          <w:marTop w:val="0"/>
          <w:marBottom w:val="0"/>
          <w:divBdr>
            <w:top w:val="none" w:sz="0" w:space="0" w:color="auto"/>
            <w:left w:val="none" w:sz="0" w:space="0" w:color="auto"/>
            <w:bottom w:val="none" w:sz="0" w:space="0" w:color="auto"/>
            <w:right w:val="none" w:sz="0" w:space="0" w:color="auto"/>
          </w:divBdr>
        </w:div>
        <w:div w:id="154609843">
          <w:marLeft w:val="480"/>
          <w:marRight w:val="0"/>
          <w:marTop w:val="0"/>
          <w:marBottom w:val="0"/>
          <w:divBdr>
            <w:top w:val="none" w:sz="0" w:space="0" w:color="auto"/>
            <w:left w:val="none" w:sz="0" w:space="0" w:color="auto"/>
            <w:bottom w:val="none" w:sz="0" w:space="0" w:color="auto"/>
            <w:right w:val="none" w:sz="0" w:space="0" w:color="auto"/>
          </w:divBdr>
        </w:div>
        <w:div w:id="730345515">
          <w:marLeft w:val="480"/>
          <w:marRight w:val="0"/>
          <w:marTop w:val="0"/>
          <w:marBottom w:val="0"/>
          <w:divBdr>
            <w:top w:val="none" w:sz="0" w:space="0" w:color="auto"/>
            <w:left w:val="none" w:sz="0" w:space="0" w:color="auto"/>
            <w:bottom w:val="none" w:sz="0" w:space="0" w:color="auto"/>
            <w:right w:val="none" w:sz="0" w:space="0" w:color="auto"/>
          </w:divBdr>
        </w:div>
        <w:div w:id="1453283729">
          <w:marLeft w:val="480"/>
          <w:marRight w:val="0"/>
          <w:marTop w:val="0"/>
          <w:marBottom w:val="0"/>
          <w:divBdr>
            <w:top w:val="none" w:sz="0" w:space="0" w:color="auto"/>
            <w:left w:val="none" w:sz="0" w:space="0" w:color="auto"/>
            <w:bottom w:val="none" w:sz="0" w:space="0" w:color="auto"/>
            <w:right w:val="none" w:sz="0" w:space="0" w:color="auto"/>
          </w:divBdr>
        </w:div>
        <w:div w:id="1743793140">
          <w:marLeft w:val="480"/>
          <w:marRight w:val="0"/>
          <w:marTop w:val="0"/>
          <w:marBottom w:val="0"/>
          <w:divBdr>
            <w:top w:val="none" w:sz="0" w:space="0" w:color="auto"/>
            <w:left w:val="none" w:sz="0" w:space="0" w:color="auto"/>
            <w:bottom w:val="none" w:sz="0" w:space="0" w:color="auto"/>
            <w:right w:val="none" w:sz="0" w:space="0" w:color="auto"/>
          </w:divBdr>
        </w:div>
        <w:div w:id="313029570">
          <w:marLeft w:val="480"/>
          <w:marRight w:val="0"/>
          <w:marTop w:val="0"/>
          <w:marBottom w:val="0"/>
          <w:divBdr>
            <w:top w:val="none" w:sz="0" w:space="0" w:color="auto"/>
            <w:left w:val="none" w:sz="0" w:space="0" w:color="auto"/>
            <w:bottom w:val="none" w:sz="0" w:space="0" w:color="auto"/>
            <w:right w:val="none" w:sz="0" w:space="0" w:color="auto"/>
          </w:divBdr>
        </w:div>
        <w:div w:id="1708488661">
          <w:marLeft w:val="480"/>
          <w:marRight w:val="0"/>
          <w:marTop w:val="0"/>
          <w:marBottom w:val="0"/>
          <w:divBdr>
            <w:top w:val="none" w:sz="0" w:space="0" w:color="auto"/>
            <w:left w:val="none" w:sz="0" w:space="0" w:color="auto"/>
            <w:bottom w:val="none" w:sz="0" w:space="0" w:color="auto"/>
            <w:right w:val="none" w:sz="0" w:space="0" w:color="auto"/>
          </w:divBdr>
        </w:div>
        <w:div w:id="16321506">
          <w:marLeft w:val="480"/>
          <w:marRight w:val="0"/>
          <w:marTop w:val="0"/>
          <w:marBottom w:val="0"/>
          <w:divBdr>
            <w:top w:val="none" w:sz="0" w:space="0" w:color="auto"/>
            <w:left w:val="none" w:sz="0" w:space="0" w:color="auto"/>
            <w:bottom w:val="none" w:sz="0" w:space="0" w:color="auto"/>
            <w:right w:val="none" w:sz="0" w:space="0" w:color="auto"/>
          </w:divBdr>
        </w:div>
        <w:div w:id="1352148277">
          <w:marLeft w:val="480"/>
          <w:marRight w:val="0"/>
          <w:marTop w:val="0"/>
          <w:marBottom w:val="0"/>
          <w:divBdr>
            <w:top w:val="none" w:sz="0" w:space="0" w:color="auto"/>
            <w:left w:val="none" w:sz="0" w:space="0" w:color="auto"/>
            <w:bottom w:val="none" w:sz="0" w:space="0" w:color="auto"/>
            <w:right w:val="none" w:sz="0" w:space="0" w:color="auto"/>
          </w:divBdr>
        </w:div>
        <w:div w:id="1020395946">
          <w:marLeft w:val="480"/>
          <w:marRight w:val="0"/>
          <w:marTop w:val="0"/>
          <w:marBottom w:val="0"/>
          <w:divBdr>
            <w:top w:val="none" w:sz="0" w:space="0" w:color="auto"/>
            <w:left w:val="none" w:sz="0" w:space="0" w:color="auto"/>
            <w:bottom w:val="none" w:sz="0" w:space="0" w:color="auto"/>
            <w:right w:val="none" w:sz="0" w:space="0" w:color="auto"/>
          </w:divBdr>
        </w:div>
        <w:div w:id="979768921">
          <w:marLeft w:val="480"/>
          <w:marRight w:val="0"/>
          <w:marTop w:val="0"/>
          <w:marBottom w:val="0"/>
          <w:divBdr>
            <w:top w:val="none" w:sz="0" w:space="0" w:color="auto"/>
            <w:left w:val="none" w:sz="0" w:space="0" w:color="auto"/>
            <w:bottom w:val="none" w:sz="0" w:space="0" w:color="auto"/>
            <w:right w:val="none" w:sz="0" w:space="0" w:color="auto"/>
          </w:divBdr>
        </w:div>
      </w:divsChild>
    </w:div>
    <w:div w:id="281964056">
      <w:bodyDiv w:val="1"/>
      <w:marLeft w:val="0"/>
      <w:marRight w:val="0"/>
      <w:marTop w:val="0"/>
      <w:marBottom w:val="0"/>
      <w:divBdr>
        <w:top w:val="none" w:sz="0" w:space="0" w:color="auto"/>
        <w:left w:val="none" w:sz="0" w:space="0" w:color="auto"/>
        <w:bottom w:val="none" w:sz="0" w:space="0" w:color="auto"/>
        <w:right w:val="none" w:sz="0" w:space="0" w:color="auto"/>
      </w:divBdr>
    </w:div>
    <w:div w:id="307127101">
      <w:bodyDiv w:val="1"/>
      <w:marLeft w:val="0"/>
      <w:marRight w:val="0"/>
      <w:marTop w:val="0"/>
      <w:marBottom w:val="0"/>
      <w:divBdr>
        <w:top w:val="none" w:sz="0" w:space="0" w:color="auto"/>
        <w:left w:val="none" w:sz="0" w:space="0" w:color="auto"/>
        <w:bottom w:val="none" w:sz="0" w:space="0" w:color="auto"/>
        <w:right w:val="none" w:sz="0" w:space="0" w:color="auto"/>
      </w:divBdr>
    </w:div>
    <w:div w:id="308436371">
      <w:bodyDiv w:val="1"/>
      <w:marLeft w:val="0"/>
      <w:marRight w:val="0"/>
      <w:marTop w:val="0"/>
      <w:marBottom w:val="0"/>
      <w:divBdr>
        <w:top w:val="none" w:sz="0" w:space="0" w:color="auto"/>
        <w:left w:val="none" w:sz="0" w:space="0" w:color="auto"/>
        <w:bottom w:val="none" w:sz="0" w:space="0" w:color="auto"/>
        <w:right w:val="none" w:sz="0" w:space="0" w:color="auto"/>
      </w:divBdr>
    </w:div>
    <w:div w:id="369574158">
      <w:bodyDiv w:val="1"/>
      <w:marLeft w:val="0"/>
      <w:marRight w:val="0"/>
      <w:marTop w:val="0"/>
      <w:marBottom w:val="0"/>
      <w:divBdr>
        <w:top w:val="none" w:sz="0" w:space="0" w:color="auto"/>
        <w:left w:val="none" w:sz="0" w:space="0" w:color="auto"/>
        <w:bottom w:val="none" w:sz="0" w:space="0" w:color="auto"/>
        <w:right w:val="none" w:sz="0" w:space="0" w:color="auto"/>
      </w:divBdr>
      <w:divsChild>
        <w:div w:id="1226068834">
          <w:marLeft w:val="480"/>
          <w:marRight w:val="0"/>
          <w:marTop w:val="0"/>
          <w:marBottom w:val="0"/>
          <w:divBdr>
            <w:top w:val="none" w:sz="0" w:space="0" w:color="auto"/>
            <w:left w:val="none" w:sz="0" w:space="0" w:color="auto"/>
            <w:bottom w:val="none" w:sz="0" w:space="0" w:color="auto"/>
            <w:right w:val="none" w:sz="0" w:space="0" w:color="auto"/>
          </w:divBdr>
        </w:div>
        <w:div w:id="1692099175">
          <w:marLeft w:val="480"/>
          <w:marRight w:val="0"/>
          <w:marTop w:val="0"/>
          <w:marBottom w:val="0"/>
          <w:divBdr>
            <w:top w:val="none" w:sz="0" w:space="0" w:color="auto"/>
            <w:left w:val="none" w:sz="0" w:space="0" w:color="auto"/>
            <w:bottom w:val="none" w:sz="0" w:space="0" w:color="auto"/>
            <w:right w:val="none" w:sz="0" w:space="0" w:color="auto"/>
          </w:divBdr>
        </w:div>
        <w:div w:id="2070767507">
          <w:marLeft w:val="480"/>
          <w:marRight w:val="0"/>
          <w:marTop w:val="0"/>
          <w:marBottom w:val="0"/>
          <w:divBdr>
            <w:top w:val="none" w:sz="0" w:space="0" w:color="auto"/>
            <w:left w:val="none" w:sz="0" w:space="0" w:color="auto"/>
            <w:bottom w:val="none" w:sz="0" w:space="0" w:color="auto"/>
            <w:right w:val="none" w:sz="0" w:space="0" w:color="auto"/>
          </w:divBdr>
        </w:div>
        <w:div w:id="2132048371">
          <w:marLeft w:val="480"/>
          <w:marRight w:val="0"/>
          <w:marTop w:val="0"/>
          <w:marBottom w:val="0"/>
          <w:divBdr>
            <w:top w:val="none" w:sz="0" w:space="0" w:color="auto"/>
            <w:left w:val="none" w:sz="0" w:space="0" w:color="auto"/>
            <w:bottom w:val="none" w:sz="0" w:space="0" w:color="auto"/>
            <w:right w:val="none" w:sz="0" w:space="0" w:color="auto"/>
          </w:divBdr>
        </w:div>
        <w:div w:id="1989364252">
          <w:marLeft w:val="480"/>
          <w:marRight w:val="0"/>
          <w:marTop w:val="0"/>
          <w:marBottom w:val="0"/>
          <w:divBdr>
            <w:top w:val="none" w:sz="0" w:space="0" w:color="auto"/>
            <w:left w:val="none" w:sz="0" w:space="0" w:color="auto"/>
            <w:bottom w:val="none" w:sz="0" w:space="0" w:color="auto"/>
            <w:right w:val="none" w:sz="0" w:space="0" w:color="auto"/>
          </w:divBdr>
        </w:div>
        <w:div w:id="63918044">
          <w:marLeft w:val="480"/>
          <w:marRight w:val="0"/>
          <w:marTop w:val="0"/>
          <w:marBottom w:val="0"/>
          <w:divBdr>
            <w:top w:val="none" w:sz="0" w:space="0" w:color="auto"/>
            <w:left w:val="none" w:sz="0" w:space="0" w:color="auto"/>
            <w:bottom w:val="none" w:sz="0" w:space="0" w:color="auto"/>
            <w:right w:val="none" w:sz="0" w:space="0" w:color="auto"/>
          </w:divBdr>
        </w:div>
        <w:div w:id="1951860737">
          <w:marLeft w:val="480"/>
          <w:marRight w:val="0"/>
          <w:marTop w:val="0"/>
          <w:marBottom w:val="0"/>
          <w:divBdr>
            <w:top w:val="none" w:sz="0" w:space="0" w:color="auto"/>
            <w:left w:val="none" w:sz="0" w:space="0" w:color="auto"/>
            <w:bottom w:val="none" w:sz="0" w:space="0" w:color="auto"/>
            <w:right w:val="none" w:sz="0" w:space="0" w:color="auto"/>
          </w:divBdr>
        </w:div>
        <w:div w:id="179902121">
          <w:marLeft w:val="480"/>
          <w:marRight w:val="0"/>
          <w:marTop w:val="0"/>
          <w:marBottom w:val="0"/>
          <w:divBdr>
            <w:top w:val="none" w:sz="0" w:space="0" w:color="auto"/>
            <w:left w:val="none" w:sz="0" w:space="0" w:color="auto"/>
            <w:bottom w:val="none" w:sz="0" w:space="0" w:color="auto"/>
            <w:right w:val="none" w:sz="0" w:space="0" w:color="auto"/>
          </w:divBdr>
        </w:div>
        <w:div w:id="54664967">
          <w:marLeft w:val="480"/>
          <w:marRight w:val="0"/>
          <w:marTop w:val="0"/>
          <w:marBottom w:val="0"/>
          <w:divBdr>
            <w:top w:val="none" w:sz="0" w:space="0" w:color="auto"/>
            <w:left w:val="none" w:sz="0" w:space="0" w:color="auto"/>
            <w:bottom w:val="none" w:sz="0" w:space="0" w:color="auto"/>
            <w:right w:val="none" w:sz="0" w:space="0" w:color="auto"/>
          </w:divBdr>
        </w:div>
        <w:div w:id="2050644552">
          <w:marLeft w:val="480"/>
          <w:marRight w:val="0"/>
          <w:marTop w:val="0"/>
          <w:marBottom w:val="0"/>
          <w:divBdr>
            <w:top w:val="none" w:sz="0" w:space="0" w:color="auto"/>
            <w:left w:val="none" w:sz="0" w:space="0" w:color="auto"/>
            <w:bottom w:val="none" w:sz="0" w:space="0" w:color="auto"/>
            <w:right w:val="none" w:sz="0" w:space="0" w:color="auto"/>
          </w:divBdr>
        </w:div>
      </w:divsChild>
    </w:div>
    <w:div w:id="376898312">
      <w:bodyDiv w:val="1"/>
      <w:marLeft w:val="0"/>
      <w:marRight w:val="0"/>
      <w:marTop w:val="0"/>
      <w:marBottom w:val="0"/>
      <w:divBdr>
        <w:top w:val="none" w:sz="0" w:space="0" w:color="auto"/>
        <w:left w:val="none" w:sz="0" w:space="0" w:color="auto"/>
        <w:bottom w:val="none" w:sz="0" w:space="0" w:color="auto"/>
        <w:right w:val="none" w:sz="0" w:space="0" w:color="auto"/>
      </w:divBdr>
    </w:div>
    <w:div w:id="386076179">
      <w:bodyDiv w:val="1"/>
      <w:marLeft w:val="0"/>
      <w:marRight w:val="0"/>
      <w:marTop w:val="0"/>
      <w:marBottom w:val="0"/>
      <w:divBdr>
        <w:top w:val="none" w:sz="0" w:space="0" w:color="auto"/>
        <w:left w:val="none" w:sz="0" w:space="0" w:color="auto"/>
        <w:bottom w:val="none" w:sz="0" w:space="0" w:color="auto"/>
        <w:right w:val="none" w:sz="0" w:space="0" w:color="auto"/>
      </w:divBdr>
    </w:div>
    <w:div w:id="386760538">
      <w:bodyDiv w:val="1"/>
      <w:marLeft w:val="0"/>
      <w:marRight w:val="0"/>
      <w:marTop w:val="0"/>
      <w:marBottom w:val="0"/>
      <w:divBdr>
        <w:top w:val="none" w:sz="0" w:space="0" w:color="auto"/>
        <w:left w:val="none" w:sz="0" w:space="0" w:color="auto"/>
        <w:bottom w:val="none" w:sz="0" w:space="0" w:color="auto"/>
        <w:right w:val="none" w:sz="0" w:space="0" w:color="auto"/>
      </w:divBdr>
    </w:div>
    <w:div w:id="388653688">
      <w:bodyDiv w:val="1"/>
      <w:marLeft w:val="0"/>
      <w:marRight w:val="0"/>
      <w:marTop w:val="0"/>
      <w:marBottom w:val="0"/>
      <w:divBdr>
        <w:top w:val="none" w:sz="0" w:space="0" w:color="auto"/>
        <w:left w:val="none" w:sz="0" w:space="0" w:color="auto"/>
        <w:bottom w:val="none" w:sz="0" w:space="0" w:color="auto"/>
        <w:right w:val="none" w:sz="0" w:space="0" w:color="auto"/>
      </w:divBdr>
    </w:div>
    <w:div w:id="397942840">
      <w:bodyDiv w:val="1"/>
      <w:marLeft w:val="0"/>
      <w:marRight w:val="0"/>
      <w:marTop w:val="0"/>
      <w:marBottom w:val="0"/>
      <w:divBdr>
        <w:top w:val="none" w:sz="0" w:space="0" w:color="auto"/>
        <w:left w:val="none" w:sz="0" w:space="0" w:color="auto"/>
        <w:bottom w:val="none" w:sz="0" w:space="0" w:color="auto"/>
        <w:right w:val="none" w:sz="0" w:space="0" w:color="auto"/>
      </w:divBdr>
    </w:div>
    <w:div w:id="400639070">
      <w:bodyDiv w:val="1"/>
      <w:marLeft w:val="0"/>
      <w:marRight w:val="0"/>
      <w:marTop w:val="0"/>
      <w:marBottom w:val="0"/>
      <w:divBdr>
        <w:top w:val="none" w:sz="0" w:space="0" w:color="auto"/>
        <w:left w:val="none" w:sz="0" w:space="0" w:color="auto"/>
        <w:bottom w:val="none" w:sz="0" w:space="0" w:color="auto"/>
        <w:right w:val="none" w:sz="0" w:space="0" w:color="auto"/>
      </w:divBdr>
      <w:divsChild>
        <w:div w:id="2105759653">
          <w:marLeft w:val="480"/>
          <w:marRight w:val="0"/>
          <w:marTop w:val="0"/>
          <w:marBottom w:val="0"/>
          <w:divBdr>
            <w:top w:val="none" w:sz="0" w:space="0" w:color="auto"/>
            <w:left w:val="none" w:sz="0" w:space="0" w:color="auto"/>
            <w:bottom w:val="none" w:sz="0" w:space="0" w:color="auto"/>
            <w:right w:val="none" w:sz="0" w:space="0" w:color="auto"/>
          </w:divBdr>
        </w:div>
        <w:div w:id="1590040497">
          <w:marLeft w:val="480"/>
          <w:marRight w:val="0"/>
          <w:marTop w:val="0"/>
          <w:marBottom w:val="0"/>
          <w:divBdr>
            <w:top w:val="none" w:sz="0" w:space="0" w:color="auto"/>
            <w:left w:val="none" w:sz="0" w:space="0" w:color="auto"/>
            <w:bottom w:val="none" w:sz="0" w:space="0" w:color="auto"/>
            <w:right w:val="none" w:sz="0" w:space="0" w:color="auto"/>
          </w:divBdr>
        </w:div>
        <w:div w:id="998845003">
          <w:marLeft w:val="480"/>
          <w:marRight w:val="0"/>
          <w:marTop w:val="0"/>
          <w:marBottom w:val="0"/>
          <w:divBdr>
            <w:top w:val="none" w:sz="0" w:space="0" w:color="auto"/>
            <w:left w:val="none" w:sz="0" w:space="0" w:color="auto"/>
            <w:bottom w:val="none" w:sz="0" w:space="0" w:color="auto"/>
            <w:right w:val="none" w:sz="0" w:space="0" w:color="auto"/>
          </w:divBdr>
        </w:div>
        <w:div w:id="754017266">
          <w:marLeft w:val="480"/>
          <w:marRight w:val="0"/>
          <w:marTop w:val="0"/>
          <w:marBottom w:val="0"/>
          <w:divBdr>
            <w:top w:val="none" w:sz="0" w:space="0" w:color="auto"/>
            <w:left w:val="none" w:sz="0" w:space="0" w:color="auto"/>
            <w:bottom w:val="none" w:sz="0" w:space="0" w:color="auto"/>
            <w:right w:val="none" w:sz="0" w:space="0" w:color="auto"/>
          </w:divBdr>
        </w:div>
        <w:div w:id="1444882145">
          <w:marLeft w:val="480"/>
          <w:marRight w:val="0"/>
          <w:marTop w:val="0"/>
          <w:marBottom w:val="0"/>
          <w:divBdr>
            <w:top w:val="none" w:sz="0" w:space="0" w:color="auto"/>
            <w:left w:val="none" w:sz="0" w:space="0" w:color="auto"/>
            <w:bottom w:val="none" w:sz="0" w:space="0" w:color="auto"/>
            <w:right w:val="none" w:sz="0" w:space="0" w:color="auto"/>
          </w:divBdr>
        </w:div>
        <w:div w:id="606229996">
          <w:marLeft w:val="480"/>
          <w:marRight w:val="0"/>
          <w:marTop w:val="0"/>
          <w:marBottom w:val="0"/>
          <w:divBdr>
            <w:top w:val="none" w:sz="0" w:space="0" w:color="auto"/>
            <w:left w:val="none" w:sz="0" w:space="0" w:color="auto"/>
            <w:bottom w:val="none" w:sz="0" w:space="0" w:color="auto"/>
            <w:right w:val="none" w:sz="0" w:space="0" w:color="auto"/>
          </w:divBdr>
        </w:div>
        <w:div w:id="1788697341">
          <w:marLeft w:val="480"/>
          <w:marRight w:val="0"/>
          <w:marTop w:val="0"/>
          <w:marBottom w:val="0"/>
          <w:divBdr>
            <w:top w:val="none" w:sz="0" w:space="0" w:color="auto"/>
            <w:left w:val="none" w:sz="0" w:space="0" w:color="auto"/>
            <w:bottom w:val="none" w:sz="0" w:space="0" w:color="auto"/>
            <w:right w:val="none" w:sz="0" w:space="0" w:color="auto"/>
          </w:divBdr>
        </w:div>
        <w:div w:id="901908682">
          <w:marLeft w:val="480"/>
          <w:marRight w:val="0"/>
          <w:marTop w:val="0"/>
          <w:marBottom w:val="0"/>
          <w:divBdr>
            <w:top w:val="none" w:sz="0" w:space="0" w:color="auto"/>
            <w:left w:val="none" w:sz="0" w:space="0" w:color="auto"/>
            <w:bottom w:val="none" w:sz="0" w:space="0" w:color="auto"/>
            <w:right w:val="none" w:sz="0" w:space="0" w:color="auto"/>
          </w:divBdr>
        </w:div>
        <w:div w:id="1569653790">
          <w:marLeft w:val="480"/>
          <w:marRight w:val="0"/>
          <w:marTop w:val="0"/>
          <w:marBottom w:val="0"/>
          <w:divBdr>
            <w:top w:val="none" w:sz="0" w:space="0" w:color="auto"/>
            <w:left w:val="none" w:sz="0" w:space="0" w:color="auto"/>
            <w:bottom w:val="none" w:sz="0" w:space="0" w:color="auto"/>
            <w:right w:val="none" w:sz="0" w:space="0" w:color="auto"/>
          </w:divBdr>
        </w:div>
        <w:div w:id="1079015032">
          <w:marLeft w:val="480"/>
          <w:marRight w:val="0"/>
          <w:marTop w:val="0"/>
          <w:marBottom w:val="0"/>
          <w:divBdr>
            <w:top w:val="none" w:sz="0" w:space="0" w:color="auto"/>
            <w:left w:val="none" w:sz="0" w:space="0" w:color="auto"/>
            <w:bottom w:val="none" w:sz="0" w:space="0" w:color="auto"/>
            <w:right w:val="none" w:sz="0" w:space="0" w:color="auto"/>
          </w:divBdr>
        </w:div>
        <w:div w:id="1191260720">
          <w:marLeft w:val="480"/>
          <w:marRight w:val="0"/>
          <w:marTop w:val="0"/>
          <w:marBottom w:val="0"/>
          <w:divBdr>
            <w:top w:val="none" w:sz="0" w:space="0" w:color="auto"/>
            <w:left w:val="none" w:sz="0" w:space="0" w:color="auto"/>
            <w:bottom w:val="none" w:sz="0" w:space="0" w:color="auto"/>
            <w:right w:val="none" w:sz="0" w:space="0" w:color="auto"/>
          </w:divBdr>
        </w:div>
        <w:div w:id="1953316192">
          <w:marLeft w:val="480"/>
          <w:marRight w:val="0"/>
          <w:marTop w:val="0"/>
          <w:marBottom w:val="0"/>
          <w:divBdr>
            <w:top w:val="none" w:sz="0" w:space="0" w:color="auto"/>
            <w:left w:val="none" w:sz="0" w:space="0" w:color="auto"/>
            <w:bottom w:val="none" w:sz="0" w:space="0" w:color="auto"/>
            <w:right w:val="none" w:sz="0" w:space="0" w:color="auto"/>
          </w:divBdr>
        </w:div>
        <w:div w:id="24407366">
          <w:marLeft w:val="480"/>
          <w:marRight w:val="0"/>
          <w:marTop w:val="0"/>
          <w:marBottom w:val="0"/>
          <w:divBdr>
            <w:top w:val="none" w:sz="0" w:space="0" w:color="auto"/>
            <w:left w:val="none" w:sz="0" w:space="0" w:color="auto"/>
            <w:bottom w:val="none" w:sz="0" w:space="0" w:color="auto"/>
            <w:right w:val="none" w:sz="0" w:space="0" w:color="auto"/>
          </w:divBdr>
        </w:div>
      </w:divsChild>
    </w:div>
    <w:div w:id="413940676">
      <w:bodyDiv w:val="1"/>
      <w:marLeft w:val="0"/>
      <w:marRight w:val="0"/>
      <w:marTop w:val="0"/>
      <w:marBottom w:val="0"/>
      <w:divBdr>
        <w:top w:val="none" w:sz="0" w:space="0" w:color="auto"/>
        <w:left w:val="none" w:sz="0" w:space="0" w:color="auto"/>
        <w:bottom w:val="none" w:sz="0" w:space="0" w:color="auto"/>
        <w:right w:val="none" w:sz="0" w:space="0" w:color="auto"/>
      </w:divBdr>
    </w:div>
    <w:div w:id="430318824">
      <w:bodyDiv w:val="1"/>
      <w:marLeft w:val="0"/>
      <w:marRight w:val="0"/>
      <w:marTop w:val="0"/>
      <w:marBottom w:val="0"/>
      <w:divBdr>
        <w:top w:val="none" w:sz="0" w:space="0" w:color="auto"/>
        <w:left w:val="none" w:sz="0" w:space="0" w:color="auto"/>
        <w:bottom w:val="none" w:sz="0" w:space="0" w:color="auto"/>
        <w:right w:val="none" w:sz="0" w:space="0" w:color="auto"/>
      </w:divBdr>
      <w:divsChild>
        <w:div w:id="462698642">
          <w:marLeft w:val="480"/>
          <w:marRight w:val="0"/>
          <w:marTop w:val="0"/>
          <w:marBottom w:val="0"/>
          <w:divBdr>
            <w:top w:val="none" w:sz="0" w:space="0" w:color="auto"/>
            <w:left w:val="none" w:sz="0" w:space="0" w:color="auto"/>
            <w:bottom w:val="none" w:sz="0" w:space="0" w:color="auto"/>
            <w:right w:val="none" w:sz="0" w:space="0" w:color="auto"/>
          </w:divBdr>
        </w:div>
        <w:div w:id="548538794">
          <w:marLeft w:val="480"/>
          <w:marRight w:val="0"/>
          <w:marTop w:val="0"/>
          <w:marBottom w:val="0"/>
          <w:divBdr>
            <w:top w:val="none" w:sz="0" w:space="0" w:color="auto"/>
            <w:left w:val="none" w:sz="0" w:space="0" w:color="auto"/>
            <w:bottom w:val="none" w:sz="0" w:space="0" w:color="auto"/>
            <w:right w:val="none" w:sz="0" w:space="0" w:color="auto"/>
          </w:divBdr>
        </w:div>
        <w:div w:id="933199508">
          <w:marLeft w:val="480"/>
          <w:marRight w:val="0"/>
          <w:marTop w:val="0"/>
          <w:marBottom w:val="0"/>
          <w:divBdr>
            <w:top w:val="none" w:sz="0" w:space="0" w:color="auto"/>
            <w:left w:val="none" w:sz="0" w:space="0" w:color="auto"/>
            <w:bottom w:val="none" w:sz="0" w:space="0" w:color="auto"/>
            <w:right w:val="none" w:sz="0" w:space="0" w:color="auto"/>
          </w:divBdr>
        </w:div>
        <w:div w:id="274097404">
          <w:marLeft w:val="480"/>
          <w:marRight w:val="0"/>
          <w:marTop w:val="0"/>
          <w:marBottom w:val="0"/>
          <w:divBdr>
            <w:top w:val="none" w:sz="0" w:space="0" w:color="auto"/>
            <w:left w:val="none" w:sz="0" w:space="0" w:color="auto"/>
            <w:bottom w:val="none" w:sz="0" w:space="0" w:color="auto"/>
            <w:right w:val="none" w:sz="0" w:space="0" w:color="auto"/>
          </w:divBdr>
        </w:div>
        <w:div w:id="1719165285">
          <w:marLeft w:val="480"/>
          <w:marRight w:val="0"/>
          <w:marTop w:val="0"/>
          <w:marBottom w:val="0"/>
          <w:divBdr>
            <w:top w:val="none" w:sz="0" w:space="0" w:color="auto"/>
            <w:left w:val="none" w:sz="0" w:space="0" w:color="auto"/>
            <w:bottom w:val="none" w:sz="0" w:space="0" w:color="auto"/>
            <w:right w:val="none" w:sz="0" w:space="0" w:color="auto"/>
          </w:divBdr>
        </w:div>
        <w:div w:id="1792627207">
          <w:marLeft w:val="480"/>
          <w:marRight w:val="0"/>
          <w:marTop w:val="0"/>
          <w:marBottom w:val="0"/>
          <w:divBdr>
            <w:top w:val="none" w:sz="0" w:space="0" w:color="auto"/>
            <w:left w:val="none" w:sz="0" w:space="0" w:color="auto"/>
            <w:bottom w:val="none" w:sz="0" w:space="0" w:color="auto"/>
            <w:right w:val="none" w:sz="0" w:space="0" w:color="auto"/>
          </w:divBdr>
        </w:div>
        <w:div w:id="2088454466">
          <w:marLeft w:val="480"/>
          <w:marRight w:val="0"/>
          <w:marTop w:val="0"/>
          <w:marBottom w:val="0"/>
          <w:divBdr>
            <w:top w:val="none" w:sz="0" w:space="0" w:color="auto"/>
            <w:left w:val="none" w:sz="0" w:space="0" w:color="auto"/>
            <w:bottom w:val="none" w:sz="0" w:space="0" w:color="auto"/>
            <w:right w:val="none" w:sz="0" w:space="0" w:color="auto"/>
          </w:divBdr>
        </w:div>
        <w:div w:id="1244415160">
          <w:marLeft w:val="480"/>
          <w:marRight w:val="0"/>
          <w:marTop w:val="0"/>
          <w:marBottom w:val="0"/>
          <w:divBdr>
            <w:top w:val="none" w:sz="0" w:space="0" w:color="auto"/>
            <w:left w:val="none" w:sz="0" w:space="0" w:color="auto"/>
            <w:bottom w:val="none" w:sz="0" w:space="0" w:color="auto"/>
            <w:right w:val="none" w:sz="0" w:space="0" w:color="auto"/>
          </w:divBdr>
        </w:div>
        <w:div w:id="497235306">
          <w:marLeft w:val="480"/>
          <w:marRight w:val="0"/>
          <w:marTop w:val="0"/>
          <w:marBottom w:val="0"/>
          <w:divBdr>
            <w:top w:val="none" w:sz="0" w:space="0" w:color="auto"/>
            <w:left w:val="none" w:sz="0" w:space="0" w:color="auto"/>
            <w:bottom w:val="none" w:sz="0" w:space="0" w:color="auto"/>
            <w:right w:val="none" w:sz="0" w:space="0" w:color="auto"/>
          </w:divBdr>
        </w:div>
        <w:div w:id="1927374364">
          <w:marLeft w:val="480"/>
          <w:marRight w:val="0"/>
          <w:marTop w:val="0"/>
          <w:marBottom w:val="0"/>
          <w:divBdr>
            <w:top w:val="none" w:sz="0" w:space="0" w:color="auto"/>
            <w:left w:val="none" w:sz="0" w:space="0" w:color="auto"/>
            <w:bottom w:val="none" w:sz="0" w:space="0" w:color="auto"/>
            <w:right w:val="none" w:sz="0" w:space="0" w:color="auto"/>
          </w:divBdr>
        </w:div>
        <w:div w:id="1939753470">
          <w:marLeft w:val="480"/>
          <w:marRight w:val="0"/>
          <w:marTop w:val="0"/>
          <w:marBottom w:val="0"/>
          <w:divBdr>
            <w:top w:val="none" w:sz="0" w:space="0" w:color="auto"/>
            <w:left w:val="none" w:sz="0" w:space="0" w:color="auto"/>
            <w:bottom w:val="none" w:sz="0" w:space="0" w:color="auto"/>
            <w:right w:val="none" w:sz="0" w:space="0" w:color="auto"/>
          </w:divBdr>
        </w:div>
        <w:div w:id="1324579576">
          <w:marLeft w:val="480"/>
          <w:marRight w:val="0"/>
          <w:marTop w:val="0"/>
          <w:marBottom w:val="0"/>
          <w:divBdr>
            <w:top w:val="none" w:sz="0" w:space="0" w:color="auto"/>
            <w:left w:val="none" w:sz="0" w:space="0" w:color="auto"/>
            <w:bottom w:val="none" w:sz="0" w:space="0" w:color="auto"/>
            <w:right w:val="none" w:sz="0" w:space="0" w:color="auto"/>
          </w:divBdr>
        </w:div>
        <w:div w:id="1599410526">
          <w:marLeft w:val="480"/>
          <w:marRight w:val="0"/>
          <w:marTop w:val="0"/>
          <w:marBottom w:val="0"/>
          <w:divBdr>
            <w:top w:val="none" w:sz="0" w:space="0" w:color="auto"/>
            <w:left w:val="none" w:sz="0" w:space="0" w:color="auto"/>
            <w:bottom w:val="none" w:sz="0" w:space="0" w:color="auto"/>
            <w:right w:val="none" w:sz="0" w:space="0" w:color="auto"/>
          </w:divBdr>
        </w:div>
        <w:div w:id="1795558143">
          <w:marLeft w:val="480"/>
          <w:marRight w:val="0"/>
          <w:marTop w:val="0"/>
          <w:marBottom w:val="0"/>
          <w:divBdr>
            <w:top w:val="none" w:sz="0" w:space="0" w:color="auto"/>
            <w:left w:val="none" w:sz="0" w:space="0" w:color="auto"/>
            <w:bottom w:val="none" w:sz="0" w:space="0" w:color="auto"/>
            <w:right w:val="none" w:sz="0" w:space="0" w:color="auto"/>
          </w:divBdr>
        </w:div>
        <w:div w:id="1406688495">
          <w:marLeft w:val="480"/>
          <w:marRight w:val="0"/>
          <w:marTop w:val="0"/>
          <w:marBottom w:val="0"/>
          <w:divBdr>
            <w:top w:val="none" w:sz="0" w:space="0" w:color="auto"/>
            <w:left w:val="none" w:sz="0" w:space="0" w:color="auto"/>
            <w:bottom w:val="none" w:sz="0" w:space="0" w:color="auto"/>
            <w:right w:val="none" w:sz="0" w:space="0" w:color="auto"/>
          </w:divBdr>
        </w:div>
        <w:div w:id="125241910">
          <w:marLeft w:val="480"/>
          <w:marRight w:val="0"/>
          <w:marTop w:val="0"/>
          <w:marBottom w:val="0"/>
          <w:divBdr>
            <w:top w:val="none" w:sz="0" w:space="0" w:color="auto"/>
            <w:left w:val="none" w:sz="0" w:space="0" w:color="auto"/>
            <w:bottom w:val="none" w:sz="0" w:space="0" w:color="auto"/>
            <w:right w:val="none" w:sz="0" w:space="0" w:color="auto"/>
          </w:divBdr>
        </w:div>
        <w:div w:id="1311902872">
          <w:marLeft w:val="480"/>
          <w:marRight w:val="0"/>
          <w:marTop w:val="0"/>
          <w:marBottom w:val="0"/>
          <w:divBdr>
            <w:top w:val="none" w:sz="0" w:space="0" w:color="auto"/>
            <w:left w:val="none" w:sz="0" w:space="0" w:color="auto"/>
            <w:bottom w:val="none" w:sz="0" w:space="0" w:color="auto"/>
            <w:right w:val="none" w:sz="0" w:space="0" w:color="auto"/>
          </w:divBdr>
        </w:div>
        <w:div w:id="182978151">
          <w:marLeft w:val="480"/>
          <w:marRight w:val="0"/>
          <w:marTop w:val="0"/>
          <w:marBottom w:val="0"/>
          <w:divBdr>
            <w:top w:val="none" w:sz="0" w:space="0" w:color="auto"/>
            <w:left w:val="none" w:sz="0" w:space="0" w:color="auto"/>
            <w:bottom w:val="none" w:sz="0" w:space="0" w:color="auto"/>
            <w:right w:val="none" w:sz="0" w:space="0" w:color="auto"/>
          </w:divBdr>
        </w:div>
      </w:divsChild>
    </w:div>
    <w:div w:id="431898821">
      <w:bodyDiv w:val="1"/>
      <w:marLeft w:val="0"/>
      <w:marRight w:val="0"/>
      <w:marTop w:val="0"/>
      <w:marBottom w:val="0"/>
      <w:divBdr>
        <w:top w:val="none" w:sz="0" w:space="0" w:color="auto"/>
        <w:left w:val="none" w:sz="0" w:space="0" w:color="auto"/>
        <w:bottom w:val="none" w:sz="0" w:space="0" w:color="auto"/>
        <w:right w:val="none" w:sz="0" w:space="0" w:color="auto"/>
      </w:divBdr>
    </w:div>
    <w:div w:id="452796804">
      <w:bodyDiv w:val="1"/>
      <w:marLeft w:val="0"/>
      <w:marRight w:val="0"/>
      <w:marTop w:val="0"/>
      <w:marBottom w:val="0"/>
      <w:divBdr>
        <w:top w:val="none" w:sz="0" w:space="0" w:color="auto"/>
        <w:left w:val="none" w:sz="0" w:space="0" w:color="auto"/>
        <w:bottom w:val="none" w:sz="0" w:space="0" w:color="auto"/>
        <w:right w:val="none" w:sz="0" w:space="0" w:color="auto"/>
      </w:divBdr>
    </w:div>
    <w:div w:id="464585249">
      <w:bodyDiv w:val="1"/>
      <w:marLeft w:val="0"/>
      <w:marRight w:val="0"/>
      <w:marTop w:val="0"/>
      <w:marBottom w:val="0"/>
      <w:divBdr>
        <w:top w:val="none" w:sz="0" w:space="0" w:color="auto"/>
        <w:left w:val="none" w:sz="0" w:space="0" w:color="auto"/>
        <w:bottom w:val="none" w:sz="0" w:space="0" w:color="auto"/>
        <w:right w:val="none" w:sz="0" w:space="0" w:color="auto"/>
      </w:divBdr>
    </w:div>
    <w:div w:id="468399699">
      <w:bodyDiv w:val="1"/>
      <w:marLeft w:val="0"/>
      <w:marRight w:val="0"/>
      <w:marTop w:val="0"/>
      <w:marBottom w:val="0"/>
      <w:divBdr>
        <w:top w:val="none" w:sz="0" w:space="0" w:color="auto"/>
        <w:left w:val="none" w:sz="0" w:space="0" w:color="auto"/>
        <w:bottom w:val="none" w:sz="0" w:space="0" w:color="auto"/>
        <w:right w:val="none" w:sz="0" w:space="0" w:color="auto"/>
      </w:divBdr>
    </w:div>
    <w:div w:id="473261390">
      <w:bodyDiv w:val="1"/>
      <w:marLeft w:val="0"/>
      <w:marRight w:val="0"/>
      <w:marTop w:val="0"/>
      <w:marBottom w:val="0"/>
      <w:divBdr>
        <w:top w:val="none" w:sz="0" w:space="0" w:color="auto"/>
        <w:left w:val="none" w:sz="0" w:space="0" w:color="auto"/>
        <w:bottom w:val="none" w:sz="0" w:space="0" w:color="auto"/>
        <w:right w:val="none" w:sz="0" w:space="0" w:color="auto"/>
      </w:divBdr>
    </w:div>
    <w:div w:id="477645693">
      <w:bodyDiv w:val="1"/>
      <w:marLeft w:val="0"/>
      <w:marRight w:val="0"/>
      <w:marTop w:val="0"/>
      <w:marBottom w:val="0"/>
      <w:divBdr>
        <w:top w:val="none" w:sz="0" w:space="0" w:color="auto"/>
        <w:left w:val="none" w:sz="0" w:space="0" w:color="auto"/>
        <w:bottom w:val="none" w:sz="0" w:space="0" w:color="auto"/>
        <w:right w:val="none" w:sz="0" w:space="0" w:color="auto"/>
      </w:divBdr>
    </w:div>
    <w:div w:id="478112682">
      <w:bodyDiv w:val="1"/>
      <w:marLeft w:val="0"/>
      <w:marRight w:val="0"/>
      <w:marTop w:val="0"/>
      <w:marBottom w:val="0"/>
      <w:divBdr>
        <w:top w:val="none" w:sz="0" w:space="0" w:color="auto"/>
        <w:left w:val="none" w:sz="0" w:space="0" w:color="auto"/>
        <w:bottom w:val="none" w:sz="0" w:space="0" w:color="auto"/>
        <w:right w:val="none" w:sz="0" w:space="0" w:color="auto"/>
      </w:divBdr>
    </w:div>
    <w:div w:id="489371106">
      <w:bodyDiv w:val="1"/>
      <w:marLeft w:val="0"/>
      <w:marRight w:val="0"/>
      <w:marTop w:val="0"/>
      <w:marBottom w:val="0"/>
      <w:divBdr>
        <w:top w:val="none" w:sz="0" w:space="0" w:color="auto"/>
        <w:left w:val="none" w:sz="0" w:space="0" w:color="auto"/>
        <w:bottom w:val="none" w:sz="0" w:space="0" w:color="auto"/>
        <w:right w:val="none" w:sz="0" w:space="0" w:color="auto"/>
      </w:divBdr>
    </w:div>
    <w:div w:id="506946156">
      <w:bodyDiv w:val="1"/>
      <w:marLeft w:val="0"/>
      <w:marRight w:val="0"/>
      <w:marTop w:val="0"/>
      <w:marBottom w:val="0"/>
      <w:divBdr>
        <w:top w:val="none" w:sz="0" w:space="0" w:color="auto"/>
        <w:left w:val="none" w:sz="0" w:space="0" w:color="auto"/>
        <w:bottom w:val="none" w:sz="0" w:space="0" w:color="auto"/>
        <w:right w:val="none" w:sz="0" w:space="0" w:color="auto"/>
      </w:divBdr>
      <w:divsChild>
        <w:div w:id="59518872">
          <w:marLeft w:val="480"/>
          <w:marRight w:val="0"/>
          <w:marTop w:val="0"/>
          <w:marBottom w:val="0"/>
          <w:divBdr>
            <w:top w:val="none" w:sz="0" w:space="0" w:color="auto"/>
            <w:left w:val="none" w:sz="0" w:space="0" w:color="auto"/>
            <w:bottom w:val="none" w:sz="0" w:space="0" w:color="auto"/>
            <w:right w:val="none" w:sz="0" w:space="0" w:color="auto"/>
          </w:divBdr>
        </w:div>
        <w:div w:id="1242251496">
          <w:marLeft w:val="480"/>
          <w:marRight w:val="0"/>
          <w:marTop w:val="0"/>
          <w:marBottom w:val="0"/>
          <w:divBdr>
            <w:top w:val="none" w:sz="0" w:space="0" w:color="auto"/>
            <w:left w:val="none" w:sz="0" w:space="0" w:color="auto"/>
            <w:bottom w:val="none" w:sz="0" w:space="0" w:color="auto"/>
            <w:right w:val="none" w:sz="0" w:space="0" w:color="auto"/>
          </w:divBdr>
        </w:div>
        <w:div w:id="988631046">
          <w:marLeft w:val="480"/>
          <w:marRight w:val="0"/>
          <w:marTop w:val="0"/>
          <w:marBottom w:val="0"/>
          <w:divBdr>
            <w:top w:val="none" w:sz="0" w:space="0" w:color="auto"/>
            <w:left w:val="none" w:sz="0" w:space="0" w:color="auto"/>
            <w:bottom w:val="none" w:sz="0" w:space="0" w:color="auto"/>
            <w:right w:val="none" w:sz="0" w:space="0" w:color="auto"/>
          </w:divBdr>
        </w:div>
        <w:div w:id="1987199272">
          <w:marLeft w:val="480"/>
          <w:marRight w:val="0"/>
          <w:marTop w:val="0"/>
          <w:marBottom w:val="0"/>
          <w:divBdr>
            <w:top w:val="none" w:sz="0" w:space="0" w:color="auto"/>
            <w:left w:val="none" w:sz="0" w:space="0" w:color="auto"/>
            <w:bottom w:val="none" w:sz="0" w:space="0" w:color="auto"/>
            <w:right w:val="none" w:sz="0" w:space="0" w:color="auto"/>
          </w:divBdr>
        </w:div>
        <w:div w:id="237519475">
          <w:marLeft w:val="480"/>
          <w:marRight w:val="0"/>
          <w:marTop w:val="0"/>
          <w:marBottom w:val="0"/>
          <w:divBdr>
            <w:top w:val="none" w:sz="0" w:space="0" w:color="auto"/>
            <w:left w:val="none" w:sz="0" w:space="0" w:color="auto"/>
            <w:bottom w:val="none" w:sz="0" w:space="0" w:color="auto"/>
            <w:right w:val="none" w:sz="0" w:space="0" w:color="auto"/>
          </w:divBdr>
        </w:div>
        <w:div w:id="1058016762">
          <w:marLeft w:val="480"/>
          <w:marRight w:val="0"/>
          <w:marTop w:val="0"/>
          <w:marBottom w:val="0"/>
          <w:divBdr>
            <w:top w:val="none" w:sz="0" w:space="0" w:color="auto"/>
            <w:left w:val="none" w:sz="0" w:space="0" w:color="auto"/>
            <w:bottom w:val="none" w:sz="0" w:space="0" w:color="auto"/>
            <w:right w:val="none" w:sz="0" w:space="0" w:color="auto"/>
          </w:divBdr>
        </w:div>
        <w:div w:id="1222057310">
          <w:marLeft w:val="480"/>
          <w:marRight w:val="0"/>
          <w:marTop w:val="0"/>
          <w:marBottom w:val="0"/>
          <w:divBdr>
            <w:top w:val="none" w:sz="0" w:space="0" w:color="auto"/>
            <w:left w:val="none" w:sz="0" w:space="0" w:color="auto"/>
            <w:bottom w:val="none" w:sz="0" w:space="0" w:color="auto"/>
            <w:right w:val="none" w:sz="0" w:space="0" w:color="auto"/>
          </w:divBdr>
        </w:div>
        <w:div w:id="90048479">
          <w:marLeft w:val="480"/>
          <w:marRight w:val="0"/>
          <w:marTop w:val="0"/>
          <w:marBottom w:val="0"/>
          <w:divBdr>
            <w:top w:val="none" w:sz="0" w:space="0" w:color="auto"/>
            <w:left w:val="none" w:sz="0" w:space="0" w:color="auto"/>
            <w:bottom w:val="none" w:sz="0" w:space="0" w:color="auto"/>
            <w:right w:val="none" w:sz="0" w:space="0" w:color="auto"/>
          </w:divBdr>
        </w:div>
        <w:div w:id="2090274999">
          <w:marLeft w:val="480"/>
          <w:marRight w:val="0"/>
          <w:marTop w:val="0"/>
          <w:marBottom w:val="0"/>
          <w:divBdr>
            <w:top w:val="none" w:sz="0" w:space="0" w:color="auto"/>
            <w:left w:val="none" w:sz="0" w:space="0" w:color="auto"/>
            <w:bottom w:val="none" w:sz="0" w:space="0" w:color="auto"/>
            <w:right w:val="none" w:sz="0" w:space="0" w:color="auto"/>
          </w:divBdr>
        </w:div>
        <w:div w:id="932862966">
          <w:marLeft w:val="480"/>
          <w:marRight w:val="0"/>
          <w:marTop w:val="0"/>
          <w:marBottom w:val="0"/>
          <w:divBdr>
            <w:top w:val="none" w:sz="0" w:space="0" w:color="auto"/>
            <w:left w:val="none" w:sz="0" w:space="0" w:color="auto"/>
            <w:bottom w:val="none" w:sz="0" w:space="0" w:color="auto"/>
            <w:right w:val="none" w:sz="0" w:space="0" w:color="auto"/>
          </w:divBdr>
        </w:div>
        <w:div w:id="1264067141">
          <w:marLeft w:val="480"/>
          <w:marRight w:val="0"/>
          <w:marTop w:val="0"/>
          <w:marBottom w:val="0"/>
          <w:divBdr>
            <w:top w:val="none" w:sz="0" w:space="0" w:color="auto"/>
            <w:left w:val="none" w:sz="0" w:space="0" w:color="auto"/>
            <w:bottom w:val="none" w:sz="0" w:space="0" w:color="auto"/>
            <w:right w:val="none" w:sz="0" w:space="0" w:color="auto"/>
          </w:divBdr>
        </w:div>
      </w:divsChild>
    </w:div>
    <w:div w:id="507795378">
      <w:bodyDiv w:val="1"/>
      <w:marLeft w:val="0"/>
      <w:marRight w:val="0"/>
      <w:marTop w:val="0"/>
      <w:marBottom w:val="0"/>
      <w:divBdr>
        <w:top w:val="none" w:sz="0" w:space="0" w:color="auto"/>
        <w:left w:val="none" w:sz="0" w:space="0" w:color="auto"/>
        <w:bottom w:val="none" w:sz="0" w:space="0" w:color="auto"/>
        <w:right w:val="none" w:sz="0" w:space="0" w:color="auto"/>
      </w:divBdr>
      <w:divsChild>
        <w:div w:id="881090073">
          <w:marLeft w:val="0"/>
          <w:marRight w:val="0"/>
          <w:marTop w:val="0"/>
          <w:marBottom w:val="0"/>
          <w:divBdr>
            <w:top w:val="none" w:sz="0" w:space="0" w:color="auto"/>
            <w:left w:val="none" w:sz="0" w:space="0" w:color="auto"/>
            <w:bottom w:val="none" w:sz="0" w:space="0" w:color="auto"/>
            <w:right w:val="none" w:sz="0" w:space="0" w:color="auto"/>
          </w:divBdr>
          <w:divsChild>
            <w:div w:id="1242375956">
              <w:marLeft w:val="0"/>
              <w:marRight w:val="0"/>
              <w:marTop w:val="0"/>
              <w:marBottom w:val="0"/>
              <w:divBdr>
                <w:top w:val="none" w:sz="0" w:space="0" w:color="auto"/>
                <w:left w:val="none" w:sz="0" w:space="0" w:color="auto"/>
                <w:bottom w:val="none" w:sz="0" w:space="0" w:color="auto"/>
                <w:right w:val="none" w:sz="0" w:space="0" w:color="auto"/>
              </w:divBdr>
            </w:div>
          </w:divsChild>
        </w:div>
        <w:div w:id="1358198810">
          <w:marLeft w:val="0"/>
          <w:marRight w:val="0"/>
          <w:marTop w:val="0"/>
          <w:marBottom w:val="0"/>
          <w:divBdr>
            <w:top w:val="none" w:sz="0" w:space="0" w:color="auto"/>
            <w:left w:val="none" w:sz="0" w:space="0" w:color="auto"/>
            <w:bottom w:val="none" w:sz="0" w:space="0" w:color="auto"/>
            <w:right w:val="none" w:sz="0" w:space="0" w:color="auto"/>
          </w:divBdr>
          <w:divsChild>
            <w:div w:id="230115498">
              <w:marLeft w:val="0"/>
              <w:marRight w:val="0"/>
              <w:marTop w:val="0"/>
              <w:marBottom w:val="0"/>
              <w:divBdr>
                <w:top w:val="none" w:sz="0" w:space="0" w:color="auto"/>
                <w:left w:val="none" w:sz="0" w:space="0" w:color="auto"/>
                <w:bottom w:val="none" w:sz="0" w:space="0" w:color="auto"/>
                <w:right w:val="none" w:sz="0" w:space="0" w:color="auto"/>
              </w:divBdr>
              <w:divsChild>
                <w:div w:id="5348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831525">
          <w:marLeft w:val="0"/>
          <w:marRight w:val="0"/>
          <w:marTop w:val="0"/>
          <w:marBottom w:val="0"/>
          <w:divBdr>
            <w:top w:val="none" w:sz="0" w:space="0" w:color="auto"/>
            <w:left w:val="none" w:sz="0" w:space="0" w:color="auto"/>
            <w:bottom w:val="none" w:sz="0" w:space="0" w:color="auto"/>
            <w:right w:val="none" w:sz="0" w:space="0" w:color="auto"/>
          </w:divBdr>
          <w:divsChild>
            <w:div w:id="571698235">
              <w:marLeft w:val="0"/>
              <w:marRight w:val="0"/>
              <w:marTop w:val="0"/>
              <w:marBottom w:val="0"/>
              <w:divBdr>
                <w:top w:val="none" w:sz="0" w:space="0" w:color="auto"/>
                <w:left w:val="none" w:sz="0" w:space="0" w:color="auto"/>
                <w:bottom w:val="none" w:sz="0" w:space="0" w:color="auto"/>
                <w:right w:val="none" w:sz="0" w:space="0" w:color="auto"/>
              </w:divBdr>
            </w:div>
          </w:divsChild>
        </w:div>
        <w:div w:id="1071778738">
          <w:marLeft w:val="0"/>
          <w:marRight w:val="0"/>
          <w:marTop w:val="0"/>
          <w:marBottom w:val="0"/>
          <w:divBdr>
            <w:top w:val="none" w:sz="0" w:space="0" w:color="auto"/>
            <w:left w:val="none" w:sz="0" w:space="0" w:color="auto"/>
            <w:bottom w:val="none" w:sz="0" w:space="0" w:color="auto"/>
            <w:right w:val="none" w:sz="0" w:space="0" w:color="auto"/>
          </w:divBdr>
          <w:divsChild>
            <w:div w:id="742142371">
              <w:marLeft w:val="0"/>
              <w:marRight w:val="0"/>
              <w:marTop w:val="0"/>
              <w:marBottom w:val="0"/>
              <w:divBdr>
                <w:top w:val="none" w:sz="0" w:space="0" w:color="auto"/>
                <w:left w:val="none" w:sz="0" w:space="0" w:color="auto"/>
                <w:bottom w:val="none" w:sz="0" w:space="0" w:color="auto"/>
                <w:right w:val="none" w:sz="0" w:space="0" w:color="auto"/>
              </w:divBdr>
            </w:div>
          </w:divsChild>
        </w:div>
        <w:div w:id="1154106376">
          <w:marLeft w:val="0"/>
          <w:marRight w:val="0"/>
          <w:marTop w:val="0"/>
          <w:marBottom w:val="0"/>
          <w:divBdr>
            <w:top w:val="none" w:sz="0" w:space="0" w:color="auto"/>
            <w:left w:val="none" w:sz="0" w:space="0" w:color="auto"/>
            <w:bottom w:val="none" w:sz="0" w:space="0" w:color="auto"/>
            <w:right w:val="none" w:sz="0" w:space="0" w:color="auto"/>
          </w:divBdr>
          <w:divsChild>
            <w:div w:id="187719815">
              <w:marLeft w:val="0"/>
              <w:marRight w:val="0"/>
              <w:marTop w:val="0"/>
              <w:marBottom w:val="0"/>
              <w:divBdr>
                <w:top w:val="none" w:sz="0" w:space="0" w:color="auto"/>
                <w:left w:val="none" w:sz="0" w:space="0" w:color="auto"/>
                <w:bottom w:val="none" w:sz="0" w:space="0" w:color="auto"/>
                <w:right w:val="none" w:sz="0" w:space="0" w:color="auto"/>
              </w:divBdr>
              <w:divsChild>
                <w:div w:id="412511222">
                  <w:marLeft w:val="0"/>
                  <w:marRight w:val="0"/>
                  <w:marTop w:val="0"/>
                  <w:marBottom w:val="0"/>
                  <w:divBdr>
                    <w:top w:val="none" w:sz="0" w:space="0" w:color="auto"/>
                    <w:left w:val="none" w:sz="0" w:space="0" w:color="auto"/>
                    <w:bottom w:val="none" w:sz="0" w:space="0" w:color="auto"/>
                    <w:right w:val="none" w:sz="0" w:space="0" w:color="auto"/>
                  </w:divBdr>
                  <w:divsChild>
                    <w:div w:id="830675960">
                      <w:marLeft w:val="0"/>
                      <w:marRight w:val="0"/>
                      <w:marTop w:val="0"/>
                      <w:marBottom w:val="0"/>
                      <w:divBdr>
                        <w:top w:val="none" w:sz="0" w:space="0" w:color="auto"/>
                        <w:left w:val="none" w:sz="0" w:space="0" w:color="auto"/>
                        <w:bottom w:val="none" w:sz="0" w:space="0" w:color="auto"/>
                        <w:right w:val="none" w:sz="0" w:space="0" w:color="auto"/>
                      </w:divBdr>
                    </w:div>
                  </w:divsChild>
                </w:div>
                <w:div w:id="138353330">
                  <w:marLeft w:val="0"/>
                  <w:marRight w:val="0"/>
                  <w:marTop w:val="0"/>
                  <w:marBottom w:val="0"/>
                  <w:divBdr>
                    <w:top w:val="none" w:sz="0" w:space="0" w:color="auto"/>
                    <w:left w:val="none" w:sz="0" w:space="0" w:color="auto"/>
                    <w:bottom w:val="none" w:sz="0" w:space="0" w:color="auto"/>
                    <w:right w:val="none" w:sz="0" w:space="0" w:color="auto"/>
                  </w:divBdr>
                  <w:divsChild>
                    <w:div w:id="1571234949">
                      <w:marLeft w:val="0"/>
                      <w:marRight w:val="0"/>
                      <w:marTop w:val="0"/>
                      <w:marBottom w:val="0"/>
                      <w:divBdr>
                        <w:top w:val="none" w:sz="0" w:space="0" w:color="auto"/>
                        <w:left w:val="none" w:sz="0" w:space="0" w:color="auto"/>
                        <w:bottom w:val="none" w:sz="0" w:space="0" w:color="auto"/>
                        <w:right w:val="none" w:sz="0" w:space="0" w:color="auto"/>
                      </w:divBdr>
                    </w:div>
                  </w:divsChild>
                </w:div>
                <w:div w:id="448941179">
                  <w:marLeft w:val="0"/>
                  <w:marRight w:val="0"/>
                  <w:marTop w:val="0"/>
                  <w:marBottom w:val="0"/>
                  <w:divBdr>
                    <w:top w:val="none" w:sz="0" w:space="0" w:color="auto"/>
                    <w:left w:val="none" w:sz="0" w:space="0" w:color="auto"/>
                    <w:bottom w:val="none" w:sz="0" w:space="0" w:color="auto"/>
                    <w:right w:val="none" w:sz="0" w:space="0" w:color="auto"/>
                  </w:divBdr>
                  <w:divsChild>
                    <w:div w:id="936599489">
                      <w:marLeft w:val="0"/>
                      <w:marRight w:val="0"/>
                      <w:marTop w:val="0"/>
                      <w:marBottom w:val="0"/>
                      <w:divBdr>
                        <w:top w:val="none" w:sz="0" w:space="0" w:color="auto"/>
                        <w:left w:val="none" w:sz="0" w:space="0" w:color="auto"/>
                        <w:bottom w:val="none" w:sz="0" w:space="0" w:color="auto"/>
                        <w:right w:val="none" w:sz="0" w:space="0" w:color="auto"/>
                      </w:divBdr>
                    </w:div>
                  </w:divsChild>
                </w:div>
                <w:div w:id="1622615732">
                  <w:marLeft w:val="0"/>
                  <w:marRight w:val="0"/>
                  <w:marTop w:val="0"/>
                  <w:marBottom w:val="0"/>
                  <w:divBdr>
                    <w:top w:val="none" w:sz="0" w:space="0" w:color="auto"/>
                    <w:left w:val="none" w:sz="0" w:space="0" w:color="auto"/>
                    <w:bottom w:val="none" w:sz="0" w:space="0" w:color="auto"/>
                    <w:right w:val="none" w:sz="0" w:space="0" w:color="auto"/>
                  </w:divBdr>
                  <w:divsChild>
                    <w:div w:id="431823766">
                      <w:marLeft w:val="0"/>
                      <w:marRight w:val="0"/>
                      <w:marTop w:val="0"/>
                      <w:marBottom w:val="0"/>
                      <w:divBdr>
                        <w:top w:val="none" w:sz="0" w:space="0" w:color="auto"/>
                        <w:left w:val="none" w:sz="0" w:space="0" w:color="auto"/>
                        <w:bottom w:val="none" w:sz="0" w:space="0" w:color="auto"/>
                        <w:right w:val="none" w:sz="0" w:space="0" w:color="auto"/>
                      </w:divBdr>
                    </w:div>
                  </w:divsChild>
                </w:div>
                <w:div w:id="997074400">
                  <w:marLeft w:val="0"/>
                  <w:marRight w:val="0"/>
                  <w:marTop w:val="0"/>
                  <w:marBottom w:val="0"/>
                  <w:divBdr>
                    <w:top w:val="none" w:sz="0" w:space="0" w:color="auto"/>
                    <w:left w:val="none" w:sz="0" w:space="0" w:color="auto"/>
                    <w:bottom w:val="none" w:sz="0" w:space="0" w:color="auto"/>
                    <w:right w:val="none" w:sz="0" w:space="0" w:color="auto"/>
                  </w:divBdr>
                  <w:divsChild>
                    <w:div w:id="1568606837">
                      <w:marLeft w:val="0"/>
                      <w:marRight w:val="0"/>
                      <w:marTop w:val="0"/>
                      <w:marBottom w:val="0"/>
                      <w:divBdr>
                        <w:top w:val="none" w:sz="0" w:space="0" w:color="auto"/>
                        <w:left w:val="none" w:sz="0" w:space="0" w:color="auto"/>
                        <w:bottom w:val="none" w:sz="0" w:space="0" w:color="auto"/>
                        <w:right w:val="none" w:sz="0" w:space="0" w:color="auto"/>
                      </w:divBdr>
                    </w:div>
                  </w:divsChild>
                </w:div>
                <w:div w:id="534972108">
                  <w:marLeft w:val="0"/>
                  <w:marRight w:val="0"/>
                  <w:marTop w:val="0"/>
                  <w:marBottom w:val="0"/>
                  <w:divBdr>
                    <w:top w:val="none" w:sz="0" w:space="0" w:color="auto"/>
                    <w:left w:val="none" w:sz="0" w:space="0" w:color="auto"/>
                    <w:bottom w:val="none" w:sz="0" w:space="0" w:color="auto"/>
                    <w:right w:val="none" w:sz="0" w:space="0" w:color="auto"/>
                  </w:divBdr>
                  <w:divsChild>
                    <w:div w:id="547839847">
                      <w:marLeft w:val="0"/>
                      <w:marRight w:val="0"/>
                      <w:marTop w:val="0"/>
                      <w:marBottom w:val="0"/>
                      <w:divBdr>
                        <w:top w:val="none" w:sz="0" w:space="0" w:color="auto"/>
                        <w:left w:val="none" w:sz="0" w:space="0" w:color="auto"/>
                        <w:bottom w:val="none" w:sz="0" w:space="0" w:color="auto"/>
                        <w:right w:val="none" w:sz="0" w:space="0" w:color="auto"/>
                      </w:divBdr>
                    </w:div>
                  </w:divsChild>
                </w:div>
                <w:div w:id="398939699">
                  <w:marLeft w:val="0"/>
                  <w:marRight w:val="0"/>
                  <w:marTop w:val="0"/>
                  <w:marBottom w:val="0"/>
                  <w:divBdr>
                    <w:top w:val="none" w:sz="0" w:space="0" w:color="auto"/>
                    <w:left w:val="none" w:sz="0" w:space="0" w:color="auto"/>
                    <w:bottom w:val="none" w:sz="0" w:space="0" w:color="auto"/>
                    <w:right w:val="none" w:sz="0" w:space="0" w:color="auto"/>
                  </w:divBdr>
                  <w:divsChild>
                    <w:div w:id="1231845915">
                      <w:marLeft w:val="0"/>
                      <w:marRight w:val="0"/>
                      <w:marTop w:val="0"/>
                      <w:marBottom w:val="0"/>
                      <w:divBdr>
                        <w:top w:val="none" w:sz="0" w:space="0" w:color="auto"/>
                        <w:left w:val="none" w:sz="0" w:space="0" w:color="auto"/>
                        <w:bottom w:val="none" w:sz="0" w:space="0" w:color="auto"/>
                        <w:right w:val="none" w:sz="0" w:space="0" w:color="auto"/>
                      </w:divBdr>
                    </w:div>
                  </w:divsChild>
                </w:div>
                <w:div w:id="2018076295">
                  <w:marLeft w:val="0"/>
                  <w:marRight w:val="0"/>
                  <w:marTop w:val="0"/>
                  <w:marBottom w:val="0"/>
                  <w:divBdr>
                    <w:top w:val="none" w:sz="0" w:space="0" w:color="auto"/>
                    <w:left w:val="none" w:sz="0" w:space="0" w:color="auto"/>
                    <w:bottom w:val="none" w:sz="0" w:space="0" w:color="auto"/>
                    <w:right w:val="none" w:sz="0" w:space="0" w:color="auto"/>
                  </w:divBdr>
                </w:div>
                <w:div w:id="1646469241">
                  <w:marLeft w:val="0"/>
                  <w:marRight w:val="0"/>
                  <w:marTop w:val="0"/>
                  <w:marBottom w:val="0"/>
                  <w:divBdr>
                    <w:top w:val="none" w:sz="0" w:space="0" w:color="auto"/>
                    <w:left w:val="none" w:sz="0" w:space="0" w:color="auto"/>
                    <w:bottom w:val="none" w:sz="0" w:space="0" w:color="auto"/>
                    <w:right w:val="none" w:sz="0" w:space="0" w:color="auto"/>
                  </w:divBdr>
                </w:div>
                <w:div w:id="1286931718">
                  <w:marLeft w:val="0"/>
                  <w:marRight w:val="0"/>
                  <w:marTop w:val="0"/>
                  <w:marBottom w:val="0"/>
                  <w:divBdr>
                    <w:top w:val="none" w:sz="0" w:space="0" w:color="auto"/>
                    <w:left w:val="none" w:sz="0" w:space="0" w:color="auto"/>
                    <w:bottom w:val="none" w:sz="0" w:space="0" w:color="auto"/>
                    <w:right w:val="none" w:sz="0" w:space="0" w:color="auto"/>
                  </w:divBdr>
                </w:div>
                <w:div w:id="808088771">
                  <w:marLeft w:val="0"/>
                  <w:marRight w:val="0"/>
                  <w:marTop w:val="0"/>
                  <w:marBottom w:val="0"/>
                  <w:divBdr>
                    <w:top w:val="none" w:sz="0" w:space="0" w:color="auto"/>
                    <w:left w:val="none" w:sz="0" w:space="0" w:color="auto"/>
                    <w:bottom w:val="none" w:sz="0" w:space="0" w:color="auto"/>
                    <w:right w:val="none" w:sz="0" w:space="0" w:color="auto"/>
                  </w:divBdr>
                </w:div>
                <w:div w:id="120000298">
                  <w:marLeft w:val="0"/>
                  <w:marRight w:val="0"/>
                  <w:marTop w:val="0"/>
                  <w:marBottom w:val="0"/>
                  <w:divBdr>
                    <w:top w:val="none" w:sz="0" w:space="0" w:color="auto"/>
                    <w:left w:val="none" w:sz="0" w:space="0" w:color="auto"/>
                    <w:bottom w:val="none" w:sz="0" w:space="0" w:color="auto"/>
                    <w:right w:val="none" w:sz="0" w:space="0" w:color="auto"/>
                  </w:divBdr>
                </w:div>
                <w:div w:id="1425614529">
                  <w:marLeft w:val="0"/>
                  <w:marRight w:val="0"/>
                  <w:marTop w:val="0"/>
                  <w:marBottom w:val="0"/>
                  <w:divBdr>
                    <w:top w:val="none" w:sz="0" w:space="0" w:color="auto"/>
                    <w:left w:val="none" w:sz="0" w:space="0" w:color="auto"/>
                    <w:bottom w:val="none" w:sz="0" w:space="0" w:color="auto"/>
                    <w:right w:val="none" w:sz="0" w:space="0" w:color="auto"/>
                  </w:divBdr>
                </w:div>
                <w:div w:id="1175923933">
                  <w:marLeft w:val="0"/>
                  <w:marRight w:val="0"/>
                  <w:marTop w:val="0"/>
                  <w:marBottom w:val="0"/>
                  <w:divBdr>
                    <w:top w:val="none" w:sz="0" w:space="0" w:color="auto"/>
                    <w:left w:val="none" w:sz="0" w:space="0" w:color="auto"/>
                    <w:bottom w:val="none" w:sz="0" w:space="0" w:color="auto"/>
                    <w:right w:val="none" w:sz="0" w:space="0" w:color="auto"/>
                  </w:divBdr>
                </w:div>
                <w:div w:id="49499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506471">
          <w:marLeft w:val="0"/>
          <w:marRight w:val="0"/>
          <w:marTop w:val="0"/>
          <w:marBottom w:val="0"/>
          <w:divBdr>
            <w:top w:val="none" w:sz="0" w:space="0" w:color="auto"/>
            <w:left w:val="none" w:sz="0" w:space="0" w:color="auto"/>
            <w:bottom w:val="none" w:sz="0" w:space="0" w:color="auto"/>
            <w:right w:val="none" w:sz="0" w:space="0" w:color="auto"/>
          </w:divBdr>
          <w:divsChild>
            <w:div w:id="291524114">
              <w:marLeft w:val="0"/>
              <w:marRight w:val="0"/>
              <w:marTop w:val="0"/>
              <w:marBottom w:val="0"/>
              <w:divBdr>
                <w:top w:val="none" w:sz="0" w:space="0" w:color="auto"/>
                <w:left w:val="none" w:sz="0" w:space="0" w:color="auto"/>
                <w:bottom w:val="none" w:sz="0" w:space="0" w:color="auto"/>
                <w:right w:val="none" w:sz="0" w:space="0" w:color="auto"/>
              </w:divBdr>
            </w:div>
          </w:divsChild>
        </w:div>
        <w:div w:id="146628733">
          <w:marLeft w:val="0"/>
          <w:marRight w:val="0"/>
          <w:marTop w:val="0"/>
          <w:marBottom w:val="0"/>
          <w:divBdr>
            <w:top w:val="none" w:sz="0" w:space="0" w:color="auto"/>
            <w:left w:val="none" w:sz="0" w:space="0" w:color="auto"/>
            <w:bottom w:val="none" w:sz="0" w:space="0" w:color="auto"/>
            <w:right w:val="none" w:sz="0" w:space="0" w:color="auto"/>
          </w:divBdr>
          <w:divsChild>
            <w:div w:id="1111319316">
              <w:marLeft w:val="0"/>
              <w:marRight w:val="0"/>
              <w:marTop w:val="0"/>
              <w:marBottom w:val="0"/>
              <w:divBdr>
                <w:top w:val="none" w:sz="0" w:space="0" w:color="auto"/>
                <w:left w:val="none" w:sz="0" w:space="0" w:color="auto"/>
                <w:bottom w:val="none" w:sz="0" w:space="0" w:color="auto"/>
                <w:right w:val="none" w:sz="0" w:space="0" w:color="auto"/>
              </w:divBdr>
            </w:div>
          </w:divsChild>
        </w:div>
        <w:div w:id="1677994522">
          <w:marLeft w:val="0"/>
          <w:marRight w:val="0"/>
          <w:marTop w:val="0"/>
          <w:marBottom w:val="0"/>
          <w:divBdr>
            <w:top w:val="none" w:sz="0" w:space="0" w:color="auto"/>
            <w:left w:val="none" w:sz="0" w:space="0" w:color="auto"/>
            <w:bottom w:val="none" w:sz="0" w:space="0" w:color="auto"/>
            <w:right w:val="none" w:sz="0" w:space="0" w:color="auto"/>
          </w:divBdr>
          <w:divsChild>
            <w:div w:id="1458451332">
              <w:marLeft w:val="0"/>
              <w:marRight w:val="0"/>
              <w:marTop w:val="0"/>
              <w:marBottom w:val="0"/>
              <w:divBdr>
                <w:top w:val="none" w:sz="0" w:space="0" w:color="auto"/>
                <w:left w:val="none" w:sz="0" w:space="0" w:color="auto"/>
                <w:bottom w:val="none" w:sz="0" w:space="0" w:color="auto"/>
                <w:right w:val="none" w:sz="0" w:space="0" w:color="auto"/>
              </w:divBdr>
              <w:divsChild>
                <w:div w:id="852721545">
                  <w:marLeft w:val="0"/>
                  <w:marRight w:val="0"/>
                  <w:marTop w:val="0"/>
                  <w:marBottom w:val="0"/>
                  <w:divBdr>
                    <w:top w:val="none" w:sz="0" w:space="0" w:color="auto"/>
                    <w:left w:val="none" w:sz="0" w:space="0" w:color="auto"/>
                    <w:bottom w:val="none" w:sz="0" w:space="0" w:color="auto"/>
                    <w:right w:val="none" w:sz="0" w:space="0" w:color="auto"/>
                  </w:divBdr>
                  <w:divsChild>
                    <w:div w:id="707221756">
                      <w:marLeft w:val="0"/>
                      <w:marRight w:val="0"/>
                      <w:marTop w:val="0"/>
                      <w:marBottom w:val="0"/>
                      <w:divBdr>
                        <w:top w:val="none" w:sz="0" w:space="0" w:color="auto"/>
                        <w:left w:val="none" w:sz="0" w:space="0" w:color="auto"/>
                        <w:bottom w:val="none" w:sz="0" w:space="0" w:color="auto"/>
                        <w:right w:val="none" w:sz="0" w:space="0" w:color="auto"/>
                      </w:divBdr>
                      <w:divsChild>
                        <w:div w:id="1260331598">
                          <w:marLeft w:val="0"/>
                          <w:marRight w:val="0"/>
                          <w:marTop w:val="0"/>
                          <w:marBottom w:val="0"/>
                          <w:divBdr>
                            <w:top w:val="none" w:sz="0" w:space="0" w:color="auto"/>
                            <w:left w:val="none" w:sz="0" w:space="0" w:color="auto"/>
                            <w:bottom w:val="none" w:sz="0" w:space="0" w:color="auto"/>
                            <w:right w:val="none" w:sz="0" w:space="0" w:color="auto"/>
                          </w:divBdr>
                        </w:div>
                      </w:divsChild>
                    </w:div>
                    <w:div w:id="890382414">
                      <w:marLeft w:val="0"/>
                      <w:marRight w:val="0"/>
                      <w:marTop w:val="0"/>
                      <w:marBottom w:val="0"/>
                      <w:divBdr>
                        <w:top w:val="none" w:sz="0" w:space="0" w:color="auto"/>
                        <w:left w:val="none" w:sz="0" w:space="0" w:color="auto"/>
                        <w:bottom w:val="none" w:sz="0" w:space="0" w:color="auto"/>
                        <w:right w:val="none" w:sz="0" w:space="0" w:color="auto"/>
                      </w:divBdr>
                      <w:divsChild>
                        <w:div w:id="1397780706">
                          <w:marLeft w:val="0"/>
                          <w:marRight w:val="0"/>
                          <w:marTop w:val="0"/>
                          <w:marBottom w:val="0"/>
                          <w:divBdr>
                            <w:top w:val="none" w:sz="0" w:space="0" w:color="auto"/>
                            <w:left w:val="none" w:sz="0" w:space="0" w:color="auto"/>
                            <w:bottom w:val="none" w:sz="0" w:space="0" w:color="auto"/>
                            <w:right w:val="none" w:sz="0" w:space="0" w:color="auto"/>
                          </w:divBdr>
                        </w:div>
                      </w:divsChild>
                    </w:div>
                    <w:div w:id="1853378158">
                      <w:marLeft w:val="0"/>
                      <w:marRight w:val="0"/>
                      <w:marTop w:val="0"/>
                      <w:marBottom w:val="0"/>
                      <w:divBdr>
                        <w:top w:val="none" w:sz="0" w:space="0" w:color="auto"/>
                        <w:left w:val="none" w:sz="0" w:space="0" w:color="auto"/>
                        <w:bottom w:val="none" w:sz="0" w:space="0" w:color="auto"/>
                        <w:right w:val="none" w:sz="0" w:space="0" w:color="auto"/>
                      </w:divBdr>
                      <w:divsChild>
                        <w:div w:id="1122115182">
                          <w:marLeft w:val="0"/>
                          <w:marRight w:val="0"/>
                          <w:marTop w:val="0"/>
                          <w:marBottom w:val="0"/>
                          <w:divBdr>
                            <w:top w:val="none" w:sz="0" w:space="0" w:color="auto"/>
                            <w:left w:val="none" w:sz="0" w:space="0" w:color="auto"/>
                            <w:bottom w:val="none" w:sz="0" w:space="0" w:color="auto"/>
                            <w:right w:val="none" w:sz="0" w:space="0" w:color="auto"/>
                          </w:divBdr>
                        </w:div>
                      </w:divsChild>
                    </w:div>
                    <w:div w:id="1705204471">
                      <w:marLeft w:val="0"/>
                      <w:marRight w:val="0"/>
                      <w:marTop w:val="0"/>
                      <w:marBottom w:val="0"/>
                      <w:divBdr>
                        <w:top w:val="none" w:sz="0" w:space="0" w:color="auto"/>
                        <w:left w:val="none" w:sz="0" w:space="0" w:color="auto"/>
                        <w:bottom w:val="none" w:sz="0" w:space="0" w:color="auto"/>
                        <w:right w:val="none" w:sz="0" w:space="0" w:color="auto"/>
                      </w:divBdr>
                      <w:divsChild>
                        <w:div w:id="1770084694">
                          <w:marLeft w:val="0"/>
                          <w:marRight w:val="0"/>
                          <w:marTop w:val="0"/>
                          <w:marBottom w:val="0"/>
                          <w:divBdr>
                            <w:top w:val="none" w:sz="0" w:space="0" w:color="auto"/>
                            <w:left w:val="none" w:sz="0" w:space="0" w:color="auto"/>
                            <w:bottom w:val="none" w:sz="0" w:space="0" w:color="auto"/>
                            <w:right w:val="none" w:sz="0" w:space="0" w:color="auto"/>
                          </w:divBdr>
                        </w:div>
                      </w:divsChild>
                    </w:div>
                    <w:div w:id="1179926482">
                      <w:marLeft w:val="0"/>
                      <w:marRight w:val="0"/>
                      <w:marTop w:val="0"/>
                      <w:marBottom w:val="0"/>
                      <w:divBdr>
                        <w:top w:val="none" w:sz="0" w:space="0" w:color="auto"/>
                        <w:left w:val="none" w:sz="0" w:space="0" w:color="auto"/>
                        <w:bottom w:val="none" w:sz="0" w:space="0" w:color="auto"/>
                        <w:right w:val="none" w:sz="0" w:space="0" w:color="auto"/>
                      </w:divBdr>
                      <w:divsChild>
                        <w:div w:id="1723820181">
                          <w:marLeft w:val="0"/>
                          <w:marRight w:val="0"/>
                          <w:marTop w:val="0"/>
                          <w:marBottom w:val="0"/>
                          <w:divBdr>
                            <w:top w:val="none" w:sz="0" w:space="0" w:color="auto"/>
                            <w:left w:val="none" w:sz="0" w:space="0" w:color="auto"/>
                            <w:bottom w:val="none" w:sz="0" w:space="0" w:color="auto"/>
                            <w:right w:val="none" w:sz="0" w:space="0" w:color="auto"/>
                          </w:divBdr>
                        </w:div>
                      </w:divsChild>
                    </w:div>
                    <w:div w:id="492137340">
                      <w:marLeft w:val="0"/>
                      <w:marRight w:val="0"/>
                      <w:marTop w:val="0"/>
                      <w:marBottom w:val="0"/>
                      <w:divBdr>
                        <w:top w:val="none" w:sz="0" w:space="0" w:color="auto"/>
                        <w:left w:val="none" w:sz="0" w:space="0" w:color="auto"/>
                        <w:bottom w:val="none" w:sz="0" w:space="0" w:color="auto"/>
                        <w:right w:val="none" w:sz="0" w:space="0" w:color="auto"/>
                      </w:divBdr>
                      <w:divsChild>
                        <w:div w:id="1986615630">
                          <w:marLeft w:val="0"/>
                          <w:marRight w:val="0"/>
                          <w:marTop w:val="0"/>
                          <w:marBottom w:val="0"/>
                          <w:divBdr>
                            <w:top w:val="none" w:sz="0" w:space="0" w:color="auto"/>
                            <w:left w:val="none" w:sz="0" w:space="0" w:color="auto"/>
                            <w:bottom w:val="none" w:sz="0" w:space="0" w:color="auto"/>
                            <w:right w:val="none" w:sz="0" w:space="0" w:color="auto"/>
                          </w:divBdr>
                        </w:div>
                      </w:divsChild>
                    </w:div>
                    <w:div w:id="404842414">
                      <w:marLeft w:val="0"/>
                      <w:marRight w:val="0"/>
                      <w:marTop w:val="0"/>
                      <w:marBottom w:val="0"/>
                      <w:divBdr>
                        <w:top w:val="none" w:sz="0" w:space="0" w:color="auto"/>
                        <w:left w:val="none" w:sz="0" w:space="0" w:color="auto"/>
                        <w:bottom w:val="none" w:sz="0" w:space="0" w:color="auto"/>
                        <w:right w:val="none" w:sz="0" w:space="0" w:color="auto"/>
                      </w:divBdr>
                      <w:divsChild>
                        <w:div w:id="489056190">
                          <w:marLeft w:val="0"/>
                          <w:marRight w:val="0"/>
                          <w:marTop w:val="0"/>
                          <w:marBottom w:val="0"/>
                          <w:divBdr>
                            <w:top w:val="none" w:sz="0" w:space="0" w:color="auto"/>
                            <w:left w:val="none" w:sz="0" w:space="0" w:color="auto"/>
                            <w:bottom w:val="none" w:sz="0" w:space="0" w:color="auto"/>
                            <w:right w:val="none" w:sz="0" w:space="0" w:color="auto"/>
                          </w:divBdr>
                        </w:div>
                      </w:divsChild>
                    </w:div>
                    <w:div w:id="1799251496">
                      <w:marLeft w:val="0"/>
                      <w:marRight w:val="0"/>
                      <w:marTop w:val="0"/>
                      <w:marBottom w:val="0"/>
                      <w:divBdr>
                        <w:top w:val="none" w:sz="0" w:space="0" w:color="auto"/>
                        <w:left w:val="none" w:sz="0" w:space="0" w:color="auto"/>
                        <w:bottom w:val="none" w:sz="0" w:space="0" w:color="auto"/>
                        <w:right w:val="none" w:sz="0" w:space="0" w:color="auto"/>
                      </w:divBdr>
                      <w:divsChild>
                        <w:div w:id="356538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2713654">
          <w:marLeft w:val="0"/>
          <w:marRight w:val="0"/>
          <w:marTop w:val="0"/>
          <w:marBottom w:val="0"/>
          <w:divBdr>
            <w:top w:val="none" w:sz="0" w:space="0" w:color="auto"/>
            <w:left w:val="none" w:sz="0" w:space="0" w:color="auto"/>
            <w:bottom w:val="none" w:sz="0" w:space="0" w:color="auto"/>
            <w:right w:val="none" w:sz="0" w:space="0" w:color="auto"/>
          </w:divBdr>
          <w:divsChild>
            <w:div w:id="746923178">
              <w:marLeft w:val="0"/>
              <w:marRight w:val="0"/>
              <w:marTop w:val="0"/>
              <w:marBottom w:val="0"/>
              <w:divBdr>
                <w:top w:val="none" w:sz="0" w:space="0" w:color="auto"/>
                <w:left w:val="none" w:sz="0" w:space="0" w:color="auto"/>
                <w:bottom w:val="none" w:sz="0" w:space="0" w:color="auto"/>
                <w:right w:val="none" w:sz="0" w:space="0" w:color="auto"/>
              </w:divBdr>
            </w:div>
          </w:divsChild>
        </w:div>
        <w:div w:id="1791120916">
          <w:marLeft w:val="0"/>
          <w:marRight w:val="0"/>
          <w:marTop w:val="0"/>
          <w:marBottom w:val="0"/>
          <w:divBdr>
            <w:top w:val="none" w:sz="0" w:space="0" w:color="auto"/>
            <w:left w:val="none" w:sz="0" w:space="0" w:color="auto"/>
            <w:bottom w:val="none" w:sz="0" w:space="0" w:color="auto"/>
            <w:right w:val="none" w:sz="0" w:space="0" w:color="auto"/>
          </w:divBdr>
          <w:divsChild>
            <w:div w:id="916941858">
              <w:marLeft w:val="0"/>
              <w:marRight w:val="0"/>
              <w:marTop w:val="0"/>
              <w:marBottom w:val="0"/>
              <w:divBdr>
                <w:top w:val="none" w:sz="0" w:space="0" w:color="auto"/>
                <w:left w:val="none" w:sz="0" w:space="0" w:color="auto"/>
                <w:bottom w:val="none" w:sz="0" w:space="0" w:color="auto"/>
                <w:right w:val="none" w:sz="0" w:space="0" w:color="auto"/>
              </w:divBdr>
              <w:divsChild>
                <w:div w:id="1772311713">
                  <w:marLeft w:val="0"/>
                  <w:marRight w:val="0"/>
                  <w:marTop w:val="0"/>
                  <w:marBottom w:val="0"/>
                  <w:divBdr>
                    <w:top w:val="none" w:sz="0" w:space="0" w:color="auto"/>
                    <w:left w:val="none" w:sz="0" w:space="0" w:color="auto"/>
                    <w:bottom w:val="none" w:sz="0" w:space="0" w:color="auto"/>
                    <w:right w:val="none" w:sz="0" w:space="0" w:color="auto"/>
                  </w:divBdr>
                  <w:divsChild>
                    <w:div w:id="1582786915">
                      <w:marLeft w:val="0"/>
                      <w:marRight w:val="0"/>
                      <w:marTop w:val="0"/>
                      <w:marBottom w:val="0"/>
                      <w:divBdr>
                        <w:top w:val="none" w:sz="0" w:space="0" w:color="auto"/>
                        <w:left w:val="none" w:sz="0" w:space="0" w:color="auto"/>
                        <w:bottom w:val="none" w:sz="0" w:space="0" w:color="auto"/>
                        <w:right w:val="none" w:sz="0" w:space="0" w:color="auto"/>
                      </w:divBdr>
                      <w:divsChild>
                        <w:div w:id="1578907040">
                          <w:marLeft w:val="0"/>
                          <w:marRight w:val="0"/>
                          <w:marTop w:val="0"/>
                          <w:marBottom w:val="0"/>
                          <w:divBdr>
                            <w:top w:val="none" w:sz="0" w:space="0" w:color="auto"/>
                            <w:left w:val="none" w:sz="0" w:space="0" w:color="auto"/>
                            <w:bottom w:val="none" w:sz="0" w:space="0" w:color="auto"/>
                            <w:right w:val="none" w:sz="0" w:space="0" w:color="auto"/>
                          </w:divBdr>
                        </w:div>
                      </w:divsChild>
                    </w:div>
                    <w:div w:id="1795321680">
                      <w:marLeft w:val="0"/>
                      <w:marRight w:val="0"/>
                      <w:marTop w:val="0"/>
                      <w:marBottom w:val="0"/>
                      <w:divBdr>
                        <w:top w:val="none" w:sz="0" w:space="0" w:color="auto"/>
                        <w:left w:val="none" w:sz="0" w:space="0" w:color="auto"/>
                        <w:bottom w:val="none" w:sz="0" w:space="0" w:color="auto"/>
                        <w:right w:val="none" w:sz="0" w:space="0" w:color="auto"/>
                      </w:divBdr>
                      <w:divsChild>
                        <w:div w:id="546340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7313834">
          <w:marLeft w:val="0"/>
          <w:marRight w:val="0"/>
          <w:marTop w:val="0"/>
          <w:marBottom w:val="0"/>
          <w:divBdr>
            <w:top w:val="none" w:sz="0" w:space="0" w:color="auto"/>
            <w:left w:val="none" w:sz="0" w:space="0" w:color="auto"/>
            <w:bottom w:val="none" w:sz="0" w:space="0" w:color="auto"/>
            <w:right w:val="none" w:sz="0" w:space="0" w:color="auto"/>
          </w:divBdr>
          <w:divsChild>
            <w:div w:id="1778868713">
              <w:marLeft w:val="0"/>
              <w:marRight w:val="0"/>
              <w:marTop w:val="0"/>
              <w:marBottom w:val="0"/>
              <w:divBdr>
                <w:top w:val="none" w:sz="0" w:space="0" w:color="auto"/>
                <w:left w:val="none" w:sz="0" w:space="0" w:color="auto"/>
                <w:bottom w:val="none" w:sz="0" w:space="0" w:color="auto"/>
                <w:right w:val="none" w:sz="0" w:space="0" w:color="auto"/>
              </w:divBdr>
            </w:div>
          </w:divsChild>
        </w:div>
        <w:div w:id="711541394">
          <w:marLeft w:val="0"/>
          <w:marRight w:val="0"/>
          <w:marTop w:val="0"/>
          <w:marBottom w:val="0"/>
          <w:divBdr>
            <w:top w:val="none" w:sz="0" w:space="0" w:color="auto"/>
            <w:left w:val="none" w:sz="0" w:space="0" w:color="auto"/>
            <w:bottom w:val="none" w:sz="0" w:space="0" w:color="auto"/>
            <w:right w:val="none" w:sz="0" w:space="0" w:color="auto"/>
          </w:divBdr>
          <w:divsChild>
            <w:div w:id="1752190796">
              <w:marLeft w:val="0"/>
              <w:marRight w:val="0"/>
              <w:marTop w:val="0"/>
              <w:marBottom w:val="0"/>
              <w:divBdr>
                <w:top w:val="none" w:sz="0" w:space="0" w:color="auto"/>
                <w:left w:val="none" w:sz="0" w:space="0" w:color="auto"/>
                <w:bottom w:val="none" w:sz="0" w:space="0" w:color="auto"/>
                <w:right w:val="none" w:sz="0" w:space="0" w:color="auto"/>
              </w:divBdr>
              <w:divsChild>
                <w:div w:id="16078710">
                  <w:marLeft w:val="0"/>
                  <w:marRight w:val="0"/>
                  <w:marTop w:val="0"/>
                  <w:marBottom w:val="0"/>
                  <w:divBdr>
                    <w:top w:val="none" w:sz="0" w:space="0" w:color="auto"/>
                    <w:left w:val="none" w:sz="0" w:space="0" w:color="auto"/>
                    <w:bottom w:val="none" w:sz="0" w:space="0" w:color="auto"/>
                    <w:right w:val="none" w:sz="0" w:space="0" w:color="auto"/>
                  </w:divBdr>
                  <w:divsChild>
                    <w:div w:id="907419709">
                      <w:marLeft w:val="0"/>
                      <w:marRight w:val="0"/>
                      <w:marTop w:val="0"/>
                      <w:marBottom w:val="0"/>
                      <w:divBdr>
                        <w:top w:val="none" w:sz="0" w:space="0" w:color="auto"/>
                        <w:left w:val="none" w:sz="0" w:space="0" w:color="auto"/>
                        <w:bottom w:val="none" w:sz="0" w:space="0" w:color="auto"/>
                        <w:right w:val="none" w:sz="0" w:space="0" w:color="auto"/>
                      </w:divBdr>
                      <w:divsChild>
                        <w:div w:id="604926732">
                          <w:marLeft w:val="0"/>
                          <w:marRight w:val="0"/>
                          <w:marTop w:val="0"/>
                          <w:marBottom w:val="0"/>
                          <w:divBdr>
                            <w:top w:val="none" w:sz="0" w:space="0" w:color="auto"/>
                            <w:left w:val="none" w:sz="0" w:space="0" w:color="auto"/>
                            <w:bottom w:val="none" w:sz="0" w:space="0" w:color="auto"/>
                            <w:right w:val="none" w:sz="0" w:space="0" w:color="auto"/>
                          </w:divBdr>
                        </w:div>
                      </w:divsChild>
                    </w:div>
                    <w:div w:id="1062365078">
                      <w:marLeft w:val="0"/>
                      <w:marRight w:val="0"/>
                      <w:marTop w:val="0"/>
                      <w:marBottom w:val="0"/>
                      <w:divBdr>
                        <w:top w:val="none" w:sz="0" w:space="0" w:color="auto"/>
                        <w:left w:val="none" w:sz="0" w:space="0" w:color="auto"/>
                        <w:bottom w:val="none" w:sz="0" w:space="0" w:color="auto"/>
                        <w:right w:val="none" w:sz="0" w:space="0" w:color="auto"/>
                      </w:divBdr>
                      <w:divsChild>
                        <w:div w:id="1554927089">
                          <w:marLeft w:val="0"/>
                          <w:marRight w:val="0"/>
                          <w:marTop w:val="0"/>
                          <w:marBottom w:val="0"/>
                          <w:divBdr>
                            <w:top w:val="none" w:sz="0" w:space="0" w:color="auto"/>
                            <w:left w:val="none" w:sz="0" w:space="0" w:color="auto"/>
                            <w:bottom w:val="none" w:sz="0" w:space="0" w:color="auto"/>
                            <w:right w:val="none" w:sz="0" w:space="0" w:color="auto"/>
                          </w:divBdr>
                        </w:div>
                      </w:divsChild>
                    </w:div>
                    <w:div w:id="1481850452">
                      <w:marLeft w:val="0"/>
                      <w:marRight w:val="0"/>
                      <w:marTop w:val="0"/>
                      <w:marBottom w:val="0"/>
                      <w:divBdr>
                        <w:top w:val="none" w:sz="0" w:space="0" w:color="auto"/>
                        <w:left w:val="none" w:sz="0" w:space="0" w:color="auto"/>
                        <w:bottom w:val="none" w:sz="0" w:space="0" w:color="auto"/>
                        <w:right w:val="none" w:sz="0" w:space="0" w:color="auto"/>
                      </w:divBdr>
                      <w:divsChild>
                        <w:div w:id="2069063579">
                          <w:marLeft w:val="0"/>
                          <w:marRight w:val="0"/>
                          <w:marTop w:val="0"/>
                          <w:marBottom w:val="0"/>
                          <w:divBdr>
                            <w:top w:val="none" w:sz="0" w:space="0" w:color="auto"/>
                            <w:left w:val="none" w:sz="0" w:space="0" w:color="auto"/>
                            <w:bottom w:val="none" w:sz="0" w:space="0" w:color="auto"/>
                            <w:right w:val="none" w:sz="0" w:space="0" w:color="auto"/>
                          </w:divBdr>
                        </w:div>
                      </w:divsChild>
                    </w:div>
                    <w:div w:id="948853099">
                      <w:marLeft w:val="0"/>
                      <w:marRight w:val="0"/>
                      <w:marTop w:val="0"/>
                      <w:marBottom w:val="0"/>
                      <w:divBdr>
                        <w:top w:val="none" w:sz="0" w:space="0" w:color="auto"/>
                        <w:left w:val="none" w:sz="0" w:space="0" w:color="auto"/>
                        <w:bottom w:val="none" w:sz="0" w:space="0" w:color="auto"/>
                        <w:right w:val="none" w:sz="0" w:space="0" w:color="auto"/>
                      </w:divBdr>
                      <w:divsChild>
                        <w:div w:id="753013753">
                          <w:marLeft w:val="0"/>
                          <w:marRight w:val="0"/>
                          <w:marTop w:val="0"/>
                          <w:marBottom w:val="0"/>
                          <w:divBdr>
                            <w:top w:val="none" w:sz="0" w:space="0" w:color="auto"/>
                            <w:left w:val="none" w:sz="0" w:space="0" w:color="auto"/>
                            <w:bottom w:val="none" w:sz="0" w:space="0" w:color="auto"/>
                            <w:right w:val="none" w:sz="0" w:space="0" w:color="auto"/>
                          </w:divBdr>
                        </w:div>
                      </w:divsChild>
                    </w:div>
                    <w:div w:id="1758475814">
                      <w:marLeft w:val="0"/>
                      <w:marRight w:val="0"/>
                      <w:marTop w:val="0"/>
                      <w:marBottom w:val="0"/>
                      <w:divBdr>
                        <w:top w:val="none" w:sz="0" w:space="0" w:color="auto"/>
                        <w:left w:val="none" w:sz="0" w:space="0" w:color="auto"/>
                        <w:bottom w:val="none" w:sz="0" w:space="0" w:color="auto"/>
                        <w:right w:val="none" w:sz="0" w:space="0" w:color="auto"/>
                      </w:divBdr>
                      <w:divsChild>
                        <w:div w:id="2022780270">
                          <w:marLeft w:val="0"/>
                          <w:marRight w:val="0"/>
                          <w:marTop w:val="0"/>
                          <w:marBottom w:val="0"/>
                          <w:divBdr>
                            <w:top w:val="none" w:sz="0" w:space="0" w:color="auto"/>
                            <w:left w:val="none" w:sz="0" w:space="0" w:color="auto"/>
                            <w:bottom w:val="none" w:sz="0" w:space="0" w:color="auto"/>
                            <w:right w:val="none" w:sz="0" w:space="0" w:color="auto"/>
                          </w:divBdr>
                        </w:div>
                      </w:divsChild>
                    </w:div>
                    <w:div w:id="1702120857">
                      <w:marLeft w:val="0"/>
                      <w:marRight w:val="0"/>
                      <w:marTop w:val="0"/>
                      <w:marBottom w:val="0"/>
                      <w:divBdr>
                        <w:top w:val="none" w:sz="0" w:space="0" w:color="auto"/>
                        <w:left w:val="none" w:sz="0" w:space="0" w:color="auto"/>
                        <w:bottom w:val="none" w:sz="0" w:space="0" w:color="auto"/>
                        <w:right w:val="none" w:sz="0" w:space="0" w:color="auto"/>
                      </w:divBdr>
                      <w:divsChild>
                        <w:div w:id="2013754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807538">
          <w:marLeft w:val="0"/>
          <w:marRight w:val="0"/>
          <w:marTop w:val="0"/>
          <w:marBottom w:val="0"/>
          <w:divBdr>
            <w:top w:val="none" w:sz="0" w:space="0" w:color="auto"/>
            <w:left w:val="none" w:sz="0" w:space="0" w:color="auto"/>
            <w:bottom w:val="none" w:sz="0" w:space="0" w:color="auto"/>
            <w:right w:val="none" w:sz="0" w:space="0" w:color="auto"/>
          </w:divBdr>
          <w:divsChild>
            <w:div w:id="2109034502">
              <w:marLeft w:val="0"/>
              <w:marRight w:val="0"/>
              <w:marTop w:val="0"/>
              <w:marBottom w:val="0"/>
              <w:divBdr>
                <w:top w:val="none" w:sz="0" w:space="0" w:color="auto"/>
                <w:left w:val="none" w:sz="0" w:space="0" w:color="auto"/>
                <w:bottom w:val="none" w:sz="0" w:space="0" w:color="auto"/>
                <w:right w:val="none" w:sz="0" w:space="0" w:color="auto"/>
              </w:divBdr>
            </w:div>
          </w:divsChild>
        </w:div>
        <w:div w:id="1948081815">
          <w:marLeft w:val="0"/>
          <w:marRight w:val="0"/>
          <w:marTop w:val="0"/>
          <w:marBottom w:val="0"/>
          <w:divBdr>
            <w:top w:val="none" w:sz="0" w:space="0" w:color="auto"/>
            <w:left w:val="none" w:sz="0" w:space="0" w:color="auto"/>
            <w:bottom w:val="none" w:sz="0" w:space="0" w:color="auto"/>
            <w:right w:val="none" w:sz="0" w:space="0" w:color="auto"/>
          </w:divBdr>
          <w:divsChild>
            <w:div w:id="979844593">
              <w:marLeft w:val="0"/>
              <w:marRight w:val="0"/>
              <w:marTop w:val="0"/>
              <w:marBottom w:val="0"/>
              <w:divBdr>
                <w:top w:val="none" w:sz="0" w:space="0" w:color="auto"/>
                <w:left w:val="none" w:sz="0" w:space="0" w:color="auto"/>
                <w:bottom w:val="none" w:sz="0" w:space="0" w:color="auto"/>
                <w:right w:val="none" w:sz="0" w:space="0" w:color="auto"/>
              </w:divBdr>
              <w:divsChild>
                <w:div w:id="1682925683">
                  <w:marLeft w:val="0"/>
                  <w:marRight w:val="0"/>
                  <w:marTop w:val="0"/>
                  <w:marBottom w:val="0"/>
                  <w:divBdr>
                    <w:top w:val="none" w:sz="0" w:space="0" w:color="auto"/>
                    <w:left w:val="none" w:sz="0" w:space="0" w:color="auto"/>
                    <w:bottom w:val="none" w:sz="0" w:space="0" w:color="auto"/>
                    <w:right w:val="none" w:sz="0" w:space="0" w:color="auto"/>
                  </w:divBdr>
                  <w:divsChild>
                    <w:div w:id="322468902">
                      <w:marLeft w:val="0"/>
                      <w:marRight w:val="0"/>
                      <w:marTop w:val="0"/>
                      <w:marBottom w:val="0"/>
                      <w:divBdr>
                        <w:top w:val="none" w:sz="0" w:space="0" w:color="auto"/>
                        <w:left w:val="none" w:sz="0" w:space="0" w:color="auto"/>
                        <w:bottom w:val="none" w:sz="0" w:space="0" w:color="auto"/>
                        <w:right w:val="none" w:sz="0" w:space="0" w:color="auto"/>
                      </w:divBdr>
                    </w:div>
                  </w:divsChild>
                </w:div>
                <w:div w:id="272908084">
                  <w:marLeft w:val="0"/>
                  <w:marRight w:val="0"/>
                  <w:marTop w:val="0"/>
                  <w:marBottom w:val="0"/>
                  <w:divBdr>
                    <w:top w:val="none" w:sz="0" w:space="0" w:color="auto"/>
                    <w:left w:val="none" w:sz="0" w:space="0" w:color="auto"/>
                    <w:bottom w:val="none" w:sz="0" w:space="0" w:color="auto"/>
                    <w:right w:val="none" w:sz="0" w:space="0" w:color="auto"/>
                  </w:divBdr>
                  <w:divsChild>
                    <w:div w:id="796266657">
                      <w:marLeft w:val="0"/>
                      <w:marRight w:val="0"/>
                      <w:marTop w:val="0"/>
                      <w:marBottom w:val="0"/>
                      <w:divBdr>
                        <w:top w:val="none" w:sz="0" w:space="0" w:color="auto"/>
                        <w:left w:val="none" w:sz="0" w:space="0" w:color="auto"/>
                        <w:bottom w:val="none" w:sz="0" w:space="0" w:color="auto"/>
                        <w:right w:val="none" w:sz="0" w:space="0" w:color="auto"/>
                      </w:divBdr>
                    </w:div>
                  </w:divsChild>
                </w:div>
                <w:div w:id="1950970707">
                  <w:marLeft w:val="0"/>
                  <w:marRight w:val="0"/>
                  <w:marTop w:val="0"/>
                  <w:marBottom w:val="0"/>
                  <w:divBdr>
                    <w:top w:val="none" w:sz="0" w:space="0" w:color="auto"/>
                    <w:left w:val="none" w:sz="0" w:space="0" w:color="auto"/>
                    <w:bottom w:val="none" w:sz="0" w:space="0" w:color="auto"/>
                    <w:right w:val="none" w:sz="0" w:space="0" w:color="auto"/>
                  </w:divBdr>
                  <w:divsChild>
                    <w:div w:id="1505976436">
                      <w:marLeft w:val="0"/>
                      <w:marRight w:val="0"/>
                      <w:marTop w:val="0"/>
                      <w:marBottom w:val="0"/>
                      <w:divBdr>
                        <w:top w:val="none" w:sz="0" w:space="0" w:color="auto"/>
                        <w:left w:val="none" w:sz="0" w:space="0" w:color="auto"/>
                        <w:bottom w:val="none" w:sz="0" w:space="0" w:color="auto"/>
                        <w:right w:val="none" w:sz="0" w:space="0" w:color="auto"/>
                      </w:divBdr>
                    </w:div>
                  </w:divsChild>
                </w:div>
                <w:div w:id="1414666039">
                  <w:marLeft w:val="0"/>
                  <w:marRight w:val="0"/>
                  <w:marTop w:val="0"/>
                  <w:marBottom w:val="0"/>
                  <w:divBdr>
                    <w:top w:val="none" w:sz="0" w:space="0" w:color="auto"/>
                    <w:left w:val="none" w:sz="0" w:space="0" w:color="auto"/>
                    <w:bottom w:val="none" w:sz="0" w:space="0" w:color="auto"/>
                    <w:right w:val="none" w:sz="0" w:space="0" w:color="auto"/>
                  </w:divBdr>
                  <w:divsChild>
                    <w:div w:id="1929459791">
                      <w:marLeft w:val="0"/>
                      <w:marRight w:val="0"/>
                      <w:marTop w:val="0"/>
                      <w:marBottom w:val="0"/>
                      <w:divBdr>
                        <w:top w:val="none" w:sz="0" w:space="0" w:color="auto"/>
                        <w:left w:val="none" w:sz="0" w:space="0" w:color="auto"/>
                        <w:bottom w:val="none" w:sz="0" w:space="0" w:color="auto"/>
                        <w:right w:val="none" w:sz="0" w:space="0" w:color="auto"/>
                      </w:divBdr>
                    </w:div>
                  </w:divsChild>
                </w:div>
                <w:div w:id="1809280360">
                  <w:marLeft w:val="0"/>
                  <w:marRight w:val="0"/>
                  <w:marTop w:val="0"/>
                  <w:marBottom w:val="0"/>
                  <w:divBdr>
                    <w:top w:val="none" w:sz="0" w:space="0" w:color="auto"/>
                    <w:left w:val="none" w:sz="0" w:space="0" w:color="auto"/>
                    <w:bottom w:val="none" w:sz="0" w:space="0" w:color="auto"/>
                    <w:right w:val="none" w:sz="0" w:space="0" w:color="auto"/>
                  </w:divBdr>
                  <w:divsChild>
                    <w:div w:id="862018372">
                      <w:marLeft w:val="0"/>
                      <w:marRight w:val="0"/>
                      <w:marTop w:val="0"/>
                      <w:marBottom w:val="0"/>
                      <w:divBdr>
                        <w:top w:val="none" w:sz="0" w:space="0" w:color="auto"/>
                        <w:left w:val="none" w:sz="0" w:space="0" w:color="auto"/>
                        <w:bottom w:val="none" w:sz="0" w:space="0" w:color="auto"/>
                        <w:right w:val="none" w:sz="0" w:space="0" w:color="auto"/>
                      </w:divBdr>
                    </w:div>
                  </w:divsChild>
                </w:div>
                <w:div w:id="1871920007">
                  <w:marLeft w:val="0"/>
                  <w:marRight w:val="0"/>
                  <w:marTop w:val="0"/>
                  <w:marBottom w:val="0"/>
                  <w:divBdr>
                    <w:top w:val="none" w:sz="0" w:space="0" w:color="auto"/>
                    <w:left w:val="none" w:sz="0" w:space="0" w:color="auto"/>
                    <w:bottom w:val="none" w:sz="0" w:space="0" w:color="auto"/>
                    <w:right w:val="none" w:sz="0" w:space="0" w:color="auto"/>
                  </w:divBdr>
                  <w:divsChild>
                    <w:div w:id="1202399791">
                      <w:marLeft w:val="0"/>
                      <w:marRight w:val="0"/>
                      <w:marTop w:val="0"/>
                      <w:marBottom w:val="0"/>
                      <w:divBdr>
                        <w:top w:val="none" w:sz="0" w:space="0" w:color="auto"/>
                        <w:left w:val="none" w:sz="0" w:space="0" w:color="auto"/>
                        <w:bottom w:val="none" w:sz="0" w:space="0" w:color="auto"/>
                        <w:right w:val="none" w:sz="0" w:space="0" w:color="auto"/>
                      </w:divBdr>
                    </w:div>
                  </w:divsChild>
                </w:div>
                <w:div w:id="2126196659">
                  <w:marLeft w:val="0"/>
                  <w:marRight w:val="0"/>
                  <w:marTop w:val="0"/>
                  <w:marBottom w:val="0"/>
                  <w:divBdr>
                    <w:top w:val="none" w:sz="0" w:space="0" w:color="auto"/>
                    <w:left w:val="none" w:sz="0" w:space="0" w:color="auto"/>
                    <w:bottom w:val="none" w:sz="0" w:space="0" w:color="auto"/>
                    <w:right w:val="none" w:sz="0" w:space="0" w:color="auto"/>
                  </w:divBdr>
                  <w:divsChild>
                    <w:div w:id="1231307844">
                      <w:marLeft w:val="0"/>
                      <w:marRight w:val="0"/>
                      <w:marTop w:val="0"/>
                      <w:marBottom w:val="0"/>
                      <w:divBdr>
                        <w:top w:val="none" w:sz="0" w:space="0" w:color="auto"/>
                        <w:left w:val="none" w:sz="0" w:space="0" w:color="auto"/>
                        <w:bottom w:val="none" w:sz="0" w:space="0" w:color="auto"/>
                        <w:right w:val="none" w:sz="0" w:space="0" w:color="auto"/>
                      </w:divBdr>
                    </w:div>
                  </w:divsChild>
                </w:div>
                <w:div w:id="51657406">
                  <w:marLeft w:val="0"/>
                  <w:marRight w:val="0"/>
                  <w:marTop w:val="0"/>
                  <w:marBottom w:val="0"/>
                  <w:divBdr>
                    <w:top w:val="none" w:sz="0" w:space="0" w:color="auto"/>
                    <w:left w:val="none" w:sz="0" w:space="0" w:color="auto"/>
                    <w:bottom w:val="none" w:sz="0" w:space="0" w:color="auto"/>
                    <w:right w:val="none" w:sz="0" w:space="0" w:color="auto"/>
                  </w:divBdr>
                </w:div>
                <w:div w:id="303656965">
                  <w:marLeft w:val="0"/>
                  <w:marRight w:val="0"/>
                  <w:marTop w:val="0"/>
                  <w:marBottom w:val="0"/>
                  <w:divBdr>
                    <w:top w:val="none" w:sz="0" w:space="0" w:color="auto"/>
                    <w:left w:val="none" w:sz="0" w:space="0" w:color="auto"/>
                    <w:bottom w:val="none" w:sz="0" w:space="0" w:color="auto"/>
                    <w:right w:val="none" w:sz="0" w:space="0" w:color="auto"/>
                  </w:divBdr>
                </w:div>
                <w:div w:id="605701467">
                  <w:marLeft w:val="0"/>
                  <w:marRight w:val="0"/>
                  <w:marTop w:val="0"/>
                  <w:marBottom w:val="0"/>
                  <w:divBdr>
                    <w:top w:val="none" w:sz="0" w:space="0" w:color="auto"/>
                    <w:left w:val="none" w:sz="0" w:space="0" w:color="auto"/>
                    <w:bottom w:val="none" w:sz="0" w:space="0" w:color="auto"/>
                    <w:right w:val="none" w:sz="0" w:space="0" w:color="auto"/>
                  </w:divBdr>
                </w:div>
                <w:div w:id="1398284035">
                  <w:marLeft w:val="0"/>
                  <w:marRight w:val="0"/>
                  <w:marTop w:val="0"/>
                  <w:marBottom w:val="0"/>
                  <w:divBdr>
                    <w:top w:val="none" w:sz="0" w:space="0" w:color="auto"/>
                    <w:left w:val="none" w:sz="0" w:space="0" w:color="auto"/>
                    <w:bottom w:val="none" w:sz="0" w:space="0" w:color="auto"/>
                    <w:right w:val="none" w:sz="0" w:space="0" w:color="auto"/>
                  </w:divBdr>
                </w:div>
                <w:div w:id="1190533259">
                  <w:marLeft w:val="0"/>
                  <w:marRight w:val="0"/>
                  <w:marTop w:val="0"/>
                  <w:marBottom w:val="0"/>
                  <w:divBdr>
                    <w:top w:val="none" w:sz="0" w:space="0" w:color="auto"/>
                    <w:left w:val="none" w:sz="0" w:space="0" w:color="auto"/>
                    <w:bottom w:val="none" w:sz="0" w:space="0" w:color="auto"/>
                    <w:right w:val="none" w:sz="0" w:space="0" w:color="auto"/>
                  </w:divBdr>
                </w:div>
                <w:div w:id="776995170">
                  <w:marLeft w:val="0"/>
                  <w:marRight w:val="0"/>
                  <w:marTop w:val="0"/>
                  <w:marBottom w:val="0"/>
                  <w:divBdr>
                    <w:top w:val="none" w:sz="0" w:space="0" w:color="auto"/>
                    <w:left w:val="none" w:sz="0" w:space="0" w:color="auto"/>
                    <w:bottom w:val="none" w:sz="0" w:space="0" w:color="auto"/>
                    <w:right w:val="none" w:sz="0" w:space="0" w:color="auto"/>
                  </w:divBdr>
                </w:div>
                <w:div w:id="348217161">
                  <w:marLeft w:val="0"/>
                  <w:marRight w:val="0"/>
                  <w:marTop w:val="0"/>
                  <w:marBottom w:val="0"/>
                  <w:divBdr>
                    <w:top w:val="none" w:sz="0" w:space="0" w:color="auto"/>
                    <w:left w:val="none" w:sz="0" w:space="0" w:color="auto"/>
                    <w:bottom w:val="none" w:sz="0" w:space="0" w:color="auto"/>
                    <w:right w:val="none" w:sz="0" w:space="0" w:color="auto"/>
                  </w:divBdr>
                </w:div>
                <w:div w:id="532693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215102">
          <w:marLeft w:val="0"/>
          <w:marRight w:val="0"/>
          <w:marTop w:val="0"/>
          <w:marBottom w:val="0"/>
          <w:divBdr>
            <w:top w:val="none" w:sz="0" w:space="0" w:color="auto"/>
            <w:left w:val="none" w:sz="0" w:space="0" w:color="auto"/>
            <w:bottom w:val="none" w:sz="0" w:space="0" w:color="auto"/>
            <w:right w:val="none" w:sz="0" w:space="0" w:color="auto"/>
          </w:divBdr>
          <w:divsChild>
            <w:div w:id="1756130636">
              <w:marLeft w:val="0"/>
              <w:marRight w:val="0"/>
              <w:marTop w:val="0"/>
              <w:marBottom w:val="0"/>
              <w:divBdr>
                <w:top w:val="none" w:sz="0" w:space="0" w:color="auto"/>
                <w:left w:val="none" w:sz="0" w:space="0" w:color="auto"/>
                <w:bottom w:val="none" w:sz="0" w:space="0" w:color="auto"/>
                <w:right w:val="none" w:sz="0" w:space="0" w:color="auto"/>
              </w:divBdr>
            </w:div>
          </w:divsChild>
        </w:div>
        <w:div w:id="1579829661">
          <w:marLeft w:val="0"/>
          <w:marRight w:val="0"/>
          <w:marTop w:val="0"/>
          <w:marBottom w:val="0"/>
          <w:divBdr>
            <w:top w:val="none" w:sz="0" w:space="0" w:color="auto"/>
            <w:left w:val="none" w:sz="0" w:space="0" w:color="auto"/>
            <w:bottom w:val="none" w:sz="0" w:space="0" w:color="auto"/>
            <w:right w:val="none" w:sz="0" w:space="0" w:color="auto"/>
          </w:divBdr>
          <w:divsChild>
            <w:div w:id="1372731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070720">
      <w:bodyDiv w:val="1"/>
      <w:marLeft w:val="0"/>
      <w:marRight w:val="0"/>
      <w:marTop w:val="0"/>
      <w:marBottom w:val="0"/>
      <w:divBdr>
        <w:top w:val="none" w:sz="0" w:space="0" w:color="auto"/>
        <w:left w:val="none" w:sz="0" w:space="0" w:color="auto"/>
        <w:bottom w:val="none" w:sz="0" w:space="0" w:color="auto"/>
        <w:right w:val="none" w:sz="0" w:space="0" w:color="auto"/>
      </w:divBdr>
    </w:div>
    <w:div w:id="517695236">
      <w:bodyDiv w:val="1"/>
      <w:marLeft w:val="0"/>
      <w:marRight w:val="0"/>
      <w:marTop w:val="0"/>
      <w:marBottom w:val="0"/>
      <w:divBdr>
        <w:top w:val="none" w:sz="0" w:space="0" w:color="auto"/>
        <w:left w:val="none" w:sz="0" w:space="0" w:color="auto"/>
        <w:bottom w:val="none" w:sz="0" w:space="0" w:color="auto"/>
        <w:right w:val="none" w:sz="0" w:space="0" w:color="auto"/>
      </w:divBdr>
      <w:divsChild>
        <w:div w:id="1136802210">
          <w:marLeft w:val="480"/>
          <w:marRight w:val="0"/>
          <w:marTop w:val="0"/>
          <w:marBottom w:val="0"/>
          <w:divBdr>
            <w:top w:val="none" w:sz="0" w:space="0" w:color="auto"/>
            <w:left w:val="none" w:sz="0" w:space="0" w:color="auto"/>
            <w:bottom w:val="none" w:sz="0" w:space="0" w:color="auto"/>
            <w:right w:val="none" w:sz="0" w:space="0" w:color="auto"/>
          </w:divBdr>
        </w:div>
        <w:div w:id="1190993872">
          <w:marLeft w:val="480"/>
          <w:marRight w:val="0"/>
          <w:marTop w:val="0"/>
          <w:marBottom w:val="0"/>
          <w:divBdr>
            <w:top w:val="none" w:sz="0" w:space="0" w:color="auto"/>
            <w:left w:val="none" w:sz="0" w:space="0" w:color="auto"/>
            <w:bottom w:val="none" w:sz="0" w:space="0" w:color="auto"/>
            <w:right w:val="none" w:sz="0" w:space="0" w:color="auto"/>
          </w:divBdr>
        </w:div>
        <w:div w:id="767195678">
          <w:marLeft w:val="480"/>
          <w:marRight w:val="0"/>
          <w:marTop w:val="0"/>
          <w:marBottom w:val="0"/>
          <w:divBdr>
            <w:top w:val="none" w:sz="0" w:space="0" w:color="auto"/>
            <w:left w:val="none" w:sz="0" w:space="0" w:color="auto"/>
            <w:bottom w:val="none" w:sz="0" w:space="0" w:color="auto"/>
            <w:right w:val="none" w:sz="0" w:space="0" w:color="auto"/>
          </w:divBdr>
        </w:div>
        <w:div w:id="1495801022">
          <w:marLeft w:val="480"/>
          <w:marRight w:val="0"/>
          <w:marTop w:val="0"/>
          <w:marBottom w:val="0"/>
          <w:divBdr>
            <w:top w:val="none" w:sz="0" w:space="0" w:color="auto"/>
            <w:left w:val="none" w:sz="0" w:space="0" w:color="auto"/>
            <w:bottom w:val="none" w:sz="0" w:space="0" w:color="auto"/>
            <w:right w:val="none" w:sz="0" w:space="0" w:color="auto"/>
          </w:divBdr>
        </w:div>
        <w:div w:id="526874969">
          <w:marLeft w:val="480"/>
          <w:marRight w:val="0"/>
          <w:marTop w:val="0"/>
          <w:marBottom w:val="0"/>
          <w:divBdr>
            <w:top w:val="none" w:sz="0" w:space="0" w:color="auto"/>
            <w:left w:val="none" w:sz="0" w:space="0" w:color="auto"/>
            <w:bottom w:val="none" w:sz="0" w:space="0" w:color="auto"/>
            <w:right w:val="none" w:sz="0" w:space="0" w:color="auto"/>
          </w:divBdr>
        </w:div>
        <w:div w:id="1809394840">
          <w:marLeft w:val="480"/>
          <w:marRight w:val="0"/>
          <w:marTop w:val="0"/>
          <w:marBottom w:val="0"/>
          <w:divBdr>
            <w:top w:val="none" w:sz="0" w:space="0" w:color="auto"/>
            <w:left w:val="none" w:sz="0" w:space="0" w:color="auto"/>
            <w:bottom w:val="none" w:sz="0" w:space="0" w:color="auto"/>
            <w:right w:val="none" w:sz="0" w:space="0" w:color="auto"/>
          </w:divBdr>
        </w:div>
        <w:div w:id="1572152678">
          <w:marLeft w:val="480"/>
          <w:marRight w:val="0"/>
          <w:marTop w:val="0"/>
          <w:marBottom w:val="0"/>
          <w:divBdr>
            <w:top w:val="none" w:sz="0" w:space="0" w:color="auto"/>
            <w:left w:val="none" w:sz="0" w:space="0" w:color="auto"/>
            <w:bottom w:val="none" w:sz="0" w:space="0" w:color="auto"/>
            <w:right w:val="none" w:sz="0" w:space="0" w:color="auto"/>
          </w:divBdr>
        </w:div>
        <w:div w:id="1322078967">
          <w:marLeft w:val="480"/>
          <w:marRight w:val="0"/>
          <w:marTop w:val="0"/>
          <w:marBottom w:val="0"/>
          <w:divBdr>
            <w:top w:val="none" w:sz="0" w:space="0" w:color="auto"/>
            <w:left w:val="none" w:sz="0" w:space="0" w:color="auto"/>
            <w:bottom w:val="none" w:sz="0" w:space="0" w:color="auto"/>
            <w:right w:val="none" w:sz="0" w:space="0" w:color="auto"/>
          </w:divBdr>
        </w:div>
        <w:div w:id="594020263">
          <w:marLeft w:val="480"/>
          <w:marRight w:val="0"/>
          <w:marTop w:val="0"/>
          <w:marBottom w:val="0"/>
          <w:divBdr>
            <w:top w:val="none" w:sz="0" w:space="0" w:color="auto"/>
            <w:left w:val="none" w:sz="0" w:space="0" w:color="auto"/>
            <w:bottom w:val="none" w:sz="0" w:space="0" w:color="auto"/>
            <w:right w:val="none" w:sz="0" w:space="0" w:color="auto"/>
          </w:divBdr>
        </w:div>
        <w:div w:id="522088582">
          <w:marLeft w:val="480"/>
          <w:marRight w:val="0"/>
          <w:marTop w:val="0"/>
          <w:marBottom w:val="0"/>
          <w:divBdr>
            <w:top w:val="none" w:sz="0" w:space="0" w:color="auto"/>
            <w:left w:val="none" w:sz="0" w:space="0" w:color="auto"/>
            <w:bottom w:val="none" w:sz="0" w:space="0" w:color="auto"/>
            <w:right w:val="none" w:sz="0" w:space="0" w:color="auto"/>
          </w:divBdr>
        </w:div>
        <w:div w:id="231622969">
          <w:marLeft w:val="480"/>
          <w:marRight w:val="0"/>
          <w:marTop w:val="0"/>
          <w:marBottom w:val="0"/>
          <w:divBdr>
            <w:top w:val="none" w:sz="0" w:space="0" w:color="auto"/>
            <w:left w:val="none" w:sz="0" w:space="0" w:color="auto"/>
            <w:bottom w:val="none" w:sz="0" w:space="0" w:color="auto"/>
            <w:right w:val="none" w:sz="0" w:space="0" w:color="auto"/>
          </w:divBdr>
        </w:div>
        <w:div w:id="1021205139">
          <w:marLeft w:val="480"/>
          <w:marRight w:val="0"/>
          <w:marTop w:val="0"/>
          <w:marBottom w:val="0"/>
          <w:divBdr>
            <w:top w:val="none" w:sz="0" w:space="0" w:color="auto"/>
            <w:left w:val="none" w:sz="0" w:space="0" w:color="auto"/>
            <w:bottom w:val="none" w:sz="0" w:space="0" w:color="auto"/>
            <w:right w:val="none" w:sz="0" w:space="0" w:color="auto"/>
          </w:divBdr>
        </w:div>
        <w:div w:id="1039479668">
          <w:marLeft w:val="480"/>
          <w:marRight w:val="0"/>
          <w:marTop w:val="0"/>
          <w:marBottom w:val="0"/>
          <w:divBdr>
            <w:top w:val="none" w:sz="0" w:space="0" w:color="auto"/>
            <w:left w:val="none" w:sz="0" w:space="0" w:color="auto"/>
            <w:bottom w:val="none" w:sz="0" w:space="0" w:color="auto"/>
            <w:right w:val="none" w:sz="0" w:space="0" w:color="auto"/>
          </w:divBdr>
        </w:div>
        <w:div w:id="250701460">
          <w:marLeft w:val="480"/>
          <w:marRight w:val="0"/>
          <w:marTop w:val="0"/>
          <w:marBottom w:val="0"/>
          <w:divBdr>
            <w:top w:val="none" w:sz="0" w:space="0" w:color="auto"/>
            <w:left w:val="none" w:sz="0" w:space="0" w:color="auto"/>
            <w:bottom w:val="none" w:sz="0" w:space="0" w:color="auto"/>
            <w:right w:val="none" w:sz="0" w:space="0" w:color="auto"/>
          </w:divBdr>
        </w:div>
        <w:div w:id="611133460">
          <w:marLeft w:val="480"/>
          <w:marRight w:val="0"/>
          <w:marTop w:val="0"/>
          <w:marBottom w:val="0"/>
          <w:divBdr>
            <w:top w:val="none" w:sz="0" w:space="0" w:color="auto"/>
            <w:left w:val="none" w:sz="0" w:space="0" w:color="auto"/>
            <w:bottom w:val="none" w:sz="0" w:space="0" w:color="auto"/>
            <w:right w:val="none" w:sz="0" w:space="0" w:color="auto"/>
          </w:divBdr>
        </w:div>
        <w:div w:id="1373577565">
          <w:marLeft w:val="480"/>
          <w:marRight w:val="0"/>
          <w:marTop w:val="0"/>
          <w:marBottom w:val="0"/>
          <w:divBdr>
            <w:top w:val="none" w:sz="0" w:space="0" w:color="auto"/>
            <w:left w:val="none" w:sz="0" w:space="0" w:color="auto"/>
            <w:bottom w:val="none" w:sz="0" w:space="0" w:color="auto"/>
            <w:right w:val="none" w:sz="0" w:space="0" w:color="auto"/>
          </w:divBdr>
        </w:div>
      </w:divsChild>
    </w:div>
    <w:div w:id="523057496">
      <w:bodyDiv w:val="1"/>
      <w:marLeft w:val="0"/>
      <w:marRight w:val="0"/>
      <w:marTop w:val="0"/>
      <w:marBottom w:val="0"/>
      <w:divBdr>
        <w:top w:val="none" w:sz="0" w:space="0" w:color="auto"/>
        <w:left w:val="none" w:sz="0" w:space="0" w:color="auto"/>
        <w:bottom w:val="none" w:sz="0" w:space="0" w:color="auto"/>
        <w:right w:val="none" w:sz="0" w:space="0" w:color="auto"/>
      </w:divBdr>
    </w:div>
    <w:div w:id="528877092">
      <w:bodyDiv w:val="1"/>
      <w:marLeft w:val="0"/>
      <w:marRight w:val="0"/>
      <w:marTop w:val="0"/>
      <w:marBottom w:val="0"/>
      <w:divBdr>
        <w:top w:val="none" w:sz="0" w:space="0" w:color="auto"/>
        <w:left w:val="none" w:sz="0" w:space="0" w:color="auto"/>
        <w:bottom w:val="none" w:sz="0" w:space="0" w:color="auto"/>
        <w:right w:val="none" w:sz="0" w:space="0" w:color="auto"/>
      </w:divBdr>
      <w:divsChild>
        <w:div w:id="1617248419">
          <w:marLeft w:val="480"/>
          <w:marRight w:val="0"/>
          <w:marTop w:val="0"/>
          <w:marBottom w:val="0"/>
          <w:divBdr>
            <w:top w:val="none" w:sz="0" w:space="0" w:color="auto"/>
            <w:left w:val="none" w:sz="0" w:space="0" w:color="auto"/>
            <w:bottom w:val="none" w:sz="0" w:space="0" w:color="auto"/>
            <w:right w:val="none" w:sz="0" w:space="0" w:color="auto"/>
          </w:divBdr>
        </w:div>
        <w:div w:id="1520506031">
          <w:marLeft w:val="480"/>
          <w:marRight w:val="0"/>
          <w:marTop w:val="0"/>
          <w:marBottom w:val="0"/>
          <w:divBdr>
            <w:top w:val="none" w:sz="0" w:space="0" w:color="auto"/>
            <w:left w:val="none" w:sz="0" w:space="0" w:color="auto"/>
            <w:bottom w:val="none" w:sz="0" w:space="0" w:color="auto"/>
            <w:right w:val="none" w:sz="0" w:space="0" w:color="auto"/>
          </w:divBdr>
        </w:div>
        <w:div w:id="760687258">
          <w:marLeft w:val="480"/>
          <w:marRight w:val="0"/>
          <w:marTop w:val="0"/>
          <w:marBottom w:val="0"/>
          <w:divBdr>
            <w:top w:val="none" w:sz="0" w:space="0" w:color="auto"/>
            <w:left w:val="none" w:sz="0" w:space="0" w:color="auto"/>
            <w:bottom w:val="none" w:sz="0" w:space="0" w:color="auto"/>
            <w:right w:val="none" w:sz="0" w:space="0" w:color="auto"/>
          </w:divBdr>
        </w:div>
        <w:div w:id="1032530937">
          <w:marLeft w:val="480"/>
          <w:marRight w:val="0"/>
          <w:marTop w:val="0"/>
          <w:marBottom w:val="0"/>
          <w:divBdr>
            <w:top w:val="none" w:sz="0" w:space="0" w:color="auto"/>
            <w:left w:val="none" w:sz="0" w:space="0" w:color="auto"/>
            <w:bottom w:val="none" w:sz="0" w:space="0" w:color="auto"/>
            <w:right w:val="none" w:sz="0" w:space="0" w:color="auto"/>
          </w:divBdr>
        </w:div>
        <w:div w:id="982077416">
          <w:marLeft w:val="480"/>
          <w:marRight w:val="0"/>
          <w:marTop w:val="0"/>
          <w:marBottom w:val="0"/>
          <w:divBdr>
            <w:top w:val="none" w:sz="0" w:space="0" w:color="auto"/>
            <w:left w:val="none" w:sz="0" w:space="0" w:color="auto"/>
            <w:bottom w:val="none" w:sz="0" w:space="0" w:color="auto"/>
            <w:right w:val="none" w:sz="0" w:space="0" w:color="auto"/>
          </w:divBdr>
        </w:div>
        <w:div w:id="1464348041">
          <w:marLeft w:val="480"/>
          <w:marRight w:val="0"/>
          <w:marTop w:val="0"/>
          <w:marBottom w:val="0"/>
          <w:divBdr>
            <w:top w:val="none" w:sz="0" w:space="0" w:color="auto"/>
            <w:left w:val="none" w:sz="0" w:space="0" w:color="auto"/>
            <w:bottom w:val="none" w:sz="0" w:space="0" w:color="auto"/>
            <w:right w:val="none" w:sz="0" w:space="0" w:color="auto"/>
          </w:divBdr>
        </w:div>
        <w:div w:id="1082146523">
          <w:marLeft w:val="480"/>
          <w:marRight w:val="0"/>
          <w:marTop w:val="0"/>
          <w:marBottom w:val="0"/>
          <w:divBdr>
            <w:top w:val="none" w:sz="0" w:space="0" w:color="auto"/>
            <w:left w:val="none" w:sz="0" w:space="0" w:color="auto"/>
            <w:bottom w:val="none" w:sz="0" w:space="0" w:color="auto"/>
            <w:right w:val="none" w:sz="0" w:space="0" w:color="auto"/>
          </w:divBdr>
        </w:div>
        <w:div w:id="56323378">
          <w:marLeft w:val="480"/>
          <w:marRight w:val="0"/>
          <w:marTop w:val="0"/>
          <w:marBottom w:val="0"/>
          <w:divBdr>
            <w:top w:val="none" w:sz="0" w:space="0" w:color="auto"/>
            <w:left w:val="none" w:sz="0" w:space="0" w:color="auto"/>
            <w:bottom w:val="none" w:sz="0" w:space="0" w:color="auto"/>
            <w:right w:val="none" w:sz="0" w:space="0" w:color="auto"/>
          </w:divBdr>
        </w:div>
        <w:div w:id="661474137">
          <w:marLeft w:val="480"/>
          <w:marRight w:val="0"/>
          <w:marTop w:val="0"/>
          <w:marBottom w:val="0"/>
          <w:divBdr>
            <w:top w:val="none" w:sz="0" w:space="0" w:color="auto"/>
            <w:left w:val="none" w:sz="0" w:space="0" w:color="auto"/>
            <w:bottom w:val="none" w:sz="0" w:space="0" w:color="auto"/>
            <w:right w:val="none" w:sz="0" w:space="0" w:color="auto"/>
          </w:divBdr>
        </w:div>
        <w:div w:id="815609550">
          <w:marLeft w:val="480"/>
          <w:marRight w:val="0"/>
          <w:marTop w:val="0"/>
          <w:marBottom w:val="0"/>
          <w:divBdr>
            <w:top w:val="none" w:sz="0" w:space="0" w:color="auto"/>
            <w:left w:val="none" w:sz="0" w:space="0" w:color="auto"/>
            <w:bottom w:val="none" w:sz="0" w:space="0" w:color="auto"/>
            <w:right w:val="none" w:sz="0" w:space="0" w:color="auto"/>
          </w:divBdr>
        </w:div>
        <w:div w:id="6293999">
          <w:marLeft w:val="480"/>
          <w:marRight w:val="0"/>
          <w:marTop w:val="0"/>
          <w:marBottom w:val="0"/>
          <w:divBdr>
            <w:top w:val="none" w:sz="0" w:space="0" w:color="auto"/>
            <w:left w:val="none" w:sz="0" w:space="0" w:color="auto"/>
            <w:bottom w:val="none" w:sz="0" w:space="0" w:color="auto"/>
            <w:right w:val="none" w:sz="0" w:space="0" w:color="auto"/>
          </w:divBdr>
        </w:div>
        <w:div w:id="466895207">
          <w:marLeft w:val="480"/>
          <w:marRight w:val="0"/>
          <w:marTop w:val="0"/>
          <w:marBottom w:val="0"/>
          <w:divBdr>
            <w:top w:val="none" w:sz="0" w:space="0" w:color="auto"/>
            <w:left w:val="none" w:sz="0" w:space="0" w:color="auto"/>
            <w:bottom w:val="none" w:sz="0" w:space="0" w:color="auto"/>
            <w:right w:val="none" w:sz="0" w:space="0" w:color="auto"/>
          </w:divBdr>
        </w:div>
        <w:div w:id="1552034511">
          <w:marLeft w:val="480"/>
          <w:marRight w:val="0"/>
          <w:marTop w:val="0"/>
          <w:marBottom w:val="0"/>
          <w:divBdr>
            <w:top w:val="none" w:sz="0" w:space="0" w:color="auto"/>
            <w:left w:val="none" w:sz="0" w:space="0" w:color="auto"/>
            <w:bottom w:val="none" w:sz="0" w:space="0" w:color="auto"/>
            <w:right w:val="none" w:sz="0" w:space="0" w:color="auto"/>
          </w:divBdr>
        </w:div>
        <w:div w:id="177156380">
          <w:marLeft w:val="480"/>
          <w:marRight w:val="0"/>
          <w:marTop w:val="0"/>
          <w:marBottom w:val="0"/>
          <w:divBdr>
            <w:top w:val="none" w:sz="0" w:space="0" w:color="auto"/>
            <w:left w:val="none" w:sz="0" w:space="0" w:color="auto"/>
            <w:bottom w:val="none" w:sz="0" w:space="0" w:color="auto"/>
            <w:right w:val="none" w:sz="0" w:space="0" w:color="auto"/>
          </w:divBdr>
        </w:div>
        <w:div w:id="1204050776">
          <w:marLeft w:val="480"/>
          <w:marRight w:val="0"/>
          <w:marTop w:val="0"/>
          <w:marBottom w:val="0"/>
          <w:divBdr>
            <w:top w:val="none" w:sz="0" w:space="0" w:color="auto"/>
            <w:left w:val="none" w:sz="0" w:space="0" w:color="auto"/>
            <w:bottom w:val="none" w:sz="0" w:space="0" w:color="auto"/>
            <w:right w:val="none" w:sz="0" w:space="0" w:color="auto"/>
          </w:divBdr>
        </w:div>
        <w:div w:id="971137237">
          <w:marLeft w:val="480"/>
          <w:marRight w:val="0"/>
          <w:marTop w:val="0"/>
          <w:marBottom w:val="0"/>
          <w:divBdr>
            <w:top w:val="none" w:sz="0" w:space="0" w:color="auto"/>
            <w:left w:val="none" w:sz="0" w:space="0" w:color="auto"/>
            <w:bottom w:val="none" w:sz="0" w:space="0" w:color="auto"/>
            <w:right w:val="none" w:sz="0" w:space="0" w:color="auto"/>
          </w:divBdr>
        </w:div>
        <w:div w:id="864906473">
          <w:marLeft w:val="480"/>
          <w:marRight w:val="0"/>
          <w:marTop w:val="0"/>
          <w:marBottom w:val="0"/>
          <w:divBdr>
            <w:top w:val="none" w:sz="0" w:space="0" w:color="auto"/>
            <w:left w:val="none" w:sz="0" w:space="0" w:color="auto"/>
            <w:bottom w:val="none" w:sz="0" w:space="0" w:color="auto"/>
            <w:right w:val="none" w:sz="0" w:space="0" w:color="auto"/>
          </w:divBdr>
        </w:div>
      </w:divsChild>
    </w:div>
    <w:div w:id="535191594">
      <w:bodyDiv w:val="1"/>
      <w:marLeft w:val="0"/>
      <w:marRight w:val="0"/>
      <w:marTop w:val="0"/>
      <w:marBottom w:val="0"/>
      <w:divBdr>
        <w:top w:val="none" w:sz="0" w:space="0" w:color="auto"/>
        <w:left w:val="none" w:sz="0" w:space="0" w:color="auto"/>
        <w:bottom w:val="none" w:sz="0" w:space="0" w:color="auto"/>
        <w:right w:val="none" w:sz="0" w:space="0" w:color="auto"/>
      </w:divBdr>
    </w:div>
    <w:div w:id="538860011">
      <w:bodyDiv w:val="1"/>
      <w:marLeft w:val="0"/>
      <w:marRight w:val="0"/>
      <w:marTop w:val="0"/>
      <w:marBottom w:val="0"/>
      <w:divBdr>
        <w:top w:val="none" w:sz="0" w:space="0" w:color="auto"/>
        <w:left w:val="none" w:sz="0" w:space="0" w:color="auto"/>
        <w:bottom w:val="none" w:sz="0" w:space="0" w:color="auto"/>
        <w:right w:val="none" w:sz="0" w:space="0" w:color="auto"/>
      </w:divBdr>
    </w:div>
    <w:div w:id="577010783">
      <w:bodyDiv w:val="1"/>
      <w:marLeft w:val="0"/>
      <w:marRight w:val="0"/>
      <w:marTop w:val="0"/>
      <w:marBottom w:val="0"/>
      <w:divBdr>
        <w:top w:val="none" w:sz="0" w:space="0" w:color="auto"/>
        <w:left w:val="none" w:sz="0" w:space="0" w:color="auto"/>
        <w:bottom w:val="none" w:sz="0" w:space="0" w:color="auto"/>
        <w:right w:val="none" w:sz="0" w:space="0" w:color="auto"/>
      </w:divBdr>
      <w:divsChild>
        <w:div w:id="2082829960">
          <w:marLeft w:val="480"/>
          <w:marRight w:val="0"/>
          <w:marTop w:val="0"/>
          <w:marBottom w:val="0"/>
          <w:divBdr>
            <w:top w:val="none" w:sz="0" w:space="0" w:color="auto"/>
            <w:left w:val="none" w:sz="0" w:space="0" w:color="auto"/>
            <w:bottom w:val="none" w:sz="0" w:space="0" w:color="auto"/>
            <w:right w:val="none" w:sz="0" w:space="0" w:color="auto"/>
          </w:divBdr>
        </w:div>
        <w:div w:id="877351049">
          <w:marLeft w:val="480"/>
          <w:marRight w:val="0"/>
          <w:marTop w:val="0"/>
          <w:marBottom w:val="0"/>
          <w:divBdr>
            <w:top w:val="none" w:sz="0" w:space="0" w:color="auto"/>
            <w:left w:val="none" w:sz="0" w:space="0" w:color="auto"/>
            <w:bottom w:val="none" w:sz="0" w:space="0" w:color="auto"/>
            <w:right w:val="none" w:sz="0" w:space="0" w:color="auto"/>
          </w:divBdr>
        </w:div>
        <w:div w:id="2100366887">
          <w:marLeft w:val="480"/>
          <w:marRight w:val="0"/>
          <w:marTop w:val="0"/>
          <w:marBottom w:val="0"/>
          <w:divBdr>
            <w:top w:val="none" w:sz="0" w:space="0" w:color="auto"/>
            <w:left w:val="none" w:sz="0" w:space="0" w:color="auto"/>
            <w:bottom w:val="none" w:sz="0" w:space="0" w:color="auto"/>
            <w:right w:val="none" w:sz="0" w:space="0" w:color="auto"/>
          </w:divBdr>
        </w:div>
        <w:div w:id="55398898">
          <w:marLeft w:val="480"/>
          <w:marRight w:val="0"/>
          <w:marTop w:val="0"/>
          <w:marBottom w:val="0"/>
          <w:divBdr>
            <w:top w:val="none" w:sz="0" w:space="0" w:color="auto"/>
            <w:left w:val="none" w:sz="0" w:space="0" w:color="auto"/>
            <w:bottom w:val="none" w:sz="0" w:space="0" w:color="auto"/>
            <w:right w:val="none" w:sz="0" w:space="0" w:color="auto"/>
          </w:divBdr>
        </w:div>
        <w:div w:id="547228880">
          <w:marLeft w:val="480"/>
          <w:marRight w:val="0"/>
          <w:marTop w:val="0"/>
          <w:marBottom w:val="0"/>
          <w:divBdr>
            <w:top w:val="none" w:sz="0" w:space="0" w:color="auto"/>
            <w:left w:val="none" w:sz="0" w:space="0" w:color="auto"/>
            <w:bottom w:val="none" w:sz="0" w:space="0" w:color="auto"/>
            <w:right w:val="none" w:sz="0" w:space="0" w:color="auto"/>
          </w:divBdr>
        </w:div>
        <w:div w:id="824324535">
          <w:marLeft w:val="480"/>
          <w:marRight w:val="0"/>
          <w:marTop w:val="0"/>
          <w:marBottom w:val="0"/>
          <w:divBdr>
            <w:top w:val="none" w:sz="0" w:space="0" w:color="auto"/>
            <w:left w:val="none" w:sz="0" w:space="0" w:color="auto"/>
            <w:bottom w:val="none" w:sz="0" w:space="0" w:color="auto"/>
            <w:right w:val="none" w:sz="0" w:space="0" w:color="auto"/>
          </w:divBdr>
        </w:div>
        <w:div w:id="2052073903">
          <w:marLeft w:val="480"/>
          <w:marRight w:val="0"/>
          <w:marTop w:val="0"/>
          <w:marBottom w:val="0"/>
          <w:divBdr>
            <w:top w:val="none" w:sz="0" w:space="0" w:color="auto"/>
            <w:left w:val="none" w:sz="0" w:space="0" w:color="auto"/>
            <w:bottom w:val="none" w:sz="0" w:space="0" w:color="auto"/>
            <w:right w:val="none" w:sz="0" w:space="0" w:color="auto"/>
          </w:divBdr>
        </w:div>
        <w:div w:id="398095726">
          <w:marLeft w:val="480"/>
          <w:marRight w:val="0"/>
          <w:marTop w:val="0"/>
          <w:marBottom w:val="0"/>
          <w:divBdr>
            <w:top w:val="none" w:sz="0" w:space="0" w:color="auto"/>
            <w:left w:val="none" w:sz="0" w:space="0" w:color="auto"/>
            <w:bottom w:val="none" w:sz="0" w:space="0" w:color="auto"/>
            <w:right w:val="none" w:sz="0" w:space="0" w:color="auto"/>
          </w:divBdr>
        </w:div>
      </w:divsChild>
    </w:div>
    <w:div w:id="604119629">
      <w:bodyDiv w:val="1"/>
      <w:marLeft w:val="0"/>
      <w:marRight w:val="0"/>
      <w:marTop w:val="0"/>
      <w:marBottom w:val="0"/>
      <w:divBdr>
        <w:top w:val="none" w:sz="0" w:space="0" w:color="auto"/>
        <w:left w:val="none" w:sz="0" w:space="0" w:color="auto"/>
        <w:bottom w:val="none" w:sz="0" w:space="0" w:color="auto"/>
        <w:right w:val="none" w:sz="0" w:space="0" w:color="auto"/>
      </w:divBdr>
    </w:div>
    <w:div w:id="642346371">
      <w:bodyDiv w:val="1"/>
      <w:marLeft w:val="0"/>
      <w:marRight w:val="0"/>
      <w:marTop w:val="0"/>
      <w:marBottom w:val="0"/>
      <w:divBdr>
        <w:top w:val="none" w:sz="0" w:space="0" w:color="auto"/>
        <w:left w:val="none" w:sz="0" w:space="0" w:color="auto"/>
        <w:bottom w:val="none" w:sz="0" w:space="0" w:color="auto"/>
        <w:right w:val="none" w:sz="0" w:space="0" w:color="auto"/>
      </w:divBdr>
    </w:div>
    <w:div w:id="651108251">
      <w:bodyDiv w:val="1"/>
      <w:marLeft w:val="0"/>
      <w:marRight w:val="0"/>
      <w:marTop w:val="0"/>
      <w:marBottom w:val="0"/>
      <w:divBdr>
        <w:top w:val="none" w:sz="0" w:space="0" w:color="auto"/>
        <w:left w:val="none" w:sz="0" w:space="0" w:color="auto"/>
        <w:bottom w:val="none" w:sz="0" w:space="0" w:color="auto"/>
        <w:right w:val="none" w:sz="0" w:space="0" w:color="auto"/>
      </w:divBdr>
      <w:divsChild>
        <w:div w:id="930045413">
          <w:marLeft w:val="480"/>
          <w:marRight w:val="0"/>
          <w:marTop w:val="0"/>
          <w:marBottom w:val="0"/>
          <w:divBdr>
            <w:top w:val="none" w:sz="0" w:space="0" w:color="auto"/>
            <w:left w:val="none" w:sz="0" w:space="0" w:color="auto"/>
            <w:bottom w:val="none" w:sz="0" w:space="0" w:color="auto"/>
            <w:right w:val="none" w:sz="0" w:space="0" w:color="auto"/>
          </w:divBdr>
        </w:div>
        <w:div w:id="2137750637">
          <w:marLeft w:val="480"/>
          <w:marRight w:val="0"/>
          <w:marTop w:val="0"/>
          <w:marBottom w:val="0"/>
          <w:divBdr>
            <w:top w:val="none" w:sz="0" w:space="0" w:color="auto"/>
            <w:left w:val="none" w:sz="0" w:space="0" w:color="auto"/>
            <w:bottom w:val="none" w:sz="0" w:space="0" w:color="auto"/>
            <w:right w:val="none" w:sz="0" w:space="0" w:color="auto"/>
          </w:divBdr>
        </w:div>
        <w:div w:id="586040602">
          <w:marLeft w:val="480"/>
          <w:marRight w:val="0"/>
          <w:marTop w:val="0"/>
          <w:marBottom w:val="0"/>
          <w:divBdr>
            <w:top w:val="none" w:sz="0" w:space="0" w:color="auto"/>
            <w:left w:val="none" w:sz="0" w:space="0" w:color="auto"/>
            <w:bottom w:val="none" w:sz="0" w:space="0" w:color="auto"/>
            <w:right w:val="none" w:sz="0" w:space="0" w:color="auto"/>
          </w:divBdr>
        </w:div>
        <w:div w:id="1910575856">
          <w:marLeft w:val="480"/>
          <w:marRight w:val="0"/>
          <w:marTop w:val="0"/>
          <w:marBottom w:val="0"/>
          <w:divBdr>
            <w:top w:val="none" w:sz="0" w:space="0" w:color="auto"/>
            <w:left w:val="none" w:sz="0" w:space="0" w:color="auto"/>
            <w:bottom w:val="none" w:sz="0" w:space="0" w:color="auto"/>
            <w:right w:val="none" w:sz="0" w:space="0" w:color="auto"/>
          </w:divBdr>
        </w:div>
        <w:div w:id="440489225">
          <w:marLeft w:val="480"/>
          <w:marRight w:val="0"/>
          <w:marTop w:val="0"/>
          <w:marBottom w:val="0"/>
          <w:divBdr>
            <w:top w:val="none" w:sz="0" w:space="0" w:color="auto"/>
            <w:left w:val="none" w:sz="0" w:space="0" w:color="auto"/>
            <w:bottom w:val="none" w:sz="0" w:space="0" w:color="auto"/>
            <w:right w:val="none" w:sz="0" w:space="0" w:color="auto"/>
          </w:divBdr>
        </w:div>
        <w:div w:id="195433462">
          <w:marLeft w:val="480"/>
          <w:marRight w:val="0"/>
          <w:marTop w:val="0"/>
          <w:marBottom w:val="0"/>
          <w:divBdr>
            <w:top w:val="none" w:sz="0" w:space="0" w:color="auto"/>
            <w:left w:val="none" w:sz="0" w:space="0" w:color="auto"/>
            <w:bottom w:val="none" w:sz="0" w:space="0" w:color="auto"/>
            <w:right w:val="none" w:sz="0" w:space="0" w:color="auto"/>
          </w:divBdr>
        </w:div>
        <w:div w:id="413547490">
          <w:marLeft w:val="480"/>
          <w:marRight w:val="0"/>
          <w:marTop w:val="0"/>
          <w:marBottom w:val="0"/>
          <w:divBdr>
            <w:top w:val="none" w:sz="0" w:space="0" w:color="auto"/>
            <w:left w:val="none" w:sz="0" w:space="0" w:color="auto"/>
            <w:bottom w:val="none" w:sz="0" w:space="0" w:color="auto"/>
            <w:right w:val="none" w:sz="0" w:space="0" w:color="auto"/>
          </w:divBdr>
        </w:div>
        <w:div w:id="1552306692">
          <w:marLeft w:val="480"/>
          <w:marRight w:val="0"/>
          <w:marTop w:val="0"/>
          <w:marBottom w:val="0"/>
          <w:divBdr>
            <w:top w:val="none" w:sz="0" w:space="0" w:color="auto"/>
            <w:left w:val="none" w:sz="0" w:space="0" w:color="auto"/>
            <w:bottom w:val="none" w:sz="0" w:space="0" w:color="auto"/>
            <w:right w:val="none" w:sz="0" w:space="0" w:color="auto"/>
          </w:divBdr>
        </w:div>
        <w:div w:id="1240867170">
          <w:marLeft w:val="480"/>
          <w:marRight w:val="0"/>
          <w:marTop w:val="0"/>
          <w:marBottom w:val="0"/>
          <w:divBdr>
            <w:top w:val="none" w:sz="0" w:space="0" w:color="auto"/>
            <w:left w:val="none" w:sz="0" w:space="0" w:color="auto"/>
            <w:bottom w:val="none" w:sz="0" w:space="0" w:color="auto"/>
            <w:right w:val="none" w:sz="0" w:space="0" w:color="auto"/>
          </w:divBdr>
        </w:div>
        <w:div w:id="1940065337">
          <w:marLeft w:val="480"/>
          <w:marRight w:val="0"/>
          <w:marTop w:val="0"/>
          <w:marBottom w:val="0"/>
          <w:divBdr>
            <w:top w:val="none" w:sz="0" w:space="0" w:color="auto"/>
            <w:left w:val="none" w:sz="0" w:space="0" w:color="auto"/>
            <w:bottom w:val="none" w:sz="0" w:space="0" w:color="auto"/>
            <w:right w:val="none" w:sz="0" w:space="0" w:color="auto"/>
          </w:divBdr>
        </w:div>
        <w:div w:id="622152704">
          <w:marLeft w:val="480"/>
          <w:marRight w:val="0"/>
          <w:marTop w:val="0"/>
          <w:marBottom w:val="0"/>
          <w:divBdr>
            <w:top w:val="none" w:sz="0" w:space="0" w:color="auto"/>
            <w:left w:val="none" w:sz="0" w:space="0" w:color="auto"/>
            <w:bottom w:val="none" w:sz="0" w:space="0" w:color="auto"/>
            <w:right w:val="none" w:sz="0" w:space="0" w:color="auto"/>
          </w:divBdr>
        </w:div>
        <w:div w:id="59986737">
          <w:marLeft w:val="480"/>
          <w:marRight w:val="0"/>
          <w:marTop w:val="0"/>
          <w:marBottom w:val="0"/>
          <w:divBdr>
            <w:top w:val="none" w:sz="0" w:space="0" w:color="auto"/>
            <w:left w:val="none" w:sz="0" w:space="0" w:color="auto"/>
            <w:bottom w:val="none" w:sz="0" w:space="0" w:color="auto"/>
            <w:right w:val="none" w:sz="0" w:space="0" w:color="auto"/>
          </w:divBdr>
        </w:div>
        <w:div w:id="219829223">
          <w:marLeft w:val="480"/>
          <w:marRight w:val="0"/>
          <w:marTop w:val="0"/>
          <w:marBottom w:val="0"/>
          <w:divBdr>
            <w:top w:val="none" w:sz="0" w:space="0" w:color="auto"/>
            <w:left w:val="none" w:sz="0" w:space="0" w:color="auto"/>
            <w:bottom w:val="none" w:sz="0" w:space="0" w:color="auto"/>
            <w:right w:val="none" w:sz="0" w:space="0" w:color="auto"/>
          </w:divBdr>
        </w:div>
        <w:div w:id="536359200">
          <w:marLeft w:val="480"/>
          <w:marRight w:val="0"/>
          <w:marTop w:val="0"/>
          <w:marBottom w:val="0"/>
          <w:divBdr>
            <w:top w:val="none" w:sz="0" w:space="0" w:color="auto"/>
            <w:left w:val="none" w:sz="0" w:space="0" w:color="auto"/>
            <w:bottom w:val="none" w:sz="0" w:space="0" w:color="auto"/>
            <w:right w:val="none" w:sz="0" w:space="0" w:color="auto"/>
          </w:divBdr>
        </w:div>
        <w:div w:id="1344697693">
          <w:marLeft w:val="480"/>
          <w:marRight w:val="0"/>
          <w:marTop w:val="0"/>
          <w:marBottom w:val="0"/>
          <w:divBdr>
            <w:top w:val="none" w:sz="0" w:space="0" w:color="auto"/>
            <w:left w:val="none" w:sz="0" w:space="0" w:color="auto"/>
            <w:bottom w:val="none" w:sz="0" w:space="0" w:color="auto"/>
            <w:right w:val="none" w:sz="0" w:space="0" w:color="auto"/>
          </w:divBdr>
        </w:div>
      </w:divsChild>
    </w:div>
    <w:div w:id="656763132">
      <w:bodyDiv w:val="1"/>
      <w:marLeft w:val="0"/>
      <w:marRight w:val="0"/>
      <w:marTop w:val="0"/>
      <w:marBottom w:val="0"/>
      <w:divBdr>
        <w:top w:val="none" w:sz="0" w:space="0" w:color="auto"/>
        <w:left w:val="none" w:sz="0" w:space="0" w:color="auto"/>
        <w:bottom w:val="none" w:sz="0" w:space="0" w:color="auto"/>
        <w:right w:val="none" w:sz="0" w:space="0" w:color="auto"/>
      </w:divBdr>
      <w:divsChild>
        <w:div w:id="2145349195">
          <w:marLeft w:val="480"/>
          <w:marRight w:val="0"/>
          <w:marTop w:val="0"/>
          <w:marBottom w:val="0"/>
          <w:divBdr>
            <w:top w:val="none" w:sz="0" w:space="0" w:color="auto"/>
            <w:left w:val="none" w:sz="0" w:space="0" w:color="auto"/>
            <w:bottom w:val="none" w:sz="0" w:space="0" w:color="auto"/>
            <w:right w:val="none" w:sz="0" w:space="0" w:color="auto"/>
          </w:divBdr>
        </w:div>
        <w:div w:id="176769788">
          <w:marLeft w:val="480"/>
          <w:marRight w:val="0"/>
          <w:marTop w:val="0"/>
          <w:marBottom w:val="0"/>
          <w:divBdr>
            <w:top w:val="none" w:sz="0" w:space="0" w:color="auto"/>
            <w:left w:val="none" w:sz="0" w:space="0" w:color="auto"/>
            <w:bottom w:val="none" w:sz="0" w:space="0" w:color="auto"/>
            <w:right w:val="none" w:sz="0" w:space="0" w:color="auto"/>
          </w:divBdr>
        </w:div>
        <w:div w:id="1364938560">
          <w:marLeft w:val="480"/>
          <w:marRight w:val="0"/>
          <w:marTop w:val="0"/>
          <w:marBottom w:val="0"/>
          <w:divBdr>
            <w:top w:val="none" w:sz="0" w:space="0" w:color="auto"/>
            <w:left w:val="none" w:sz="0" w:space="0" w:color="auto"/>
            <w:bottom w:val="none" w:sz="0" w:space="0" w:color="auto"/>
            <w:right w:val="none" w:sz="0" w:space="0" w:color="auto"/>
          </w:divBdr>
        </w:div>
        <w:div w:id="2049835139">
          <w:marLeft w:val="480"/>
          <w:marRight w:val="0"/>
          <w:marTop w:val="0"/>
          <w:marBottom w:val="0"/>
          <w:divBdr>
            <w:top w:val="none" w:sz="0" w:space="0" w:color="auto"/>
            <w:left w:val="none" w:sz="0" w:space="0" w:color="auto"/>
            <w:bottom w:val="none" w:sz="0" w:space="0" w:color="auto"/>
            <w:right w:val="none" w:sz="0" w:space="0" w:color="auto"/>
          </w:divBdr>
        </w:div>
        <w:div w:id="747069438">
          <w:marLeft w:val="480"/>
          <w:marRight w:val="0"/>
          <w:marTop w:val="0"/>
          <w:marBottom w:val="0"/>
          <w:divBdr>
            <w:top w:val="none" w:sz="0" w:space="0" w:color="auto"/>
            <w:left w:val="none" w:sz="0" w:space="0" w:color="auto"/>
            <w:bottom w:val="none" w:sz="0" w:space="0" w:color="auto"/>
            <w:right w:val="none" w:sz="0" w:space="0" w:color="auto"/>
          </w:divBdr>
        </w:div>
        <w:div w:id="928195629">
          <w:marLeft w:val="480"/>
          <w:marRight w:val="0"/>
          <w:marTop w:val="0"/>
          <w:marBottom w:val="0"/>
          <w:divBdr>
            <w:top w:val="none" w:sz="0" w:space="0" w:color="auto"/>
            <w:left w:val="none" w:sz="0" w:space="0" w:color="auto"/>
            <w:bottom w:val="none" w:sz="0" w:space="0" w:color="auto"/>
            <w:right w:val="none" w:sz="0" w:space="0" w:color="auto"/>
          </w:divBdr>
        </w:div>
        <w:div w:id="1799644157">
          <w:marLeft w:val="480"/>
          <w:marRight w:val="0"/>
          <w:marTop w:val="0"/>
          <w:marBottom w:val="0"/>
          <w:divBdr>
            <w:top w:val="none" w:sz="0" w:space="0" w:color="auto"/>
            <w:left w:val="none" w:sz="0" w:space="0" w:color="auto"/>
            <w:bottom w:val="none" w:sz="0" w:space="0" w:color="auto"/>
            <w:right w:val="none" w:sz="0" w:space="0" w:color="auto"/>
          </w:divBdr>
        </w:div>
        <w:div w:id="1769080075">
          <w:marLeft w:val="480"/>
          <w:marRight w:val="0"/>
          <w:marTop w:val="0"/>
          <w:marBottom w:val="0"/>
          <w:divBdr>
            <w:top w:val="none" w:sz="0" w:space="0" w:color="auto"/>
            <w:left w:val="none" w:sz="0" w:space="0" w:color="auto"/>
            <w:bottom w:val="none" w:sz="0" w:space="0" w:color="auto"/>
            <w:right w:val="none" w:sz="0" w:space="0" w:color="auto"/>
          </w:divBdr>
        </w:div>
        <w:div w:id="411851313">
          <w:marLeft w:val="480"/>
          <w:marRight w:val="0"/>
          <w:marTop w:val="0"/>
          <w:marBottom w:val="0"/>
          <w:divBdr>
            <w:top w:val="none" w:sz="0" w:space="0" w:color="auto"/>
            <w:left w:val="none" w:sz="0" w:space="0" w:color="auto"/>
            <w:bottom w:val="none" w:sz="0" w:space="0" w:color="auto"/>
            <w:right w:val="none" w:sz="0" w:space="0" w:color="auto"/>
          </w:divBdr>
        </w:div>
        <w:div w:id="1712344825">
          <w:marLeft w:val="480"/>
          <w:marRight w:val="0"/>
          <w:marTop w:val="0"/>
          <w:marBottom w:val="0"/>
          <w:divBdr>
            <w:top w:val="none" w:sz="0" w:space="0" w:color="auto"/>
            <w:left w:val="none" w:sz="0" w:space="0" w:color="auto"/>
            <w:bottom w:val="none" w:sz="0" w:space="0" w:color="auto"/>
            <w:right w:val="none" w:sz="0" w:space="0" w:color="auto"/>
          </w:divBdr>
        </w:div>
      </w:divsChild>
    </w:div>
    <w:div w:id="658461347">
      <w:bodyDiv w:val="1"/>
      <w:marLeft w:val="0"/>
      <w:marRight w:val="0"/>
      <w:marTop w:val="0"/>
      <w:marBottom w:val="0"/>
      <w:divBdr>
        <w:top w:val="none" w:sz="0" w:space="0" w:color="auto"/>
        <w:left w:val="none" w:sz="0" w:space="0" w:color="auto"/>
        <w:bottom w:val="none" w:sz="0" w:space="0" w:color="auto"/>
        <w:right w:val="none" w:sz="0" w:space="0" w:color="auto"/>
      </w:divBdr>
    </w:div>
    <w:div w:id="664817878">
      <w:bodyDiv w:val="1"/>
      <w:marLeft w:val="0"/>
      <w:marRight w:val="0"/>
      <w:marTop w:val="0"/>
      <w:marBottom w:val="0"/>
      <w:divBdr>
        <w:top w:val="none" w:sz="0" w:space="0" w:color="auto"/>
        <w:left w:val="none" w:sz="0" w:space="0" w:color="auto"/>
        <w:bottom w:val="none" w:sz="0" w:space="0" w:color="auto"/>
        <w:right w:val="none" w:sz="0" w:space="0" w:color="auto"/>
      </w:divBdr>
    </w:div>
    <w:div w:id="673535780">
      <w:bodyDiv w:val="1"/>
      <w:marLeft w:val="0"/>
      <w:marRight w:val="0"/>
      <w:marTop w:val="0"/>
      <w:marBottom w:val="0"/>
      <w:divBdr>
        <w:top w:val="none" w:sz="0" w:space="0" w:color="auto"/>
        <w:left w:val="none" w:sz="0" w:space="0" w:color="auto"/>
        <w:bottom w:val="none" w:sz="0" w:space="0" w:color="auto"/>
        <w:right w:val="none" w:sz="0" w:space="0" w:color="auto"/>
      </w:divBdr>
    </w:div>
    <w:div w:id="700521370">
      <w:bodyDiv w:val="1"/>
      <w:marLeft w:val="0"/>
      <w:marRight w:val="0"/>
      <w:marTop w:val="0"/>
      <w:marBottom w:val="0"/>
      <w:divBdr>
        <w:top w:val="none" w:sz="0" w:space="0" w:color="auto"/>
        <w:left w:val="none" w:sz="0" w:space="0" w:color="auto"/>
        <w:bottom w:val="none" w:sz="0" w:space="0" w:color="auto"/>
        <w:right w:val="none" w:sz="0" w:space="0" w:color="auto"/>
      </w:divBdr>
    </w:div>
    <w:div w:id="731927226">
      <w:bodyDiv w:val="1"/>
      <w:marLeft w:val="0"/>
      <w:marRight w:val="0"/>
      <w:marTop w:val="0"/>
      <w:marBottom w:val="0"/>
      <w:divBdr>
        <w:top w:val="none" w:sz="0" w:space="0" w:color="auto"/>
        <w:left w:val="none" w:sz="0" w:space="0" w:color="auto"/>
        <w:bottom w:val="none" w:sz="0" w:space="0" w:color="auto"/>
        <w:right w:val="none" w:sz="0" w:space="0" w:color="auto"/>
      </w:divBdr>
      <w:divsChild>
        <w:div w:id="1891724633">
          <w:marLeft w:val="480"/>
          <w:marRight w:val="0"/>
          <w:marTop w:val="0"/>
          <w:marBottom w:val="0"/>
          <w:divBdr>
            <w:top w:val="none" w:sz="0" w:space="0" w:color="auto"/>
            <w:left w:val="none" w:sz="0" w:space="0" w:color="auto"/>
            <w:bottom w:val="none" w:sz="0" w:space="0" w:color="auto"/>
            <w:right w:val="none" w:sz="0" w:space="0" w:color="auto"/>
          </w:divBdr>
        </w:div>
        <w:div w:id="490607848">
          <w:marLeft w:val="480"/>
          <w:marRight w:val="0"/>
          <w:marTop w:val="0"/>
          <w:marBottom w:val="0"/>
          <w:divBdr>
            <w:top w:val="none" w:sz="0" w:space="0" w:color="auto"/>
            <w:left w:val="none" w:sz="0" w:space="0" w:color="auto"/>
            <w:bottom w:val="none" w:sz="0" w:space="0" w:color="auto"/>
            <w:right w:val="none" w:sz="0" w:space="0" w:color="auto"/>
          </w:divBdr>
        </w:div>
        <w:div w:id="1842156675">
          <w:marLeft w:val="480"/>
          <w:marRight w:val="0"/>
          <w:marTop w:val="0"/>
          <w:marBottom w:val="0"/>
          <w:divBdr>
            <w:top w:val="none" w:sz="0" w:space="0" w:color="auto"/>
            <w:left w:val="none" w:sz="0" w:space="0" w:color="auto"/>
            <w:bottom w:val="none" w:sz="0" w:space="0" w:color="auto"/>
            <w:right w:val="none" w:sz="0" w:space="0" w:color="auto"/>
          </w:divBdr>
        </w:div>
        <w:div w:id="269701346">
          <w:marLeft w:val="480"/>
          <w:marRight w:val="0"/>
          <w:marTop w:val="0"/>
          <w:marBottom w:val="0"/>
          <w:divBdr>
            <w:top w:val="none" w:sz="0" w:space="0" w:color="auto"/>
            <w:left w:val="none" w:sz="0" w:space="0" w:color="auto"/>
            <w:bottom w:val="none" w:sz="0" w:space="0" w:color="auto"/>
            <w:right w:val="none" w:sz="0" w:space="0" w:color="auto"/>
          </w:divBdr>
        </w:div>
        <w:div w:id="684866545">
          <w:marLeft w:val="480"/>
          <w:marRight w:val="0"/>
          <w:marTop w:val="0"/>
          <w:marBottom w:val="0"/>
          <w:divBdr>
            <w:top w:val="none" w:sz="0" w:space="0" w:color="auto"/>
            <w:left w:val="none" w:sz="0" w:space="0" w:color="auto"/>
            <w:bottom w:val="none" w:sz="0" w:space="0" w:color="auto"/>
            <w:right w:val="none" w:sz="0" w:space="0" w:color="auto"/>
          </w:divBdr>
        </w:div>
        <w:div w:id="1523127014">
          <w:marLeft w:val="480"/>
          <w:marRight w:val="0"/>
          <w:marTop w:val="0"/>
          <w:marBottom w:val="0"/>
          <w:divBdr>
            <w:top w:val="none" w:sz="0" w:space="0" w:color="auto"/>
            <w:left w:val="none" w:sz="0" w:space="0" w:color="auto"/>
            <w:bottom w:val="none" w:sz="0" w:space="0" w:color="auto"/>
            <w:right w:val="none" w:sz="0" w:space="0" w:color="auto"/>
          </w:divBdr>
        </w:div>
        <w:div w:id="2115399706">
          <w:marLeft w:val="480"/>
          <w:marRight w:val="0"/>
          <w:marTop w:val="0"/>
          <w:marBottom w:val="0"/>
          <w:divBdr>
            <w:top w:val="none" w:sz="0" w:space="0" w:color="auto"/>
            <w:left w:val="none" w:sz="0" w:space="0" w:color="auto"/>
            <w:bottom w:val="none" w:sz="0" w:space="0" w:color="auto"/>
            <w:right w:val="none" w:sz="0" w:space="0" w:color="auto"/>
          </w:divBdr>
        </w:div>
        <w:div w:id="1459688004">
          <w:marLeft w:val="480"/>
          <w:marRight w:val="0"/>
          <w:marTop w:val="0"/>
          <w:marBottom w:val="0"/>
          <w:divBdr>
            <w:top w:val="none" w:sz="0" w:space="0" w:color="auto"/>
            <w:left w:val="none" w:sz="0" w:space="0" w:color="auto"/>
            <w:bottom w:val="none" w:sz="0" w:space="0" w:color="auto"/>
            <w:right w:val="none" w:sz="0" w:space="0" w:color="auto"/>
          </w:divBdr>
        </w:div>
        <w:div w:id="1999965516">
          <w:marLeft w:val="480"/>
          <w:marRight w:val="0"/>
          <w:marTop w:val="0"/>
          <w:marBottom w:val="0"/>
          <w:divBdr>
            <w:top w:val="none" w:sz="0" w:space="0" w:color="auto"/>
            <w:left w:val="none" w:sz="0" w:space="0" w:color="auto"/>
            <w:bottom w:val="none" w:sz="0" w:space="0" w:color="auto"/>
            <w:right w:val="none" w:sz="0" w:space="0" w:color="auto"/>
          </w:divBdr>
        </w:div>
        <w:div w:id="1089227885">
          <w:marLeft w:val="480"/>
          <w:marRight w:val="0"/>
          <w:marTop w:val="0"/>
          <w:marBottom w:val="0"/>
          <w:divBdr>
            <w:top w:val="none" w:sz="0" w:space="0" w:color="auto"/>
            <w:left w:val="none" w:sz="0" w:space="0" w:color="auto"/>
            <w:bottom w:val="none" w:sz="0" w:space="0" w:color="auto"/>
            <w:right w:val="none" w:sz="0" w:space="0" w:color="auto"/>
          </w:divBdr>
        </w:div>
      </w:divsChild>
    </w:div>
    <w:div w:id="746267317">
      <w:bodyDiv w:val="1"/>
      <w:marLeft w:val="0"/>
      <w:marRight w:val="0"/>
      <w:marTop w:val="0"/>
      <w:marBottom w:val="0"/>
      <w:divBdr>
        <w:top w:val="none" w:sz="0" w:space="0" w:color="auto"/>
        <w:left w:val="none" w:sz="0" w:space="0" w:color="auto"/>
        <w:bottom w:val="none" w:sz="0" w:space="0" w:color="auto"/>
        <w:right w:val="none" w:sz="0" w:space="0" w:color="auto"/>
      </w:divBdr>
      <w:divsChild>
        <w:div w:id="173302066">
          <w:marLeft w:val="480"/>
          <w:marRight w:val="0"/>
          <w:marTop w:val="0"/>
          <w:marBottom w:val="0"/>
          <w:divBdr>
            <w:top w:val="none" w:sz="0" w:space="0" w:color="auto"/>
            <w:left w:val="none" w:sz="0" w:space="0" w:color="auto"/>
            <w:bottom w:val="none" w:sz="0" w:space="0" w:color="auto"/>
            <w:right w:val="none" w:sz="0" w:space="0" w:color="auto"/>
          </w:divBdr>
        </w:div>
        <w:div w:id="1717197568">
          <w:marLeft w:val="480"/>
          <w:marRight w:val="0"/>
          <w:marTop w:val="0"/>
          <w:marBottom w:val="0"/>
          <w:divBdr>
            <w:top w:val="none" w:sz="0" w:space="0" w:color="auto"/>
            <w:left w:val="none" w:sz="0" w:space="0" w:color="auto"/>
            <w:bottom w:val="none" w:sz="0" w:space="0" w:color="auto"/>
            <w:right w:val="none" w:sz="0" w:space="0" w:color="auto"/>
          </w:divBdr>
        </w:div>
        <w:div w:id="1171145558">
          <w:marLeft w:val="480"/>
          <w:marRight w:val="0"/>
          <w:marTop w:val="0"/>
          <w:marBottom w:val="0"/>
          <w:divBdr>
            <w:top w:val="none" w:sz="0" w:space="0" w:color="auto"/>
            <w:left w:val="none" w:sz="0" w:space="0" w:color="auto"/>
            <w:bottom w:val="none" w:sz="0" w:space="0" w:color="auto"/>
            <w:right w:val="none" w:sz="0" w:space="0" w:color="auto"/>
          </w:divBdr>
        </w:div>
        <w:div w:id="945117257">
          <w:marLeft w:val="480"/>
          <w:marRight w:val="0"/>
          <w:marTop w:val="0"/>
          <w:marBottom w:val="0"/>
          <w:divBdr>
            <w:top w:val="none" w:sz="0" w:space="0" w:color="auto"/>
            <w:left w:val="none" w:sz="0" w:space="0" w:color="auto"/>
            <w:bottom w:val="none" w:sz="0" w:space="0" w:color="auto"/>
            <w:right w:val="none" w:sz="0" w:space="0" w:color="auto"/>
          </w:divBdr>
        </w:div>
        <w:div w:id="657538136">
          <w:marLeft w:val="480"/>
          <w:marRight w:val="0"/>
          <w:marTop w:val="0"/>
          <w:marBottom w:val="0"/>
          <w:divBdr>
            <w:top w:val="none" w:sz="0" w:space="0" w:color="auto"/>
            <w:left w:val="none" w:sz="0" w:space="0" w:color="auto"/>
            <w:bottom w:val="none" w:sz="0" w:space="0" w:color="auto"/>
            <w:right w:val="none" w:sz="0" w:space="0" w:color="auto"/>
          </w:divBdr>
        </w:div>
        <w:div w:id="1867675574">
          <w:marLeft w:val="480"/>
          <w:marRight w:val="0"/>
          <w:marTop w:val="0"/>
          <w:marBottom w:val="0"/>
          <w:divBdr>
            <w:top w:val="none" w:sz="0" w:space="0" w:color="auto"/>
            <w:left w:val="none" w:sz="0" w:space="0" w:color="auto"/>
            <w:bottom w:val="none" w:sz="0" w:space="0" w:color="auto"/>
            <w:right w:val="none" w:sz="0" w:space="0" w:color="auto"/>
          </w:divBdr>
        </w:div>
        <w:div w:id="1288780861">
          <w:marLeft w:val="480"/>
          <w:marRight w:val="0"/>
          <w:marTop w:val="0"/>
          <w:marBottom w:val="0"/>
          <w:divBdr>
            <w:top w:val="none" w:sz="0" w:space="0" w:color="auto"/>
            <w:left w:val="none" w:sz="0" w:space="0" w:color="auto"/>
            <w:bottom w:val="none" w:sz="0" w:space="0" w:color="auto"/>
            <w:right w:val="none" w:sz="0" w:space="0" w:color="auto"/>
          </w:divBdr>
        </w:div>
        <w:div w:id="784078844">
          <w:marLeft w:val="480"/>
          <w:marRight w:val="0"/>
          <w:marTop w:val="0"/>
          <w:marBottom w:val="0"/>
          <w:divBdr>
            <w:top w:val="none" w:sz="0" w:space="0" w:color="auto"/>
            <w:left w:val="none" w:sz="0" w:space="0" w:color="auto"/>
            <w:bottom w:val="none" w:sz="0" w:space="0" w:color="auto"/>
            <w:right w:val="none" w:sz="0" w:space="0" w:color="auto"/>
          </w:divBdr>
        </w:div>
        <w:div w:id="1591424186">
          <w:marLeft w:val="480"/>
          <w:marRight w:val="0"/>
          <w:marTop w:val="0"/>
          <w:marBottom w:val="0"/>
          <w:divBdr>
            <w:top w:val="none" w:sz="0" w:space="0" w:color="auto"/>
            <w:left w:val="none" w:sz="0" w:space="0" w:color="auto"/>
            <w:bottom w:val="none" w:sz="0" w:space="0" w:color="auto"/>
            <w:right w:val="none" w:sz="0" w:space="0" w:color="auto"/>
          </w:divBdr>
        </w:div>
        <w:div w:id="1780760326">
          <w:marLeft w:val="480"/>
          <w:marRight w:val="0"/>
          <w:marTop w:val="0"/>
          <w:marBottom w:val="0"/>
          <w:divBdr>
            <w:top w:val="none" w:sz="0" w:space="0" w:color="auto"/>
            <w:left w:val="none" w:sz="0" w:space="0" w:color="auto"/>
            <w:bottom w:val="none" w:sz="0" w:space="0" w:color="auto"/>
            <w:right w:val="none" w:sz="0" w:space="0" w:color="auto"/>
          </w:divBdr>
        </w:div>
        <w:div w:id="516042426">
          <w:marLeft w:val="480"/>
          <w:marRight w:val="0"/>
          <w:marTop w:val="0"/>
          <w:marBottom w:val="0"/>
          <w:divBdr>
            <w:top w:val="none" w:sz="0" w:space="0" w:color="auto"/>
            <w:left w:val="none" w:sz="0" w:space="0" w:color="auto"/>
            <w:bottom w:val="none" w:sz="0" w:space="0" w:color="auto"/>
            <w:right w:val="none" w:sz="0" w:space="0" w:color="auto"/>
          </w:divBdr>
        </w:div>
        <w:div w:id="1798179202">
          <w:marLeft w:val="480"/>
          <w:marRight w:val="0"/>
          <w:marTop w:val="0"/>
          <w:marBottom w:val="0"/>
          <w:divBdr>
            <w:top w:val="none" w:sz="0" w:space="0" w:color="auto"/>
            <w:left w:val="none" w:sz="0" w:space="0" w:color="auto"/>
            <w:bottom w:val="none" w:sz="0" w:space="0" w:color="auto"/>
            <w:right w:val="none" w:sz="0" w:space="0" w:color="auto"/>
          </w:divBdr>
        </w:div>
        <w:div w:id="1880585360">
          <w:marLeft w:val="480"/>
          <w:marRight w:val="0"/>
          <w:marTop w:val="0"/>
          <w:marBottom w:val="0"/>
          <w:divBdr>
            <w:top w:val="none" w:sz="0" w:space="0" w:color="auto"/>
            <w:left w:val="none" w:sz="0" w:space="0" w:color="auto"/>
            <w:bottom w:val="none" w:sz="0" w:space="0" w:color="auto"/>
            <w:right w:val="none" w:sz="0" w:space="0" w:color="auto"/>
          </w:divBdr>
        </w:div>
        <w:div w:id="631178692">
          <w:marLeft w:val="480"/>
          <w:marRight w:val="0"/>
          <w:marTop w:val="0"/>
          <w:marBottom w:val="0"/>
          <w:divBdr>
            <w:top w:val="none" w:sz="0" w:space="0" w:color="auto"/>
            <w:left w:val="none" w:sz="0" w:space="0" w:color="auto"/>
            <w:bottom w:val="none" w:sz="0" w:space="0" w:color="auto"/>
            <w:right w:val="none" w:sz="0" w:space="0" w:color="auto"/>
          </w:divBdr>
        </w:div>
        <w:div w:id="164132945">
          <w:marLeft w:val="480"/>
          <w:marRight w:val="0"/>
          <w:marTop w:val="0"/>
          <w:marBottom w:val="0"/>
          <w:divBdr>
            <w:top w:val="none" w:sz="0" w:space="0" w:color="auto"/>
            <w:left w:val="none" w:sz="0" w:space="0" w:color="auto"/>
            <w:bottom w:val="none" w:sz="0" w:space="0" w:color="auto"/>
            <w:right w:val="none" w:sz="0" w:space="0" w:color="auto"/>
          </w:divBdr>
        </w:div>
      </w:divsChild>
    </w:div>
    <w:div w:id="811481854">
      <w:bodyDiv w:val="1"/>
      <w:marLeft w:val="0"/>
      <w:marRight w:val="0"/>
      <w:marTop w:val="0"/>
      <w:marBottom w:val="0"/>
      <w:divBdr>
        <w:top w:val="none" w:sz="0" w:space="0" w:color="auto"/>
        <w:left w:val="none" w:sz="0" w:space="0" w:color="auto"/>
        <w:bottom w:val="none" w:sz="0" w:space="0" w:color="auto"/>
        <w:right w:val="none" w:sz="0" w:space="0" w:color="auto"/>
      </w:divBdr>
    </w:div>
    <w:div w:id="814296643">
      <w:bodyDiv w:val="1"/>
      <w:marLeft w:val="0"/>
      <w:marRight w:val="0"/>
      <w:marTop w:val="0"/>
      <w:marBottom w:val="0"/>
      <w:divBdr>
        <w:top w:val="none" w:sz="0" w:space="0" w:color="auto"/>
        <w:left w:val="none" w:sz="0" w:space="0" w:color="auto"/>
        <w:bottom w:val="none" w:sz="0" w:space="0" w:color="auto"/>
        <w:right w:val="none" w:sz="0" w:space="0" w:color="auto"/>
      </w:divBdr>
      <w:divsChild>
        <w:div w:id="354886566">
          <w:marLeft w:val="480"/>
          <w:marRight w:val="0"/>
          <w:marTop w:val="0"/>
          <w:marBottom w:val="0"/>
          <w:divBdr>
            <w:top w:val="none" w:sz="0" w:space="0" w:color="auto"/>
            <w:left w:val="none" w:sz="0" w:space="0" w:color="auto"/>
            <w:bottom w:val="none" w:sz="0" w:space="0" w:color="auto"/>
            <w:right w:val="none" w:sz="0" w:space="0" w:color="auto"/>
          </w:divBdr>
        </w:div>
        <w:div w:id="1067534831">
          <w:marLeft w:val="480"/>
          <w:marRight w:val="0"/>
          <w:marTop w:val="0"/>
          <w:marBottom w:val="0"/>
          <w:divBdr>
            <w:top w:val="none" w:sz="0" w:space="0" w:color="auto"/>
            <w:left w:val="none" w:sz="0" w:space="0" w:color="auto"/>
            <w:bottom w:val="none" w:sz="0" w:space="0" w:color="auto"/>
            <w:right w:val="none" w:sz="0" w:space="0" w:color="auto"/>
          </w:divBdr>
        </w:div>
      </w:divsChild>
    </w:div>
    <w:div w:id="834875511">
      <w:bodyDiv w:val="1"/>
      <w:marLeft w:val="0"/>
      <w:marRight w:val="0"/>
      <w:marTop w:val="0"/>
      <w:marBottom w:val="0"/>
      <w:divBdr>
        <w:top w:val="none" w:sz="0" w:space="0" w:color="auto"/>
        <w:left w:val="none" w:sz="0" w:space="0" w:color="auto"/>
        <w:bottom w:val="none" w:sz="0" w:space="0" w:color="auto"/>
        <w:right w:val="none" w:sz="0" w:space="0" w:color="auto"/>
      </w:divBdr>
    </w:div>
    <w:div w:id="837229353">
      <w:bodyDiv w:val="1"/>
      <w:marLeft w:val="0"/>
      <w:marRight w:val="0"/>
      <w:marTop w:val="0"/>
      <w:marBottom w:val="0"/>
      <w:divBdr>
        <w:top w:val="none" w:sz="0" w:space="0" w:color="auto"/>
        <w:left w:val="none" w:sz="0" w:space="0" w:color="auto"/>
        <w:bottom w:val="none" w:sz="0" w:space="0" w:color="auto"/>
        <w:right w:val="none" w:sz="0" w:space="0" w:color="auto"/>
      </w:divBdr>
    </w:div>
    <w:div w:id="848103751">
      <w:bodyDiv w:val="1"/>
      <w:marLeft w:val="0"/>
      <w:marRight w:val="0"/>
      <w:marTop w:val="0"/>
      <w:marBottom w:val="0"/>
      <w:divBdr>
        <w:top w:val="none" w:sz="0" w:space="0" w:color="auto"/>
        <w:left w:val="none" w:sz="0" w:space="0" w:color="auto"/>
        <w:bottom w:val="none" w:sz="0" w:space="0" w:color="auto"/>
        <w:right w:val="none" w:sz="0" w:space="0" w:color="auto"/>
      </w:divBdr>
    </w:div>
    <w:div w:id="862675099">
      <w:bodyDiv w:val="1"/>
      <w:marLeft w:val="0"/>
      <w:marRight w:val="0"/>
      <w:marTop w:val="0"/>
      <w:marBottom w:val="0"/>
      <w:divBdr>
        <w:top w:val="none" w:sz="0" w:space="0" w:color="auto"/>
        <w:left w:val="none" w:sz="0" w:space="0" w:color="auto"/>
        <w:bottom w:val="none" w:sz="0" w:space="0" w:color="auto"/>
        <w:right w:val="none" w:sz="0" w:space="0" w:color="auto"/>
      </w:divBdr>
      <w:divsChild>
        <w:div w:id="704253585">
          <w:marLeft w:val="480"/>
          <w:marRight w:val="0"/>
          <w:marTop w:val="0"/>
          <w:marBottom w:val="0"/>
          <w:divBdr>
            <w:top w:val="none" w:sz="0" w:space="0" w:color="auto"/>
            <w:left w:val="none" w:sz="0" w:space="0" w:color="auto"/>
            <w:bottom w:val="none" w:sz="0" w:space="0" w:color="auto"/>
            <w:right w:val="none" w:sz="0" w:space="0" w:color="auto"/>
          </w:divBdr>
        </w:div>
        <w:div w:id="78601134">
          <w:marLeft w:val="480"/>
          <w:marRight w:val="0"/>
          <w:marTop w:val="0"/>
          <w:marBottom w:val="0"/>
          <w:divBdr>
            <w:top w:val="none" w:sz="0" w:space="0" w:color="auto"/>
            <w:left w:val="none" w:sz="0" w:space="0" w:color="auto"/>
            <w:bottom w:val="none" w:sz="0" w:space="0" w:color="auto"/>
            <w:right w:val="none" w:sz="0" w:space="0" w:color="auto"/>
          </w:divBdr>
        </w:div>
        <w:div w:id="1656647870">
          <w:marLeft w:val="480"/>
          <w:marRight w:val="0"/>
          <w:marTop w:val="0"/>
          <w:marBottom w:val="0"/>
          <w:divBdr>
            <w:top w:val="none" w:sz="0" w:space="0" w:color="auto"/>
            <w:left w:val="none" w:sz="0" w:space="0" w:color="auto"/>
            <w:bottom w:val="none" w:sz="0" w:space="0" w:color="auto"/>
            <w:right w:val="none" w:sz="0" w:space="0" w:color="auto"/>
          </w:divBdr>
        </w:div>
        <w:div w:id="1286813530">
          <w:marLeft w:val="480"/>
          <w:marRight w:val="0"/>
          <w:marTop w:val="0"/>
          <w:marBottom w:val="0"/>
          <w:divBdr>
            <w:top w:val="none" w:sz="0" w:space="0" w:color="auto"/>
            <w:left w:val="none" w:sz="0" w:space="0" w:color="auto"/>
            <w:bottom w:val="none" w:sz="0" w:space="0" w:color="auto"/>
            <w:right w:val="none" w:sz="0" w:space="0" w:color="auto"/>
          </w:divBdr>
        </w:div>
        <w:div w:id="1692028408">
          <w:marLeft w:val="480"/>
          <w:marRight w:val="0"/>
          <w:marTop w:val="0"/>
          <w:marBottom w:val="0"/>
          <w:divBdr>
            <w:top w:val="none" w:sz="0" w:space="0" w:color="auto"/>
            <w:left w:val="none" w:sz="0" w:space="0" w:color="auto"/>
            <w:bottom w:val="none" w:sz="0" w:space="0" w:color="auto"/>
            <w:right w:val="none" w:sz="0" w:space="0" w:color="auto"/>
          </w:divBdr>
        </w:div>
      </w:divsChild>
    </w:div>
    <w:div w:id="879972588">
      <w:bodyDiv w:val="1"/>
      <w:marLeft w:val="0"/>
      <w:marRight w:val="0"/>
      <w:marTop w:val="0"/>
      <w:marBottom w:val="0"/>
      <w:divBdr>
        <w:top w:val="none" w:sz="0" w:space="0" w:color="auto"/>
        <w:left w:val="none" w:sz="0" w:space="0" w:color="auto"/>
        <w:bottom w:val="none" w:sz="0" w:space="0" w:color="auto"/>
        <w:right w:val="none" w:sz="0" w:space="0" w:color="auto"/>
      </w:divBdr>
    </w:div>
    <w:div w:id="882905073">
      <w:bodyDiv w:val="1"/>
      <w:marLeft w:val="0"/>
      <w:marRight w:val="0"/>
      <w:marTop w:val="0"/>
      <w:marBottom w:val="0"/>
      <w:divBdr>
        <w:top w:val="none" w:sz="0" w:space="0" w:color="auto"/>
        <w:left w:val="none" w:sz="0" w:space="0" w:color="auto"/>
        <w:bottom w:val="none" w:sz="0" w:space="0" w:color="auto"/>
        <w:right w:val="none" w:sz="0" w:space="0" w:color="auto"/>
      </w:divBdr>
    </w:div>
    <w:div w:id="886524234">
      <w:bodyDiv w:val="1"/>
      <w:marLeft w:val="0"/>
      <w:marRight w:val="0"/>
      <w:marTop w:val="0"/>
      <w:marBottom w:val="0"/>
      <w:divBdr>
        <w:top w:val="none" w:sz="0" w:space="0" w:color="auto"/>
        <w:left w:val="none" w:sz="0" w:space="0" w:color="auto"/>
        <w:bottom w:val="none" w:sz="0" w:space="0" w:color="auto"/>
        <w:right w:val="none" w:sz="0" w:space="0" w:color="auto"/>
      </w:divBdr>
    </w:div>
    <w:div w:id="900218552">
      <w:bodyDiv w:val="1"/>
      <w:marLeft w:val="0"/>
      <w:marRight w:val="0"/>
      <w:marTop w:val="0"/>
      <w:marBottom w:val="0"/>
      <w:divBdr>
        <w:top w:val="none" w:sz="0" w:space="0" w:color="auto"/>
        <w:left w:val="none" w:sz="0" w:space="0" w:color="auto"/>
        <w:bottom w:val="none" w:sz="0" w:space="0" w:color="auto"/>
        <w:right w:val="none" w:sz="0" w:space="0" w:color="auto"/>
      </w:divBdr>
    </w:div>
    <w:div w:id="915669706">
      <w:bodyDiv w:val="1"/>
      <w:marLeft w:val="0"/>
      <w:marRight w:val="0"/>
      <w:marTop w:val="0"/>
      <w:marBottom w:val="0"/>
      <w:divBdr>
        <w:top w:val="none" w:sz="0" w:space="0" w:color="auto"/>
        <w:left w:val="none" w:sz="0" w:space="0" w:color="auto"/>
        <w:bottom w:val="none" w:sz="0" w:space="0" w:color="auto"/>
        <w:right w:val="none" w:sz="0" w:space="0" w:color="auto"/>
      </w:divBdr>
      <w:divsChild>
        <w:div w:id="2079815862">
          <w:marLeft w:val="480"/>
          <w:marRight w:val="0"/>
          <w:marTop w:val="0"/>
          <w:marBottom w:val="0"/>
          <w:divBdr>
            <w:top w:val="none" w:sz="0" w:space="0" w:color="auto"/>
            <w:left w:val="none" w:sz="0" w:space="0" w:color="auto"/>
            <w:bottom w:val="none" w:sz="0" w:space="0" w:color="auto"/>
            <w:right w:val="none" w:sz="0" w:space="0" w:color="auto"/>
          </w:divBdr>
        </w:div>
        <w:div w:id="140929054">
          <w:marLeft w:val="480"/>
          <w:marRight w:val="0"/>
          <w:marTop w:val="0"/>
          <w:marBottom w:val="0"/>
          <w:divBdr>
            <w:top w:val="none" w:sz="0" w:space="0" w:color="auto"/>
            <w:left w:val="none" w:sz="0" w:space="0" w:color="auto"/>
            <w:bottom w:val="none" w:sz="0" w:space="0" w:color="auto"/>
            <w:right w:val="none" w:sz="0" w:space="0" w:color="auto"/>
          </w:divBdr>
        </w:div>
      </w:divsChild>
    </w:div>
    <w:div w:id="922378252">
      <w:bodyDiv w:val="1"/>
      <w:marLeft w:val="0"/>
      <w:marRight w:val="0"/>
      <w:marTop w:val="0"/>
      <w:marBottom w:val="0"/>
      <w:divBdr>
        <w:top w:val="none" w:sz="0" w:space="0" w:color="auto"/>
        <w:left w:val="none" w:sz="0" w:space="0" w:color="auto"/>
        <w:bottom w:val="none" w:sz="0" w:space="0" w:color="auto"/>
        <w:right w:val="none" w:sz="0" w:space="0" w:color="auto"/>
      </w:divBdr>
      <w:divsChild>
        <w:div w:id="352926964">
          <w:marLeft w:val="0"/>
          <w:marRight w:val="0"/>
          <w:marTop w:val="0"/>
          <w:marBottom w:val="0"/>
          <w:divBdr>
            <w:top w:val="none" w:sz="0" w:space="0" w:color="auto"/>
            <w:left w:val="none" w:sz="0" w:space="0" w:color="auto"/>
            <w:bottom w:val="none" w:sz="0" w:space="0" w:color="auto"/>
            <w:right w:val="none" w:sz="0" w:space="0" w:color="auto"/>
          </w:divBdr>
          <w:divsChild>
            <w:div w:id="757093726">
              <w:marLeft w:val="0"/>
              <w:marRight w:val="0"/>
              <w:marTop w:val="0"/>
              <w:marBottom w:val="0"/>
              <w:divBdr>
                <w:top w:val="none" w:sz="0" w:space="0" w:color="auto"/>
                <w:left w:val="none" w:sz="0" w:space="0" w:color="auto"/>
                <w:bottom w:val="none" w:sz="0" w:space="0" w:color="auto"/>
                <w:right w:val="none" w:sz="0" w:space="0" w:color="auto"/>
              </w:divBdr>
            </w:div>
          </w:divsChild>
        </w:div>
        <w:div w:id="225579104">
          <w:marLeft w:val="0"/>
          <w:marRight w:val="0"/>
          <w:marTop w:val="0"/>
          <w:marBottom w:val="0"/>
          <w:divBdr>
            <w:top w:val="none" w:sz="0" w:space="0" w:color="auto"/>
            <w:left w:val="none" w:sz="0" w:space="0" w:color="auto"/>
            <w:bottom w:val="none" w:sz="0" w:space="0" w:color="auto"/>
            <w:right w:val="none" w:sz="0" w:space="0" w:color="auto"/>
          </w:divBdr>
          <w:divsChild>
            <w:div w:id="106511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908864">
      <w:bodyDiv w:val="1"/>
      <w:marLeft w:val="0"/>
      <w:marRight w:val="0"/>
      <w:marTop w:val="0"/>
      <w:marBottom w:val="0"/>
      <w:divBdr>
        <w:top w:val="none" w:sz="0" w:space="0" w:color="auto"/>
        <w:left w:val="none" w:sz="0" w:space="0" w:color="auto"/>
        <w:bottom w:val="none" w:sz="0" w:space="0" w:color="auto"/>
        <w:right w:val="none" w:sz="0" w:space="0" w:color="auto"/>
      </w:divBdr>
    </w:div>
    <w:div w:id="974795726">
      <w:bodyDiv w:val="1"/>
      <w:marLeft w:val="0"/>
      <w:marRight w:val="0"/>
      <w:marTop w:val="0"/>
      <w:marBottom w:val="0"/>
      <w:divBdr>
        <w:top w:val="none" w:sz="0" w:space="0" w:color="auto"/>
        <w:left w:val="none" w:sz="0" w:space="0" w:color="auto"/>
        <w:bottom w:val="none" w:sz="0" w:space="0" w:color="auto"/>
        <w:right w:val="none" w:sz="0" w:space="0" w:color="auto"/>
      </w:divBdr>
    </w:div>
    <w:div w:id="980814211">
      <w:bodyDiv w:val="1"/>
      <w:marLeft w:val="0"/>
      <w:marRight w:val="0"/>
      <w:marTop w:val="0"/>
      <w:marBottom w:val="0"/>
      <w:divBdr>
        <w:top w:val="none" w:sz="0" w:space="0" w:color="auto"/>
        <w:left w:val="none" w:sz="0" w:space="0" w:color="auto"/>
        <w:bottom w:val="none" w:sz="0" w:space="0" w:color="auto"/>
        <w:right w:val="none" w:sz="0" w:space="0" w:color="auto"/>
      </w:divBdr>
    </w:div>
    <w:div w:id="1001196529">
      <w:bodyDiv w:val="1"/>
      <w:marLeft w:val="0"/>
      <w:marRight w:val="0"/>
      <w:marTop w:val="0"/>
      <w:marBottom w:val="0"/>
      <w:divBdr>
        <w:top w:val="none" w:sz="0" w:space="0" w:color="auto"/>
        <w:left w:val="none" w:sz="0" w:space="0" w:color="auto"/>
        <w:bottom w:val="none" w:sz="0" w:space="0" w:color="auto"/>
        <w:right w:val="none" w:sz="0" w:space="0" w:color="auto"/>
      </w:divBdr>
      <w:divsChild>
        <w:div w:id="1564827228">
          <w:marLeft w:val="480"/>
          <w:marRight w:val="0"/>
          <w:marTop w:val="0"/>
          <w:marBottom w:val="0"/>
          <w:divBdr>
            <w:top w:val="none" w:sz="0" w:space="0" w:color="auto"/>
            <w:left w:val="none" w:sz="0" w:space="0" w:color="auto"/>
            <w:bottom w:val="none" w:sz="0" w:space="0" w:color="auto"/>
            <w:right w:val="none" w:sz="0" w:space="0" w:color="auto"/>
          </w:divBdr>
        </w:div>
        <w:div w:id="1512986777">
          <w:marLeft w:val="480"/>
          <w:marRight w:val="0"/>
          <w:marTop w:val="0"/>
          <w:marBottom w:val="0"/>
          <w:divBdr>
            <w:top w:val="none" w:sz="0" w:space="0" w:color="auto"/>
            <w:left w:val="none" w:sz="0" w:space="0" w:color="auto"/>
            <w:bottom w:val="none" w:sz="0" w:space="0" w:color="auto"/>
            <w:right w:val="none" w:sz="0" w:space="0" w:color="auto"/>
          </w:divBdr>
        </w:div>
        <w:div w:id="108400975">
          <w:marLeft w:val="480"/>
          <w:marRight w:val="0"/>
          <w:marTop w:val="0"/>
          <w:marBottom w:val="0"/>
          <w:divBdr>
            <w:top w:val="none" w:sz="0" w:space="0" w:color="auto"/>
            <w:left w:val="none" w:sz="0" w:space="0" w:color="auto"/>
            <w:bottom w:val="none" w:sz="0" w:space="0" w:color="auto"/>
            <w:right w:val="none" w:sz="0" w:space="0" w:color="auto"/>
          </w:divBdr>
        </w:div>
        <w:div w:id="1972512783">
          <w:marLeft w:val="480"/>
          <w:marRight w:val="0"/>
          <w:marTop w:val="0"/>
          <w:marBottom w:val="0"/>
          <w:divBdr>
            <w:top w:val="none" w:sz="0" w:space="0" w:color="auto"/>
            <w:left w:val="none" w:sz="0" w:space="0" w:color="auto"/>
            <w:bottom w:val="none" w:sz="0" w:space="0" w:color="auto"/>
            <w:right w:val="none" w:sz="0" w:space="0" w:color="auto"/>
          </w:divBdr>
        </w:div>
        <w:div w:id="165172417">
          <w:marLeft w:val="480"/>
          <w:marRight w:val="0"/>
          <w:marTop w:val="0"/>
          <w:marBottom w:val="0"/>
          <w:divBdr>
            <w:top w:val="none" w:sz="0" w:space="0" w:color="auto"/>
            <w:left w:val="none" w:sz="0" w:space="0" w:color="auto"/>
            <w:bottom w:val="none" w:sz="0" w:space="0" w:color="auto"/>
            <w:right w:val="none" w:sz="0" w:space="0" w:color="auto"/>
          </w:divBdr>
        </w:div>
        <w:div w:id="201670985">
          <w:marLeft w:val="480"/>
          <w:marRight w:val="0"/>
          <w:marTop w:val="0"/>
          <w:marBottom w:val="0"/>
          <w:divBdr>
            <w:top w:val="none" w:sz="0" w:space="0" w:color="auto"/>
            <w:left w:val="none" w:sz="0" w:space="0" w:color="auto"/>
            <w:bottom w:val="none" w:sz="0" w:space="0" w:color="auto"/>
            <w:right w:val="none" w:sz="0" w:space="0" w:color="auto"/>
          </w:divBdr>
        </w:div>
        <w:div w:id="2015374769">
          <w:marLeft w:val="480"/>
          <w:marRight w:val="0"/>
          <w:marTop w:val="0"/>
          <w:marBottom w:val="0"/>
          <w:divBdr>
            <w:top w:val="none" w:sz="0" w:space="0" w:color="auto"/>
            <w:left w:val="none" w:sz="0" w:space="0" w:color="auto"/>
            <w:bottom w:val="none" w:sz="0" w:space="0" w:color="auto"/>
            <w:right w:val="none" w:sz="0" w:space="0" w:color="auto"/>
          </w:divBdr>
        </w:div>
        <w:div w:id="156192923">
          <w:marLeft w:val="480"/>
          <w:marRight w:val="0"/>
          <w:marTop w:val="0"/>
          <w:marBottom w:val="0"/>
          <w:divBdr>
            <w:top w:val="none" w:sz="0" w:space="0" w:color="auto"/>
            <w:left w:val="none" w:sz="0" w:space="0" w:color="auto"/>
            <w:bottom w:val="none" w:sz="0" w:space="0" w:color="auto"/>
            <w:right w:val="none" w:sz="0" w:space="0" w:color="auto"/>
          </w:divBdr>
        </w:div>
        <w:div w:id="1248418974">
          <w:marLeft w:val="480"/>
          <w:marRight w:val="0"/>
          <w:marTop w:val="0"/>
          <w:marBottom w:val="0"/>
          <w:divBdr>
            <w:top w:val="none" w:sz="0" w:space="0" w:color="auto"/>
            <w:left w:val="none" w:sz="0" w:space="0" w:color="auto"/>
            <w:bottom w:val="none" w:sz="0" w:space="0" w:color="auto"/>
            <w:right w:val="none" w:sz="0" w:space="0" w:color="auto"/>
          </w:divBdr>
        </w:div>
        <w:div w:id="799803040">
          <w:marLeft w:val="480"/>
          <w:marRight w:val="0"/>
          <w:marTop w:val="0"/>
          <w:marBottom w:val="0"/>
          <w:divBdr>
            <w:top w:val="none" w:sz="0" w:space="0" w:color="auto"/>
            <w:left w:val="none" w:sz="0" w:space="0" w:color="auto"/>
            <w:bottom w:val="none" w:sz="0" w:space="0" w:color="auto"/>
            <w:right w:val="none" w:sz="0" w:space="0" w:color="auto"/>
          </w:divBdr>
        </w:div>
        <w:div w:id="1798790371">
          <w:marLeft w:val="480"/>
          <w:marRight w:val="0"/>
          <w:marTop w:val="0"/>
          <w:marBottom w:val="0"/>
          <w:divBdr>
            <w:top w:val="none" w:sz="0" w:space="0" w:color="auto"/>
            <w:left w:val="none" w:sz="0" w:space="0" w:color="auto"/>
            <w:bottom w:val="none" w:sz="0" w:space="0" w:color="auto"/>
            <w:right w:val="none" w:sz="0" w:space="0" w:color="auto"/>
          </w:divBdr>
        </w:div>
        <w:div w:id="1482384675">
          <w:marLeft w:val="480"/>
          <w:marRight w:val="0"/>
          <w:marTop w:val="0"/>
          <w:marBottom w:val="0"/>
          <w:divBdr>
            <w:top w:val="none" w:sz="0" w:space="0" w:color="auto"/>
            <w:left w:val="none" w:sz="0" w:space="0" w:color="auto"/>
            <w:bottom w:val="none" w:sz="0" w:space="0" w:color="auto"/>
            <w:right w:val="none" w:sz="0" w:space="0" w:color="auto"/>
          </w:divBdr>
        </w:div>
        <w:div w:id="758216359">
          <w:marLeft w:val="480"/>
          <w:marRight w:val="0"/>
          <w:marTop w:val="0"/>
          <w:marBottom w:val="0"/>
          <w:divBdr>
            <w:top w:val="none" w:sz="0" w:space="0" w:color="auto"/>
            <w:left w:val="none" w:sz="0" w:space="0" w:color="auto"/>
            <w:bottom w:val="none" w:sz="0" w:space="0" w:color="auto"/>
            <w:right w:val="none" w:sz="0" w:space="0" w:color="auto"/>
          </w:divBdr>
        </w:div>
        <w:div w:id="2118257267">
          <w:marLeft w:val="480"/>
          <w:marRight w:val="0"/>
          <w:marTop w:val="0"/>
          <w:marBottom w:val="0"/>
          <w:divBdr>
            <w:top w:val="none" w:sz="0" w:space="0" w:color="auto"/>
            <w:left w:val="none" w:sz="0" w:space="0" w:color="auto"/>
            <w:bottom w:val="none" w:sz="0" w:space="0" w:color="auto"/>
            <w:right w:val="none" w:sz="0" w:space="0" w:color="auto"/>
          </w:divBdr>
        </w:div>
        <w:div w:id="347215234">
          <w:marLeft w:val="480"/>
          <w:marRight w:val="0"/>
          <w:marTop w:val="0"/>
          <w:marBottom w:val="0"/>
          <w:divBdr>
            <w:top w:val="none" w:sz="0" w:space="0" w:color="auto"/>
            <w:left w:val="none" w:sz="0" w:space="0" w:color="auto"/>
            <w:bottom w:val="none" w:sz="0" w:space="0" w:color="auto"/>
            <w:right w:val="none" w:sz="0" w:space="0" w:color="auto"/>
          </w:divBdr>
        </w:div>
      </w:divsChild>
    </w:div>
    <w:div w:id="1002853466">
      <w:bodyDiv w:val="1"/>
      <w:marLeft w:val="0"/>
      <w:marRight w:val="0"/>
      <w:marTop w:val="0"/>
      <w:marBottom w:val="0"/>
      <w:divBdr>
        <w:top w:val="none" w:sz="0" w:space="0" w:color="auto"/>
        <w:left w:val="none" w:sz="0" w:space="0" w:color="auto"/>
        <w:bottom w:val="none" w:sz="0" w:space="0" w:color="auto"/>
        <w:right w:val="none" w:sz="0" w:space="0" w:color="auto"/>
      </w:divBdr>
    </w:div>
    <w:div w:id="1014266889">
      <w:bodyDiv w:val="1"/>
      <w:marLeft w:val="0"/>
      <w:marRight w:val="0"/>
      <w:marTop w:val="0"/>
      <w:marBottom w:val="0"/>
      <w:divBdr>
        <w:top w:val="none" w:sz="0" w:space="0" w:color="auto"/>
        <w:left w:val="none" w:sz="0" w:space="0" w:color="auto"/>
        <w:bottom w:val="none" w:sz="0" w:space="0" w:color="auto"/>
        <w:right w:val="none" w:sz="0" w:space="0" w:color="auto"/>
      </w:divBdr>
    </w:div>
    <w:div w:id="1020089261">
      <w:bodyDiv w:val="1"/>
      <w:marLeft w:val="0"/>
      <w:marRight w:val="0"/>
      <w:marTop w:val="0"/>
      <w:marBottom w:val="0"/>
      <w:divBdr>
        <w:top w:val="none" w:sz="0" w:space="0" w:color="auto"/>
        <w:left w:val="none" w:sz="0" w:space="0" w:color="auto"/>
        <w:bottom w:val="none" w:sz="0" w:space="0" w:color="auto"/>
        <w:right w:val="none" w:sz="0" w:space="0" w:color="auto"/>
      </w:divBdr>
    </w:div>
    <w:div w:id="1023896322">
      <w:bodyDiv w:val="1"/>
      <w:marLeft w:val="0"/>
      <w:marRight w:val="0"/>
      <w:marTop w:val="0"/>
      <w:marBottom w:val="0"/>
      <w:divBdr>
        <w:top w:val="none" w:sz="0" w:space="0" w:color="auto"/>
        <w:left w:val="none" w:sz="0" w:space="0" w:color="auto"/>
        <w:bottom w:val="none" w:sz="0" w:space="0" w:color="auto"/>
        <w:right w:val="none" w:sz="0" w:space="0" w:color="auto"/>
      </w:divBdr>
    </w:div>
    <w:div w:id="1032876946">
      <w:bodyDiv w:val="1"/>
      <w:marLeft w:val="0"/>
      <w:marRight w:val="0"/>
      <w:marTop w:val="0"/>
      <w:marBottom w:val="0"/>
      <w:divBdr>
        <w:top w:val="none" w:sz="0" w:space="0" w:color="auto"/>
        <w:left w:val="none" w:sz="0" w:space="0" w:color="auto"/>
        <w:bottom w:val="none" w:sz="0" w:space="0" w:color="auto"/>
        <w:right w:val="none" w:sz="0" w:space="0" w:color="auto"/>
      </w:divBdr>
    </w:div>
    <w:div w:id="1038974504">
      <w:bodyDiv w:val="1"/>
      <w:marLeft w:val="0"/>
      <w:marRight w:val="0"/>
      <w:marTop w:val="0"/>
      <w:marBottom w:val="0"/>
      <w:divBdr>
        <w:top w:val="none" w:sz="0" w:space="0" w:color="auto"/>
        <w:left w:val="none" w:sz="0" w:space="0" w:color="auto"/>
        <w:bottom w:val="none" w:sz="0" w:space="0" w:color="auto"/>
        <w:right w:val="none" w:sz="0" w:space="0" w:color="auto"/>
      </w:divBdr>
    </w:div>
    <w:div w:id="1043015272">
      <w:bodyDiv w:val="1"/>
      <w:marLeft w:val="0"/>
      <w:marRight w:val="0"/>
      <w:marTop w:val="0"/>
      <w:marBottom w:val="0"/>
      <w:divBdr>
        <w:top w:val="none" w:sz="0" w:space="0" w:color="auto"/>
        <w:left w:val="none" w:sz="0" w:space="0" w:color="auto"/>
        <w:bottom w:val="none" w:sz="0" w:space="0" w:color="auto"/>
        <w:right w:val="none" w:sz="0" w:space="0" w:color="auto"/>
      </w:divBdr>
    </w:div>
    <w:div w:id="1057123388">
      <w:bodyDiv w:val="1"/>
      <w:marLeft w:val="0"/>
      <w:marRight w:val="0"/>
      <w:marTop w:val="0"/>
      <w:marBottom w:val="0"/>
      <w:divBdr>
        <w:top w:val="none" w:sz="0" w:space="0" w:color="auto"/>
        <w:left w:val="none" w:sz="0" w:space="0" w:color="auto"/>
        <w:bottom w:val="none" w:sz="0" w:space="0" w:color="auto"/>
        <w:right w:val="none" w:sz="0" w:space="0" w:color="auto"/>
      </w:divBdr>
    </w:div>
    <w:div w:id="1064521690">
      <w:bodyDiv w:val="1"/>
      <w:marLeft w:val="0"/>
      <w:marRight w:val="0"/>
      <w:marTop w:val="0"/>
      <w:marBottom w:val="0"/>
      <w:divBdr>
        <w:top w:val="none" w:sz="0" w:space="0" w:color="auto"/>
        <w:left w:val="none" w:sz="0" w:space="0" w:color="auto"/>
        <w:bottom w:val="none" w:sz="0" w:space="0" w:color="auto"/>
        <w:right w:val="none" w:sz="0" w:space="0" w:color="auto"/>
      </w:divBdr>
      <w:divsChild>
        <w:div w:id="126319431">
          <w:marLeft w:val="480"/>
          <w:marRight w:val="0"/>
          <w:marTop w:val="0"/>
          <w:marBottom w:val="0"/>
          <w:divBdr>
            <w:top w:val="none" w:sz="0" w:space="0" w:color="auto"/>
            <w:left w:val="none" w:sz="0" w:space="0" w:color="auto"/>
            <w:bottom w:val="none" w:sz="0" w:space="0" w:color="auto"/>
            <w:right w:val="none" w:sz="0" w:space="0" w:color="auto"/>
          </w:divBdr>
        </w:div>
        <w:div w:id="701714820">
          <w:marLeft w:val="480"/>
          <w:marRight w:val="0"/>
          <w:marTop w:val="0"/>
          <w:marBottom w:val="0"/>
          <w:divBdr>
            <w:top w:val="none" w:sz="0" w:space="0" w:color="auto"/>
            <w:left w:val="none" w:sz="0" w:space="0" w:color="auto"/>
            <w:bottom w:val="none" w:sz="0" w:space="0" w:color="auto"/>
            <w:right w:val="none" w:sz="0" w:space="0" w:color="auto"/>
          </w:divBdr>
        </w:div>
      </w:divsChild>
    </w:div>
    <w:div w:id="1064833433">
      <w:bodyDiv w:val="1"/>
      <w:marLeft w:val="0"/>
      <w:marRight w:val="0"/>
      <w:marTop w:val="0"/>
      <w:marBottom w:val="0"/>
      <w:divBdr>
        <w:top w:val="none" w:sz="0" w:space="0" w:color="auto"/>
        <w:left w:val="none" w:sz="0" w:space="0" w:color="auto"/>
        <w:bottom w:val="none" w:sz="0" w:space="0" w:color="auto"/>
        <w:right w:val="none" w:sz="0" w:space="0" w:color="auto"/>
      </w:divBdr>
      <w:divsChild>
        <w:div w:id="2144536071">
          <w:marLeft w:val="0"/>
          <w:marRight w:val="0"/>
          <w:marTop w:val="0"/>
          <w:marBottom w:val="0"/>
          <w:divBdr>
            <w:top w:val="none" w:sz="0" w:space="0" w:color="auto"/>
            <w:left w:val="none" w:sz="0" w:space="0" w:color="auto"/>
            <w:bottom w:val="none" w:sz="0" w:space="0" w:color="auto"/>
            <w:right w:val="none" w:sz="0" w:space="0" w:color="auto"/>
          </w:divBdr>
          <w:divsChild>
            <w:div w:id="145432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300515">
      <w:bodyDiv w:val="1"/>
      <w:marLeft w:val="0"/>
      <w:marRight w:val="0"/>
      <w:marTop w:val="0"/>
      <w:marBottom w:val="0"/>
      <w:divBdr>
        <w:top w:val="none" w:sz="0" w:space="0" w:color="auto"/>
        <w:left w:val="none" w:sz="0" w:space="0" w:color="auto"/>
        <w:bottom w:val="none" w:sz="0" w:space="0" w:color="auto"/>
        <w:right w:val="none" w:sz="0" w:space="0" w:color="auto"/>
      </w:divBdr>
    </w:div>
    <w:div w:id="1104306505">
      <w:bodyDiv w:val="1"/>
      <w:marLeft w:val="0"/>
      <w:marRight w:val="0"/>
      <w:marTop w:val="0"/>
      <w:marBottom w:val="0"/>
      <w:divBdr>
        <w:top w:val="none" w:sz="0" w:space="0" w:color="auto"/>
        <w:left w:val="none" w:sz="0" w:space="0" w:color="auto"/>
        <w:bottom w:val="none" w:sz="0" w:space="0" w:color="auto"/>
        <w:right w:val="none" w:sz="0" w:space="0" w:color="auto"/>
      </w:divBdr>
    </w:div>
    <w:div w:id="1112355714">
      <w:bodyDiv w:val="1"/>
      <w:marLeft w:val="0"/>
      <w:marRight w:val="0"/>
      <w:marTop w:val="0"/>
      <w:marBottom w:val="0"/>
      <w:divBdr>
        <w:top w:val="none" w:sz="0" w:space="0" w:color="auto"/>
        <w:left w:val="none" w:sz="0" w:space="0" w:color="auto"/>
        <w:bottom w:val="none" w:sz="0" w:space="0" w:color="auto"/>
        <w:right w:val="none" w:sz="0" w:space="0" w:color="auto"/>
      </w:divBdr>
    </w:div>
    <w:div w:id="1116483436">
      <w:bodyDiv w:val="1"/>
      <w:marLeft w:val="0"/>
      <w:marRight w:val="0"/>
      <w:marTop w:val="0"/>
      <w:marBottom w:val="0"/>
      <w:divBdr>
        <w:top w:val="none" w:sz="0" w:space="0" w:color="auto"/>
        <w:left w:val="none" w:sz="0" w:space="0" w:color="auto"/>
        <w:bottom w:val="none" w:sz="0" w:space="0" w:color="auto"/>
        <w:right w:val="none" w:sz="0" w:space="0" w:color="auto"/>
      </w:divBdr>
    </w:div>
    <w:div w:id="1143501223">
      <w:bodyDiv w:val="1"/>
      <w:marLeft w:val="0"/>
      <w:marRight w:val="0"/>
      <w:marTop w:val="0"/>
      <w:marBottom w:val="0"/>
      <w:divBdr>
        <w:top w:val="none" w:sz="0" w:space="0" w:color="auto"/>
        <w:left w:val="none" w:sz="0" w:space="0" w:color="auto"/>
        <w:bottom w:val="none" w:sz="0" w:space="0" w:color="auto"/>
        <w:right w:val="none" w:sz="0" w:space="0" w:color="auto"/>
      </w:divBdr>
    </w:div>
    <w:div w:id="1146975318">
      <w:bodyDiv w:val="1"/>
      <w:marLeft w:val="0"/>
      <w:marRight w:val="0"/>
      <w:marTop w:val="0"/>
      <w:marBottom w:val="0"/>
      <w:divBdr>
        <w:top w:val="none" w:sz="0" w:space="0" w:color="auto"/>
        <w:left w:val="none" w:sz="0" w:space="0" w:color="auto"/>
        <w:bottom w:val="none" w:sz="0" w:space="0" w:color="auto"/>
        <w:right w:val="none" w:sz="0" w:space="0" w:color="auto"/>
      </w:divBdr>
    </w:div>
    <w:div w:id="1148281950">
      <w:bodyDiv w:val="1"/>
      <w:marLeft w:val="0"/>
      <w:marRight w:val="0"/>
      <w:marTop w:val="0"/>
      <w:marBottom w:val="0"/>
      <w:divBdr>
        <w:top w:val="none" w:sz="0" w:space="0" w:color="auto"/>
        <w:left w:val="none" w:sz="0" w:space="0" w:color="auto"/>
        <w:bottom w:val="none" w:sz="0" w:space="0" w:color="auto"/>
        <w:right w:val="none" w:sz="0" w:space="0" w:color="auto"/>
      </w:divBdr>
    </w:div>
    <w:div w:id="1151747855">
      <w:bodyDiv w:val="1"/>
      <w:marLeft w:val="0"/>
      <w:marRight w:val="0"/>
      <w:marTop w:val="0"/>
      <w:marBottom w:val="0"/>
      <w:divBdr>
        <w:top w:val="none" w:sz="0" w:space="0" w:color="auto"/>
        <w:left w:val="none" w:sz="0" w:space="0" w:color="auto"/>
        <w:bottom w:val="none" w:sz="0" w:space="0" w:color="auto"/>
        <w:right w:val="none" w:sz="0" w:space="0" w:color="auto"/>
      </w:divBdr>
    </w:div>
    <w:div w:id="1155487154">
      <w:bodyDiv w:val="1"/>
      <w:marLeft w:val="0"/>
      <w:marRight w:val="0"/>
      <w:marTop w:val="0"/>
      <w:marBottom w:val="0"/>
      <w:divBdr>
        <w:top w:val="none" w:sz="0" w:space="0" w:color="auto"/>
        <w:left w:val="none" w:sz="0" w:space="0" w:color="auto"/>
        <w:bottom w:val="none" w:sz="0" w:space="0" w:color="auto"/>
        <w:right w:val="none" w:sz="0" w:space="0" w:color="auto"/>
      </w:divBdr>
    </w:div>
    <w:div w:id="1158499690">
      <w:bodyDiv w:val="1"/>
      <w:marLeft w:val="0"/>
      <w:marRight w:val="0"/>
      <w:marTop w:val="0"/>
      <w:marBottom w:val="0"/>
      <w:divBdr>
        <w:top w:val="none" w:sz="0" w:space="0" w:color="auto"/>
        <w:left w:val="none" w:sz="0" w:space="0" w:color="auto"/>
        <w:bottom w:val="none" w:sz="0" w:space="0" w:color="auto"/>
        <w:right w:val="none" w:sz="0" w:space="0" w:color="auto"/>
      </w:divBdr>
    </w:div>
    <w:div w:id="1183520912">
      <w:bodyDiv w:val="1"/>
      <w:marLeft w:val="0"/>
      <w:marRight w:val="0"/>
      <w:marTop w:val="0"/>
      <w:marBottom w:val="0"/>
      <w:divBdr>
        <w:top w:val="none" w:sz="0" w:space="0" w:color="auto"/>
        <w:left w:val="none" w:sz="0" w:space="0" w:color="auto"/>
        <w:bottom w:val="none" w:sz="0" w:space="0" w:color="auto"/>
        <w:right w:val="none" w:sz="0" w:space="0" w:color="auto"/>
      </w:divBdr>
    </w:div>
    <w:div w:id="1210923757">
      <w:bodyDiv w:val="1"/>
      <w:marLeft w:val="0"/>
      <w:marRight w:val="0"/>
      <w:marTop w:val="0"/>
      <w:marBottom w:val="0"/>
      <w:divBdr>
        <w:top w:val="none" w:sz="0" w:space="0" w:color="auto"/>
        <w:left w:val="none" w:sz="0" w:space="0" w:color="auto"/>
        <w:bottom w:val="none" w:sz="0" w:space="0" w:color="auto"/>
        <w:right w:val="none" w:sz="0" w:space="0" w:color="auto"/>
      </w:divBdr>
      <w:divsChild>
        <w:div w:id="1548028943">
          <w:marLeft w:val="480"/>
          <w:marRight w:val="0"/>
          <w:marTop w:val="0"/>
          <w:marBottom w:val="0"/>
          <w:divBdr>
            <w:top w:val="none" w:sz="0" w:space="0" w:color="auto"/>
            <w:left w:val="none" w:sz="0" w:space="0" w:color="auto"/>
            <w:bottom w:val="none" w:sz="0" w:space="0" w:color="auto"/>
            <w:right w:val="none" w:sz="0" w:space="0" w:color="auto"/>
          </w:divBdr>
        </w:div>
        <w:div w:id="1650937964">
          <w:marLeft w:val="480"/>
          <w:marRight w:val="0"/>
          <w:marTop w:val="0"/>
          <w:marBottom w:val="0"/>
          <w:divBdr>
            <w:top w:val="none" w:sz="0" w:space="0" w:color="auto"/>
            <w:left w:val="none" w:sz="0" w:space="0" w:color="auto"/>
            <w:bottom w:val="none" w:sz="0" w:space="0" w:color="auto"/>
            <w:right w:val="none" w:sz="0" w:space="0" w:color="auto"/>
          </w:divBdr>
        </w:div>
        <w:div w:id="1833908873">
          <w:marLeft w:val="480"/>
          <w:marRight w:val="0"/>
          <w:marTop w:val="0"/>
          <w:marBottom w:val="0"/>
          <w:divBdr>
            <w:top w:val="none" w:sz="0" w:space="0" w:color="auto"/>
            <w:left w:val="none" w:sz="0" w:space="0" w:color="auto"/>
            <w:bottom w:val="none" w:sz="0" w:space="0" w:color="auto"/>
            <w:right w:val="none" w:sz="0" w:space="0" w:color="auto"/>
          </w:divBdr>
        </w:div>
        <w:div w:id="1440182654">
          <w:marLeft w:val="480"/>
          <w:marRight w:val="0"/>
          <w:marTop w:val="0"/>
          <w:marBottom w:val="0"/>
          <w:divBdr>
            <w:top w:val="none" w:sz="0" w:space="0" w:color="auto"/>
            <w:left w:val="none" w:sz="0" w:space="0" w:color="auto"/>
            <w:bottom w:val="none" w:sz="0" w:space="0" w:color="auto"/>
            <w:right w:val="none" w:sz="0" w:space="0" w:color="auto"/>
          </w:divBdr>
        </w:div>
      </w:divsChild>
    </w:div>
    <w:div w:id="1218783991">
      <w:bodyDiv w:val="1"/>
      <w:marLeft w:val="0"/>
      <w:marRight w:val="0"/>
      <w:marTop w:val="0"/>
      <w:marBottom w:val="0"/>
      <w:divBdr>
        <w:top w:val="none" w:sz="0" w:space="0" w:color="auto"/>
        <w:left w:val="none" w:sz="0" w:space="0" w:color="auto"/>
        <w:bottom w:val="none" w:sz="0" w:space="0" w:color="auto"/>
        <w:right w:val="none" w:sz="0" w:space="0" w:color="auto"/>
      </w:divBdr>
    </w:div>
    <w:div w:id="1229145392">
      <w:bodyDiv w:val="1"/>
      <w:marLeft w:val="0"/>
      <w:marRight w:val="0"/>
      <w:marTop w:val="0"/>
      <w:marBottom w:val="0"/>
      <w:divBdr>
        <w:top w:val="none" w:sz="0" w:space="0" w:color="auto"/>
        <w:left w:val="none" w:sz="0" w:space="0" w:color="auto"/>
        <w:bottom w:val="none" w:sz="0" w:space="0" w:color="auto"/>
        <w:right w:val="none" w:sz="0" w:space="0" w:color="auto"/>
      </w:divBdr>
    </w:div>
    <w:div w:id="1234046213">
      <w:bodyDiv w:val="1"/>
      <w:marLeft w:val="0"/>
      <w:marRight w:val="0"/>
      <w:marTop w:val="0"/>
      <w:marBottom w:val="0"/>
      <w:divBdr>
        <w:top w:val="none" w:sz="0" w:space="0" w:color="auto"/>
        <w:left w:val="none" w:sz="0" w:space="0" w:color="auto"/>
        <w:bottom w:val="none" w:sz="0" w:space="0" w:color="auto"/>
        <w:right w:val="none" w:sz="0" w:space="0" w:color="auto"/>
      </w:divBdr>
      <w:divsChild>
        <w:div w:id="151913207">
          <w:marLeft w:val="480"/>
          <w:marRight w:val="0"/>
          <w:marTop w:val="0"/>
          <w:marBottom w:val="0"/>
          <w:divBdr>
            <w:top w:val="none" w:sz="0" w:space="0" w:color="auto"/>
            <w:left w:val="none" w:sz="0" w:space="0" w:color="auto"/>
            <w:bottom w:val="none" w:sz="0" w:space="0" w:color="auto"/>
            <w:right w:val="none" w:sz="0" w:space="0" w:color="auto"/>
          </w:divBdr>
        </w:div>
        <w:div w:id="1584340459">
          <w:marLeft w:val="480"/>
          <w:marRight w:val="0"/>
          <w:marTop w:val="0"/>
          <w:marBottom w:val="0"/>
          <w:divBdr>
            <w:top w:val="none" w:sz="0" w:space="0" w:color="auto"/>
            <w:left w:val="none" w:sz="0" w:space="0" w:color="auto"/>
            <w:bottom w:val="none" w:sz="0" w:space="0" w:color="auto"/>
            <w:right w:val="none" w:sz="0" w:space="0" w:color="auto"/>
          </w:divBdr>
        </w:div>
        <w:div w:id="135101449">
          <w:marLeft w:val="480"/>
          <w:marRight w:val="0"/>
          <w:marTop w:val="0"/>
          <w:marBottom w:val="0"/>
          <w:divBdr>
            <w:top w:val="none" w:sz="0" w:space="0" w:color="auto"/>
            <w:left w:val="none" w:sz="0" w:space="0" w:color="auto"/>
            <w:bottom w:val="none" w:sz="0" w:space="0" w:color="auto"/>
            <w:right w:val="none" w:sz="0" w:space="0" w:color="auto"/>
          </w:divBdr>
        </w:div>
        <w:div w:id="528178522">
          <w:marLeft w:val="480"/>
          <w:marRight w:val="0"/>
          <w:marTop w:val="0"/>
          <w:marBottom w:val="0"/>
          <w:divBdr>
            <w:top w:val="none" w:sz="0" w:space="0" w:color="auto"/>
            <w:left w:val="none" w:sz="0" w:space="0" w:color="auto"/>
            <w:bottom w:val="none" w:sz="0" w:space="0" w:color="auto"/>
            <w:right w:val="none" w:sz="0" w:space="0" w:color="auto"/>
          </w:divBdr>
        </w:div>
        <w:div w:id="726803212">
          <w:marLeft w:val="480"/>
          <w:marRight w:val="0"/>
          <w:marTop w:val="0"/>
          <w:marBottom w:val="0"/>
          <w:divBdr>
            <w:top w:val="none" w:sz="0" w:space="0" w:color="auto"/>
            <w:left w:val="none" w:sz="0" w:space="0" w:color="auto"/>
            <w:bottom w:val="none" w:sz="0" w:space="0" w:color="auto"/>
            <w:right w:val="none" w:sz="0" w:space="0" w:color="auto"/>
          </w:divBdr>
        </w:div>
        <w:div w:id="181435982">
          <w:marLeft w:val="480"/>
          <w:marRight w:val="0"/>
          <w:marTop w:val="0"/>
          <w:marBottom w:val="0"/>
          <w:divBdr>
            <w:top w:val="none" w:sz="0" w:space="0" w:color="auto"/>
            <w:left w:val="none" w:sz="0" w:space="0" w:color="auto"/>
            <w:bottom w:val="none" w:sz="0" w:space="0" w:color="auto"/>
            <w:right w:val="none" w:sz="0" w:space="0" w:color="auto"/>
          </w:divBdr>
        </w:div>
        <w:div w:id="1729719050">
          <w:marLeft w:val="480"/>
          <w:marRight w:val="0"/>
          <w:marTop w:val="0"/>
          <w:marBottom w:val="0"/>
          <w:divBdr>
            <w:top w:val="none" w:sz="0" w:space="0" w:color="auto"/>
            <w:left w:val="none" w:sz="0" w:space="0" w:color="auto"/>
            <w:bottom w:val="none" w:sz="0" w:space="0" w:color="auto"/>
            <w:right w:val="none" w:sz="0" w:space="0" w:color="auto"/>
          </w:divBdr>
        </w:div>
        <w:div w:id="923803285">
          <w:marLeft w:val="480"/>
          <w:marRight w:val="0"/>
          <w:marTop w:val="0"/>
          <w:marBottom w:val="0"/>
          <w:divBdr>
            <w:top w:val="none" w:sz="0" w:space="0" w:color="auto"/>
            <w:left w:val="none" w:sz="0" w:space="0" w:color="auto"/>
            <w:bottom w:val="none" w:sz="0" w:space="0" w:color="auto"/>
            <w:right w:val="none" w:sz="0" w:space="0" w:color="auto"/>
          </w:divBdr>
        </w:div>
        <w:div w:id="562106117">
          <w:marLeft w:val="480"/>
          <w:marRight w:val="0"/>
          <w:marTop w:val="0"/>
          <w:marBottom w:val="0"/>
          <w:divBdr>
            <w:top w:val="none" w:sz="0" w:space="0" w:color="auto"/>
            <w:left w:val="none" w:sz="0" w:space="0" w:color="auto"/>
            <w:bottom w:val="none" w:sz="0" w:space="0" w:color="auto"/>
            <w:right w:val="none" w:sz="0" w:space="0" w:color="auto"/>
          </w:divBdr>
        </w:div>
      </w:divsChild>
    </w:div>
    <w:div w:id="1245071563">
      <w:bodyDiv w:val="1"/>
      <w:marLeft w:val="0"/>
      <w:marRight w:val="0"/>
      <w:marTop w:val="0"/>
      <w:marBottom w:val="0"/>
      <w:divBdr>
        <w:top w:val="none" w:sz="0" w:space="0" w:color="auto"/>
        <w:left w:val="none" w:sz="0" w:space="0" w:color="auto"/>
        <w:bottom w:val="none" w:sz="0" w:space="0" w:color="auto"/>
        <w:right w:val="none" w:sz="0" w:space="0" w:color="auto"/>
      </w:divBdr>
    </w:div>
    <w:div w:id="1246912094">
      <w:bodyDiv w:val="1"/>
      <w:marLeft w:val="0"/>
      <w:marRight w:val="0"/>
      <w:marTop w:val="0"/>
      <w:marBottom w:val="0"/>
      <w:divBdr>
        <w:top w:val="none" w:sz="0" w:space="0" w:color="auto"/>
        <w:left w:val="none" w:sz="0" w:space="0" w:color="auto"/>
        <w:bottom w:val="none" w:sz="0" w:space="0" w:color="auto"/>
        <w:right w:val="none" w:sz="0" w:space="0" w:color="auto"/>
      </w:divBdr>
      <w:divsChild>
        <w:div w:id="455368901">
          <w:marLeft w:val="480"/>
          <w:marRight w:val="0"/>
          <w:marTop w:val="0"/>
          <w:marBottom w:val="0"/>
          <w:divBdr>
            <w:top w:val="none" w:sz="0" w:space="0" w:color="auto"/>
            <w:left w:val="none" w:sz="0" w:space="0" w:color="auto"/>
            <w:bottom w:val="none" w:sz="0" w:space="0" w:color="auto"/>
            <w:right w:val="none" w:sz="0" w:space="0" w:color="auto"/>
          </w:divBdr>
        </w:div>
        <w:div w:id="1150486005">
          <w:marLeft w:val="480"/>
          <w:marRight w:val="0"/>
          <w:marTop w:val="0"/>
          <w:marBottom w:val="0"/>
          <w:divBdr>
            <w:top w:val="none" w:sz="0" w:space="0" w:color="auto"/>
            <w:left w:val="none" w:sz="0" w:space="0" w:color="auto"/>
            <w:bottom w:val="none" w:sz="0" w:space="0" w:color="auto"/>
            <w:right w:val="none" w:sz="0" w:space="0" w:color="auto"/>
          </w:divBdr>
        </w:div>
        <w:div w:id="1883209664">
          <w:marLeft w:val="480"/>
          <w:marRight w:val="0"/>
          <w:marTop w:val="0"/>
          <w:marBottom w:val="0"/>
          <w:divBdr>
            <w:top w:val="none" w:sz="0" w:space="0" w:color="auto"/>
            <w:left w:val="none" w:sz="0" w:space="0" w:color="auto"/>
            <w:bottom w:val="none" w:sz="0" w:space="0" w:color="auto"/>
            <w:right w:val="none" w:sz="0" w:space="0" w:color="auto"/>
          </w:divBdr>
        </w:div>
        <w:div w:id="2122143289">
          <w:marLeft w:val="480"/>
          <w:marRight w:val="0"/>
          <w:marTop w:val="0"/>
          <w:marBottom w:val="0"/>
          <w:divBdr>
            <w:top w:val="none" w:sz="0" w:space="0" w:color="auto"/>
            <w:left w:val="none" w:sz="0" w:space="0" w:color="auto"/>
            <w:bottom w:val="none" w:sz="0" w:space="0" w:color="auto"/>
            <w:right w:val="none" w:sz="0" w:space="0" w:color="auto"/>
          </w:divBdr>
        </w:div>
        <w:div w:id="1398750307">
          <w:marLeft w:val="480"/>
          <w:marRight w:val="0"/>
          <w:marTop w:val="0"/>
          <w:marBottom w:val="0"/>
          <w:divBdr>
            <w:top w:val="none" w:sz="0" w:space="0" w:color="auto"/>
            <w:left w:val="none" w:sz="0" w:space="0" w:color="auto"/>
            <w:bottom w:val="none" w:sz="0" w:space="0" w:color="auto"/>
            <w:right w:val="none" w:sz="0" w:space="0" w:color="auto"/>
          </w:divBdr>
        </w:div>
        <w:div w:id="1189414632">
          <w:marLeft w:val="480"/>
          <w:marRight w:val="0"/>
          <w:marTop w:val="0"/>
          <w:marBottom w:val="0"/>
          <w:divBdr>
            <w:top w:val="none" w:sz="0" w:space="0" w:color="auto"/>
            <w:left w:val="none" w:sz="0" w:space="0" w:color="auto"/>
            <w:bottom w:val="none" w:sz="0" w:space="0" w:color="auto"/>
            <w:right w:val="none" w:sz="0" w:space="0" w:color="auto"/>
          </w:divBdr>
        </w:div>
        <w:div w:id="817385522">
          <w:marLeft w:val="480"/>
          <w:marRight w:val="0"/>
          <w:marTop w:val="0"/>
          <w:marBottom w:val="0"/>
          <w:divBdr>
            <w:top w:val="none" w:sz="0" w:space="0" w:color="auto"/>
            <w:left w:val="none" w:sz="0" w:space="0" w:color="auto"/>
            <w:bottom w:val="none" w:sz="0" w:space="0" w:color="auto"/>
            <w:right w:val="none" w:sz="0" w:space="0" w:color="auto"/>
          </w:divBdr>
        </w:div>
        <w:div w:id="1330593337">
          <w:marLeft w:val="480"/>
          <w:marRight w:val="0"/>
          <w:marTop w:val="0"/>
          <w:marBottom w:val="0"/>
          <w:divBdr>
            <w:top w:val="none" w:sz="0" w:space="0" w:color="auto"/>
            <w:left w:val="none" w:sz="0" w:space="0" w:color="auto"/>
            <w:bottom w:val="none" w:sz="0" w:space="0" w:color="auto"/>
            <w:right w:val="none" w:sz="0" w:space="0" w:color="auto"/>
          </w:divBdr>
        </w:div>
        <w:div w:id="731661510">
          <w:marLeft w:val="480"/>
          <w:marRight w:val="0"/>
          <w:marTop w:val="0"/>
          <w:marBottom w:val="0"/>
          <w:divBdr>
            <w:top w:val="none" w:sz="0" w:space="0" w:color="auto"/>
            <w:left w:val="none" w:sz="0" w:space="0" w:color="auto"/>
            <w:bottom w:val="none" w:sz="0" w:space="0" w:color="auto"/>
            <w:right w:val="none" w:sz="0" w:space="0" w:color="auto"/>
          </w:divBdr>
        </w:div>
        <w:div w:id="1473325402">
          <w:marLeft w:val="480"/>
          <w:marRight w:val="0"/>
          <w:marTop w:val="0"/>
          <w:marBottom w:val="0"/>
          <w:divBdr>
            <w:top w:val="none" w:sz="0" w:space="0" w:color="auto"/>
            <w:left w:val="none" w:sz="0" w:space="0" w:color="auto"/>
            <w:bottom w:val="none" w:sz="0" w:space="0" w:color="auto"/>
            <w:right w:val="none" w:sz="0" w:space="0" w:color="auto"/>
          </w:divBdr>
        </w:div>
        <w:div w:id="1861621165">
          <w:marLeft w:val="480"/>
          <w:marRight w:val="0"/>
          <w:marTop w:val="0"/>
          <w:marBottom w:val="0"/>
          <w:divBdr>
            <w:top w:val="none" w:sz="0" w:space="0" w:color="auto"/>
            <w:left w:val="none" w:sz="0" w:space="0" w:color="auto"/>
            <w:bottom w:val="none" w:sz="0" w:space="0" w:color="auto"/>
            <w:right w:val="none" w:sz="0" w:space="0" w:color="auto"/>
          </w:divBdr>
        </w:div>
        <w:div w:id="644744346">
          <w:marLeft w:val="480"/>
          <w:marRight w:val="0"/>
          <w:marTop w:val="0"/>
          <w:marBottom w:val="0"/>
          <w:divBdr>
            <w:top w:val="none" w:sz="0" w:space="0" w:color="auto"/>
            <w:left w:val="none" w:sz="0" w:space="0" w:color="auto"/>
            <w:bottom w:val="none" w:sz="0" w:space="0" w:color="auto"/>
            <w:right w:val="none" w:sz="0" w:space="0" w:color="auto"/>
          </w:divBdr>
        </w:div>
        <w:div w:id="1023701731">
          <w:marLeft w:val="480"/>
          <w:marRight w:val="0"/>
          <w:marTop w:val="0"/>
          <w:marBottom w:val="0"/>
          <w:divBdr>
            <w:top w:val="none" w:sz="0" w:space="0" w:color="auto"/>
            <w:left w:val="none" w:sz="0" w:space="0" w:color="auto"/>
            <w:bottom w:val="none" w:sz="0" w:space="0" w:color="auto"/>
            <w:right w:val="none" w:sz="0" w:space="0" w:color="auto"/>
          </w:divBdr>
        </w:div>
      </w:divsChild>
    </w:div>
    <w:div w:id="1266618353">
      <w:bodyDiv w:val="1"/>
      <w:marLeft w:val="0"/>
      <w:marRight w:val="0"/>
      <w:marTop w:val="0"/>
      <w:marBottom w:val="0"/>
      <w:divBdr>
        <w:top w:val="none" w:sz="0" w:space="0" w:color="auto"/>
        <w:left w:val="none" w:sz="0" w:space="0" w:color="auto"/>
        <w:bottom w:val="none" w:sz="0" w:space="0" w:color="auto"/>
        <w:right w:val="none" w:sz="0" w:space="0" w:color="auto"/>
      </w:divBdr>
      <w:divsChild>
        <w:div w:id="1424304986">
          <w:marLeft w:val="480"/>
          <w:marRight w:val="0"/>
          <w:marTop w:val="0"/>
          <w:marBottom w:val="0"/>
          <w:divBdr>
            <w:top w:val="none" w:sz="0" w:space="0" w:color="auto"/>
            <w:left w:val="none" w:sz="0" w:space="0" w:color="auto"/>
            <w:bottom w:val="none" w:sz="0" w:space="0" w:color="auto"/>
            <w:right w:val="none" w:sz="0" w:space="0" w:color="auto"/>
          </w:divBdr>
        </w:div>
        <w:div w:id="869949799">
          <w:marLeft w:val="480"/>
          <w:marRight w:val="0"/>
          <w:marTop w:val="0"/>
          <w:marBottom w:val="0"/>
          <w:divBdr>
            <w:top w:val="none" w:sz="0" w:space="0" w:color="auto"/>
            <w:left w:val="none" w:sz="0" w:space="0" w:color="auto"/>
            <w:bottom w:val="none" w:sz="0" w:space="0" w:color="auto"/>
            <w:right w:val="none" w:sz="0" w:space="0" w:color="auto"/>
          </w:divBdr>
        </w:div>
        <w:div w:id="1863594178">
          <w:marLeft w:val="480"/>
          <w:marRight w:val="0"/>
          <w:marTop w:val="0"/>
          <w:marBottom w:val="0"/>
          <w:divBdr>
            <w:top w:val="none" w:sz="0" w:space="0" w:color="auto"/>
            <w:left w:val="none" w:sz="0" w:space="0" w:color="auto"/>
            <w:bottom w:val="none" w:sz="0" w:space="0" w:color="auto"/>
            <w:right w:val="none" w:sz="0" w:space="0" w:color="auto"/>
          </w:divBdr>
        </w:div>
        <w:div w:id="1392197822">
          <w:marLeft w:val="480"/>
          <w:marRight w:val="0"/>
          <w:marTop w:val="0"/>
          <w:marBottom w:val="0"/>
          <w:divBdr>
            <w:top w:val="none" w:sz="0" w:space="0" w:color="auto"/>
            <w:left w:val="none" w:sz="0" w:space="0" w:color="auto"/>
            <w:bottom w:val="none" w:sz="0" w:space="0" w:color="auto"/>
            <w:right w:val="none" w:sz="0" w:space="0" w:color="auto"/>
          </w:divBdr>
        </w:div>
        <w:div w:id="82457442">
          <w:marLeft w:val="480"/>
          <w:marRight w:val="0"/>
          <w:marTop w:val="0"/>
          <w:marBottom w:val="0"/>
          <w:divBdr>
            <w:top w:val="none" w:sz="0" w:space="0" w:color="auto"/>
            <w:left w:val="none" w:sz="0" w:space="0" w:color="auto"/>
            <w:bottom w:val="none" w:sz="0" w:space="0" w:color="auto"/>
            <w:right w:val="none" w:sz="0" w:space="0" w:color="auto"/>
          </w:divBdr>
        </w:div>
        <w:div w:id="1015378233">
          <w:marLeft w:val="480"/>
          <w:marRight w:val="0"/>
          <w:marTop w:val="0"/>
          <w:marBottom w:val="0"/>
          <w:divBdr>
            <w:top w:val="none" w:sz="0" w:space="0" w:color="auto"/>
            <w:left w:val="none" w:sz="0" w:space="0" w:color="auto"/>
            <w:bottom w:val="none" w:sz="0" w:space="0" w:color="auto"/>
            <w:right w:val="none" w:sz="0" w:space="0" w:color="auto"/>
          </w:divBdr>
        </w:div>
        <w:div w:id="702487319">
          <w:marLeft w:val="480"/>
          <w:marRight w:val="0"/>
          <w:marTop w:val="0"/>
          <w:marBottom w:val="0"/>
          <w:divBdr>
            <w:top w:val="none" w:sz="0" w:space="0" w:color="auto"/>
            <w:left w:val="none" w:sz="0" w:space="0" w:color="auto"/>
            <w:bottom w:val="none" w:sz="0" w:space="0" w:color="auto"/>
            <w:right w:val="none" w:sz="0" w:space="0" w:color="auto"/>
          </w:divBdr>
        </w:div>
        <w:div w:id="668294428">
          <w:marLeft w:val="480"/>
          <w:marRight w:val="0"/>
          <w:marTop w:val="0"/>
          <w:marBottom w:val="0"/>
          <w:divBdr>
            <w:top w:val="none" w:sz="0" w:space="0" w:color="auto"/>
            <w:left w:val="none" w:sz="0" w:space="0" w:color="auto"/>
            <w:bottom w:val="none" w:sz="0" w:space="0" w:color="auto"/>
            <w:right w:val="none" w:sz="0" w:space="0" w:color="auto"/>
          </w:divBdr>
        </w:div>
        <w:div w:id="2144889077">
          <w:marLeft w:val="480"/>
          <w:marRight w:val="0"/>
          <w:marTop w:val="0"/>
          <w:marBottom w:val="0"/>
          <w:divBdr>
            <w:top w:val="none" w:sz="0" w:space="0" w:color="auto"/>
            <w:left w:val="none" w:sz="0" w:space="0" w:color="auto"/>
            <w:bottom w:val="none" w:sz="0" w:space="0" w:color="auto"/>
            <w:right w:val="none" w:sz="0" w:space="0" w:color="auto"/>
          </w:divBdr>
        </w:div>
        <w:div w:id="1354914194">
          <w:marLeft w:val="480"/>
          <w:marRight w:val="0"/>
          <w:marTop w:val="0"/>
          <w:marBottom w:val="0"/>
          <w:divBdr>
            <w:top w:val="none" w:sz="0" w:space="0" w:color="auto"/>
            <w:left w:val="none" w:sz="0" w:space="0" w:color="auto"/>
            <w:bottom w:val="none" w:sz="0" w:space="0" w:color="auto"/>
            <w:right w:val="none" w:sz="0" w:space="0" w:color="auto"/>
          </w:divBdr>
        </w:div>
        <w:div w:id="499462835">
          <w:marLeft w:val="480"/>
          <w:marRight w:val="0"/>
          <w:marTop w:val="0"/>
          <w:marBottom w:val="0"/>
          <w:divBdr>
            <w:top w:val="none" w:sz="0" w:space="0" w:color="auto"/>
            <w:left w:val="none" w:sz="0" w:space="0" w:color="auto"/>
            <w:bottom w:val="none" w:sz="0" w:space="0" w:color="auto"/>
            <w:right w:val="none" w:sz="0" w:space="0" w:color="auto"/>
          </w:divBdr>
        </w:div>
        <w:div w:id="97063319">
          <w:marLeft w:val="480"/>
          <w:marRight w:val="0"/>
          <w:marTop w:val="0"/>
          <w:marBottom w:val="0"/>
          <w:divBdr>
            <w:top w:val="none" w:sz="0" w:space="0" w:color="auto"/>
            <w:left w:val="none" w:sz="0" w:space="0" w:color="auto"/>
            <w:bottom w:val="none" w:sz="0" w:space="0" w:color="auto"/>
            <w:right w:val="none" w:sz="0" w:space="0" w:color="auto"/>
          </w:divBdr>
        </w:div>
        <w:div w:id="1996372775">
          <w:marLeft w:val="480"/>
          <w:marRight w:val="0"/>
          <w:marTop w:val="0"/>
          <w:marBottom w:val="0"/>
          <w:divBdr>
            <w:top w:val="none" w:sz="0" w:space="0" w:color="auto"/>
            <w:left w:val="none" w:sz="0" w:space="0" w:color="auto"/>
            <w:bottom w:val="none" w:sz="0" w:space="0" w:color="auto"/>
            <w:right w:val="none" w:sz="0" w:space="0" w:color="auto"/>
          </w:divBdr>
        </w:div>
        <w:div w:id="649745776">
          <w:marLeft w:val="480"/>
          <w:marRight w:val="0"/>
          <w:marTop w:val="0"/>
          <w:marBottom w:val="0"/>
          <w:divBdr>
            <w:top w:val="none" w:sz="0" w:space="0" w:color="auto"/>
            <w:left w:val="none" w:sz="0" w:space="0" w:color="auto"/>
            <w:bottom w:val="none" w:sz="0" w:space="0" w:color="auto"/>
            <w:right w:val="none" w:sz="0" w:space="0" w:color="auto"/>
          </w:divBdr>
        </w:div>
        <w:div w:id="1905918299">
          <w:marLeft w:val="480"/>
          <w:marRight w:val="0"/>
          <w:marTop w:val="0"/>
          <w:marBottom w:val="0"/>
          <w:divBdr>
            <w:top w:val="none" w:sz="0" w:space="0" w:color="auto"/>
            <w:left w:val="none" w:sz="0" w:space="0" w:color="auto"/>
            <w:bottom w:val="none" w:sz="0" w:space="0" w:color="auto"/>
            <w:right w:val="none" w:sz="0" w:space="0" w:color="auto"/>
          </w:divBdr>
        </w:div>
        <w:div w:id="382144715">
          <w:marLeft w:val="480"/>
          <w:marRight w:val="0"/>
          <w:marTop w:val="0"/>
          <w:marBottom w:val="0"/>
          <w:divBdr>
            <w:top w:val="none" w:sz="0" w:space="0" w:color="auto"/>
            <w:left w:val="none" w:sz="0" w:space="0" w:color="auto"/>
            <w:bottom w:val="none" w:sz="0" w:space="0" w:color="auto"/>
            <w:right w:val="none" w:sz="0" w:space="0" w:color="auto"/>
          </w:divBdr>
        </w:div>
      </w:divsChild>
    </w:div>
    <w:div w:id="1311859862">
      <w:bodyDiv w:val="1"/>
      <w:marLeft w:val="0"/>
      <w:marRight w:val="0"/>
      <w:marTop w:val="0"/>
      <w:marBottom w:val="0"/>
      <w:divBdr>
        <w:top w:val="none" w:sz="0" w:space="0" w:color="auto"/>
        <w:left w:val="none" w:sz="0" w:space="0" w:color="auto"/>
        <w:bottom w:val="none" w:sz="0" w:space="0" w:color="auto"/>
        <w:right w:val="none" w:sz="0" w:space="0" w:color="auto"/>
      </w:divBdr>
    </w:div>
    <w:div w:id="1328749839">
      <w:bodyDiv w:val="1"/>
      <w:marLeft w:val="0"/>
      <w:marRight w:val="0"/>
      <w:marTop w:val="0"/>
      <w:marBottom w:val="0"/>
      <w:divBdr>
        <w:top w:val="none" w:sz="0" w:space="0" w:color="auto"/>
        <w:left w:val="none" w:sz="0" w:space="0" w:color="auto"/>
        <w:bottom w:val="none" w:sz="0" w:space="0" w:color="auto"/>
        <w:right w:val="none" w:sz="0" w:space="0" w:color="auto"/>
      </w:divBdr>
    </w:div>
    <w:div w:id="1378120614">
      <w:bodyDiv w:val="1"/>
      <w:marLeft w:val="0"/>
      <w:marRight w:val="0"/>
      <w:marTop w:val="0"/>
      <w:marBottom w:val="0"/>
      <w:divBdr>
        <w:top w:val="none" w:sz="0" w:space="0" w:color="auto"/>
        <w:left w:val="none" w:sz="0" w:space="0" w:color="auto"/>
        <w:bottom w:val="none" w:sz="0" w:space="0" w:color="auto"/>
        <w:right w:val="none" w:sz="0" w:space="0" w:color="auto"/>
      </w:divBdr>
      <w:divsChild>
        <w:div w:id="359016575">
          <w:marLeft w:val="480"/>
          <w:marRight w:val="0"/>
          <w:marTop w:val="0"/>
          <w:marBottom w:val="0"/>
          <w:divBdr>
            <w:top w:val="none" w:sz="0" w:space="0" w:color="auto"/>
            <w:left w:val="none" w:sz="0" w:space="0" w:color="auto"/>
            <w:bottom w:val="none" w:sz="0" w:space="0" w:color="auto"/>
            <w:right w:val="none" w:sz="0" w:space="0" w:color="auto"/>
          </w:divBdr>
        </w:div>
        <w:div w:id="1105080654">
          <w:marLeft w:val="480"/>
          <w:marRight w:val="0"/>
          <w:marTop w:val="0"/>
          <w:marBottom w:val="0"/>
          <w:divBdr>
            <w:top w:val="none" w:sz="0" w:space="0" w:color="auto"/>
            <w:left w:val="none" w:sz="0" w:space="0" w:color="auto"/>
            <w:bottom w:val="none" w:sz="0" w:space="0" w:color="auto"/>
            <w:right w:val="none" w:sz="0" w:space="0" w:color="auto"/>
          </w:divBdr>
        </w:div>
        <w:div w:id="157700165">
          <w:marLeft w:val="480"/>
          <w:marRight w:val="0"/>
          <w:marTop w:val="0"/>
          <w:marBottom w:val="0"/>
          <w:divBdr>
            <w:top w:val="none" w:sz="0" w:space="0" w:color="auto"/>
            <w:left w:val="none" w:sz="0" w:space="0" w:color="auto"/>
            <w:bottom w:val="none" w:sz="0" w:space="0" w:color="auto"/>
            <w:right w:val="none" w:sz="0" w:space="0" w:color="auto"/>
          </w:divBdr>
        </w:div>
        <w:div w:id="618801934">
          <w:marLeft w:val="480"/>
          <w:marRight w:val="0"/>
          <w:marTop w:val="0"/>
          <w:marBottom w:val="0"/>
          <w:divBdr>
            <w:top w:val="none" w:sz="0" w:space="0" w:color="auto"/>
            <w:left w:val="none" w:sz="0" w:space="0" w:color="auto"/>
            <w:bottom w:val="none" w:sz="0" w:space="0" w:color="auto"/>
            <w:right w:val="none" w:sz="0" w:space="0" w:color="auto"/>
          </w:divBdr>
        </w:div>
        <w:div w:id="510804758">
          <w:marLeft w:val="480"/>
          <w:marRight w:val="0"/>
          <w:marTop w:val="0"/>
          <w:marBottom w:val="0"/>
          <w:divBdr>
            <w:top w:val="none" w:sz="0" w:space="0" w:color="auto"/>
            <w:left w:val="none" w:sz="0" w:space="0" w:color="auto"/>
            <w:bottom w:val="none" w:sz="0" w:space="0" w:color="auto"/>
            <w:right w:val="none" w:sz="0" w:space="0" w:color="auto"/>
          </w:divBdr>
        </w:div>
        <w:div w:id="115998947">
          <w:marLeft w:val="480"/>
          <w:marRight w:val="0"/>
          <w:marTop w:val="0"/>
          <w:marBottom w:val="0"/>
          <w:divBdr>
            <w:top w:val="none" w:sz="0" w:space="0" w:color="auto"/>
            <w:left w:val="none" w:sz="0" w:space="0" w:color="auto"/>
            <w:bottom w:val="none" w:sz="0" w:space="0" w:color="auto"/>
            <w:right w:val="none" w:sz="0" w:space="0" w:color="auto"/>
          </w:divBdr>
        </w:div>
        <w:div w:id="570889809">
          <w:marLeft w:val="480"/>
          <w:marRight w:val="0"/>
          <w:marTop w:val="0"/>
          <w:marBottom w:val="0"/>
          <w:divBdr>
            <w:top w:val="none" w:sz="0" w:space="0" w:color="auto"/>
            <w:left w:val="none" w:sz="0" w:space="0" w:color="auto"/>
            <w:bottom w:val="none" w:sz="0" w:space="0" w:color="auto"/>
            <w:right w:val="none" w:sz="0" w:space="0" w:color="auto"/>
          </w:divBdr>
        </w:div>
        <w:div w:id="297302586">
          <w:marLeft w:val="480"/>
          <w:marRight w:val="0"/>
          <w:marTop w:val="0"/>
          <w:marBottom w:val="0"/>
          <w:divBdr>
            <w:top w:val="none" w:sz="0" w:space="0" w:color="auto"/>
            <w:left w:val="none" w:sz="0" w:space="0" w:color="auto"/>
            <w:bottom w:val="none" w:sz="0" w:space="0" w:color="auto"/>
            <w:right w:val="none" w:sz="0" w:space="0" w:color="auto"/>
          </w:divBdr>
        </w:div>
        <w:div w:id="710689776">
          <w:marLeft w:val="480"/>
          <w:marRight w:val="0"/>
          <w:marTop w:val="0"/>
          <w:marBottom w:val="0"/>
          <w:divBdr>
            <w:top w:val="none" w:sz="0" w:space="0" w:color="auto"/>
            <w:left w:val="none" w:sz="0" w:space="0" w:color="auto"/>
            <w:bottom w:val="none" w:sz="0" w:space="0" w:color="auto"/>
            <w:right w:val="none" w:sz="0" w:space="0" w:color="auto"/>
          </w:divBdr>
        </w:div>
        <w:div w:id="281695959">
          <w:marLeft w:val="480"/>
          <w:marRight w:val="0"/>
          <w:marTop w:val="0"/>
          <w:marBottom w:val="0"/>
          <w:divBdr>
            <w:top w:val="none" w:sz="0" w:space="0" w:color="auto"/>
            <w:left w:val="none" w:sz="0" w:space="0" w:color="auto"/>
            <w:bottom w:val="none" w:sz="0" w:space="0" w:color="auto"/>
            <w:right w:val="none" w:sz="0" w:space="0" w:color="auto"/>
          </w:divBdr>
        </w:div>
        <w:div w:id="485976903">
          <w:marLeft w:val="480"/>
          <w:marRight w:val="0"/>
          <w:marTop w:val="0"/>
          <w:marBottom w:val="0"/>
          <w:divBdr>
            <w:top w:val="none" w:sz="0" w:space="0" w:color="auto"/>
            <w:left w:val="none" w:sz="0" w:space="0" w:color="auto"/>
            <w:bottom w:val="none" w:sz="0" w:space="0" w:color="auto"/>
            <w:right w:val="none" w:sz="0" w:space="0" w:color="auto"/>
          </w:divBdr>
        </w:div>
        <w:div w:id="937911045">
          <w:marLeft w:val="480"/>
          <w:marRight w:val="0"/>
          <w:marTop w:val="0"/>
          <w:marBottom w:val="0"/>
          <w:divBdr>
            <w:top w:val="none" w:sz="0" w:space="0" w:color="auto"/>
            <w:left w:val="none" w:sz="0" w:space="0" w:color="auto"/>
            <w:bottom w:val="none" w:sz="0" w:space="0" w:color="auto"/>
            <w:right w:val="none" w:sz="0" w:space="0" w:color="auto"/>
          </w:divBdr>
        </w:div>
        <w:div w:id="1842164597">
          <w:marLeft w:val="480"/>
          <w:marRight w:val="0"/>
          <w:marTop w:val="0"/>
          <w:marBottom w:val="0"/>
          <w:divBdr>
            <w:top w:val="none" w:sz="0" w:space="0" w:color="auto"/>
            <w:left w:val="none" w:sz="0" w:space="0" w:color="auto"/>
            <w:bottom w:val="none" w:sz="0" w:space="0" w:color="auto"/>
            <w:right w:val="none" w:sz="0" w:space="0" w:color="auto"/>
          </w:divBdr>
        </w:div>
        <w:div w:id="1424033864">
          <w:marLeft w:val="480"/>
          <w:marRight w:val="0"/>
          <w:marTop w:val="0"/>
          <w:marBottom w:val="0"/>
          <w:divBdr>
            <w:top w:val="none" w:sz="0" w:space="0" w:color="auto"/>
            <w:left w:val="none" w:sz="0" w:space="0" w:color="auto"/>
            <w:bottom w:val="none" w:sz="0" w:space="0" w:color="auto"/>
            <w:right w:val="none" w:sz="0" w:space="0" w:color="auto"/>
          </w:divBdr>
        </w:div>
        <w:div w:id="2035305970">
          <w:marLeft w:val="480"/>
          <w:marRight w:val="0"/>
          <w:marTop w:val="0"/>
          <w:marBottom w:val="0"/>
          <w:divBdr>
            <w:top w:val="none" w:sz="0" w:space="0" w:color="auto"/>
            <w:left w:val="none" w:sz="0" w:space="0" w:color="auto"/>
            <w:bottom w:val="none" w:sz="0" w:space="0" w:color="auto"/>
            <w:right w:val="none" w:sz="0" w:space="0" w:color="auto"/>
          </w:divBdr>
        </w:div>
        <w:div w:id="484395341">
          <w:marLeft w:val="480"/>
          <w:marRight w:val="0"/>
          <w:marTop w:val="0"/>
          <w:marBottom w:val="0"/>
          <w:divBdr>
            <w:top w:val="none" w:sz="0" w:space="0" w:color="auto"/>
            <w:left w:val="none" w:sz="0" w:space="0" w:color="auto"/>
            <w:bottom w:val="none" w:sz="0" w:space="0" w:color="auto"/>
            <w:right w:val="none" w:sz="0" w:space="0" w:color="auto"/>
          </w:divBdr>
        </w:div>
        <w:div w:id="335160496">
          <w:marLeft w:val="480"/>
          <w:marRight w:val="0"/>
          <w:marTop w:val="0"/>
          <w:marBottom w:val="0"/>
          <w:divBdr>
            <w:top w:val="none" w:sz="0" w:space="0" w:color="auto"/>
            <w:left w:val="none" w:sz="0" w:space="0" w:color="auto"/>
            <w:bottom w:val="none" w:sz="0" w:space="0" w:color="auto"/>
            <w:right w:val="none" w:sz="0" w:space="0" w:color="auto"/>
          </w:divBdr>
        </w:div>
        <w:div w:id="862866770">
          <w:marLeft w:val="480"/>
          <w:marRight w:val="0"/>
          <w:marTop w:val="0"/>
          <w:marBottom w:val="0"/>
          <w:divBdr>
            <w:top w:val="none" w:sz="0" w:space="0" w:color="auto"/>
            <w:left w:val="none" w:sz="0" w:space="0" w:color="auto"/>
            <w:bottom w:val="none" w:sz="0" w:space="0" w:color="auto"/>
            <w:right w:val="none" w:sz="0" w:space="0" w:color="auto"/>
          </w:divBdr>
        </w:div>
        <w:div w:id="1420911094">
          <w:marLeft w:val="480"/>
          <w:marRight w:val="0"/>
          <w:marTop w:val="0"/>
          <w:marBottom w:val="0"/>
          <w:divBdr>
            <w:top w:val="none" w:sz="0" w:space="0" w:color="auto"/>
            <w:left w:val="none" w:sz="0" w:space="0" w:color="auto"/>
            <w:bottom w:val="none" w:sz="0" w:space="0" w:color="auto"/>
            <w:right w:val="none" w:sz="0" w:space="0" w:color="auto"/>
          </w:divBdr>
        </w:div>
        <w:div w:id="891306589">
          <w:marLeft w:val="480"/>
          <w:marRight w:val="0"/>
          <w:marTop w:val="0"/>
          <w:marBottom w:val="0"/>
          <w:divBdr>
            <w:top w:val="none" w:sz="0" w:space="0" w:color="auto"/>
            <w:left w:val="none" w:sz="0" w:space="0" w:color="auto"/>
            <w:bottom w:val="none" w:sz="0" w:space="0" w:color="auto"/>
            <w:right w:val="none" w:sz="0" w:space="0" w:color="auto"/>
          </w:divBdr>
        </w:div>
      </w:divsChild>
    </w:div>
    <w:div w:id="1390880912">
      <w:bodyDiv w:val="1"/>
      <w:marLeft w:val="0"/>
      <w:marRight w:val="0"/>
      <w:marTop w:val="0"/>
      <w:marBottom w:val="0"/>
      <w:divBdr>
        <w:top w:val="none" w:sz="0" w:space="0" w:color="auto"/>
        <w:left w:val="none" w:sz="0" w:space="0" w:color="auto"/>
        <w:bottom w:val="none" w:sz="0" w:space="0" w:color="auto"/>
        <w:right w:val="none" w:sz="0" w:space="0" w:color="auto"/>
      </w:divBdr>
    </w:div>
    <w:div w:id="1391077942">
      <w:bodyDiv w:val="1"/>
      <w:marLeft w:val="0"/>
      <w:marRight w:val="0"/>
      <w:marTop w:val="0"/>
      <w:marBottom w:val="0"/>
      <w:divBdr>
        <w:top w:val="none" w:sz="0" w:space="0" w:color="auto"/>
        <w:left w:val="none" w:sz="0" w:space="0" w:color="auto"/>
        <w:bottom w:val="none" w:sz="0" w:space="0" w:color="auto"/>
        <w:right w:val="none" w:sz="0" w:space="0" w:color="auto"/>
      </w:divBdr>
    </w:div>
    <w:div w:id="1398628515">
      <w:bodyDiv w:val="1"/>
      <w:marLeft w:val="0"/>
      <w:marRight w:val="0"/>
      <w:marTop w:val="0"/>
      <w:marBottom w:val="0"/>
      <w:divBdr>
        <w:top w:val="none" w:sz="0" w:space="0" w:color="auto"/>
        <w:left w:val="none" w:sz="0" w:space="0" w:color="auto"/>
        <w:bottom w:val="none" w:sz="0" w:space="0" w:color="auto"/>
        <w:right w:val="none" w:sz="0" w:space="0" w:color="auto"/>
      </w:divBdr>
    </w:div>
    <w:div w:id="1398824010">
      <w:bodyDiv w:val="1"/>
      <w:marLeft w:val="0"/>
      <w:marRight w:val="0"/>
      <w:marTop w:val="0"/>
      <w:marBottom w:val="0"/>
      <w:divBdr>
        <w:top w:val="none" w:sz="0" w:space="0" w:color="auto"/>
        <w:left w:val="none" w:sz="0" w:space="0" w:color="auto"/>
        <w:bottom w:val="none" w:sz="0" w:space="0" w:color="auto"/>
        <w:right w:val="none" w:sz="0" w:space="0" w:color="auto"/>
      </w:divBdr>
    </w:div>
    <w:div w:id="1441950619">
      <w:bodyDiv w:val="1"/>
      <w:marLeft w:val="0"/>
      <w:marRight w:val="0"/>
      <w:marTop w:val="0"/>
      <w:marBottom w:val="0"/>
      <w:divBdr>
        <w:top w:val="none" w:sz="0" w:space="0" w:color="auto"/>
        <w:left w:val="none" w:sz="0" w:space="0" w:color="auto"/>
        <w:bottom w:val="none" w:sz="0" w:space="0" w:color="auto"/>
        <w:right w:val="none" w:sz="0" w:space="0" w:color="auto"/>
      </w:divBdr>
    </w:div>
    <w:div w:id="1447232652">
      <w:bodyDiv w:val="1"/>
      <w:marLeft w:val="0"/>
      <w:marRight w:val="0"/>
      <w:marTop w:val="0"/>
      <w:marBottom w:val="0"/>
      <w:divBdr>
        <w:top w:val="none" w:sz="0" w:space="0" w:color="auto"/>
        <w:left w:val="none" w:sz="0" w:space="0" w:color="auto"/>
        <w:bottom w:val="none" w:sz="0" w:space="0" w:color="auto"/>
        <w:right w:val="none" w:sz="0" w:space="0" w:color="auto"/>
      </w:divBdr>
    </w:div>
    <w:div w:id="1457289872">
      <w:bodyDiv w:val="1"/>
      <w:marLeft w:val="0"/>
      <w:marRight w:val="0"/>
      <w:marTop w:val="0"/>
      <w:marBottom w:val="0"/>
      <w:divBdr>
        <w:top w:val="none" w:sz="0" w:space="0" w:color="auto"/>
        <w:left w:val="none" w:sz="0" w:space="0" w:color="auto"/>
        <w:bottom w:val="none" w:sz="0" w:space="0" w:color="auto"/>
        <w:right w:val="none" w:sz="0" w:space="0" w:color="auto"/>
      </w:divBdr>
    </w:div>
    <w:div w:id="1459836957">
      <w:bodyDiv w:val="1"/>
      <w:marLeft w:val="0"/>
      <w:marRight w:val="0"/>
      <w:marTop w:val="0"/>
      <w:marBottom w:val="0"/>
      <w:divBdr>
        <w:top w:val="none" w:sz="0" w:space="0" w:color="auto"/>
        <w:left w:val="none" w:sz="0" w:space="0" w:color="auto"/>
        <w:bottom w:val="none" w:sz="0" w:space="0" w:color="auto"/>
        <w:right w:val="none" w:sz="0" w:space="0" w:color="auto"/>
      </w:divBdr>
    </w:div>
    <w:div w:id="1480880216">
      <w:bodyDiv w:val="1"/>
      <w:marLeft w:val="0"/>
      <w:marRight w:val="0"/>
      <w:marTop w:val="0"/>
      <w:marBottom w:val="0"/>
      <w:divBdr>
        <w:top w:val="none" w:sz="0" w:space="0" w:color="auto"/>
        <w:left w:val="none" w:sz="0" w:space="0" w:color="auto"/>
        <w:bottom w:val="none" w:sz="0" w:space="0" w:color="auto"/>
        <w:right w:val="none" w:sz="0" w:space="0" w:color="auto"/>
      </w:divBdr>
      <w:divsChild>
        <w:div w:id="426997485">
          <w:marLeft w:val="480"/>
          <w:marRight w:val="0"/>
          <w:marTop w:val="0"/>
          <w:marBottom w:val="0"/>
          <w:divBdr>
            <w:top w:val="none" w:sz="0" w:space="0" w:color="auto"/>
            <w:left w:val="none" w:sz="0" w:space="0" w:color="auto"/>
            <w:bottom w:val="none" w:sz="0" w:space="0" w:color="auto"/>
            <w:right w:val="none" w:sz="0" w:space="0" w:color="auto"/>
          </w:divBdr>
        </w:div>
        <w:div w:id="44333245">
          <w:marLeft w:val="480"/>
          <w:marRight w:val="0"/>
          <w:marTop w:val="0"/>
          <w:marBottom w:val="0"/>
          <w:divBdr>
            <w:top w:val="none" w:sz="0" w:space="0" w:color="auto"/>
            <w:left w:val="none" w:sz="0" w:space="0" w:color="auto"/>
            <w:bottom w:val="none" w:sz="0" w:space="0" w:color="auto"/>
            <w:right w:val="none" w:sz="0" w:space="0" w:color="auto"/>
          </w:divBdr>
        </w:div>
      </w:divsChild>
    </w:div>
    <w:div w:id="1483082588">
      <w:bodyDiv w:val="1"/>
      <w:marLeft w:val="0"/>
      <w:marRight w:val="0"/>
      <w:marTop w:val="0"/>
      <w:marBottom w:val="0"/>
      <w:divBdr>
        <w:top w:val="none" w:sz="0" w:space="0" w:color="auto"/>
        <w:left w:val="none" w:sz="0" w:space="0" w:color="auto"/>
        <w:bottom w:val="none" w:sz="0" w:space="0" w:color="auto"/>
        <w:right w:val="none" w:sz="0" w:space="0" w:color="auto"/>
      </w:divBdr>
    </w:div>
    <w:div w:id="1483428309">
      <w:bodyDiv w:val="1"/>
      <w:marLeft w:val="0"/>
      <w:marRight w:val="0"/>
      <w:marTop w:val="0"/>
      <w:marBottom w:val="0"/>
      <w:divBdr>
        <w:top w:val="none" w:sz="0" w:space="0" w:color="auto"/>
        <w:left w:val="none" w:sz="0" w:space="0" w:color="auto"/>
        <w:bottom w:val="none" w:sz="0" w:space="0" w:color="auto"/>
        <w:right w:val="none" w:sz="0" w:space="0" w:color="auto"/>
      </w:divBdr>
      <w:divsChild>
        <w:div w:id="31343255">
          <w:marLeft w:val="480"/>
          <w:marRight w:val="0"/>
          <w:marTop w:val="0"/>
          <w:marBottom w:val="0"/>
          <w:divBdr>
            <w:top w:val="none" w:sz="0" w:space="0" w:color="auto"/>
            <w:left w:val="none" w:sz="0" w:space="0" w:color="auto"/>
            <w:bottom w:val="none" w:sz="0" w:space="0" w:color="auto"/>
            <w:right w:val="none" w:sz="0" w:space="0" w:color="auto"/>
          </w:divBdr>
        </w:div>
        <w:div w:id="782269490">
          <w:marLeft w:val="480"/>
          <w:marRight w:val="0"/>
          <w:marTop w:val="0"/>
          <w:marBottom w:val="0"/>
          <w:divBdr>
            <w:top w:val="none" w:sz="0" w:space="0" w:color="auto"/>
            <w:left w:val="none" w:sz="0" w:space="0" w:color="auto"/>
            <w:bottom w:val="none" w:sz="0" w:space="0" w:color="auto"/>
            <w:right w:val="none" w:sz="0" w:space="0" w:color="auto"/>
          </w:divBdr>
        </w:div>
        <w:div w:id="741223156">
          <w:marLeft w:val="480"/>
          <w:marRight w:val="0"/>
          <w:marTop w:val="0"/>
          <w:marBottom w:val="0"/>
          <w:divBdr>
            <w:top w:val="none" w:sz="0" w:space="0" w:color="auto"/>
            <w:left w:val="none" w:sz="0" w:space="0" w:color="auto"/>
            <w:bottom w:val="none" w:sz="0" w:space="0" w:color="auto"/>
            <w:right w:val="none" w:sz="0" w:space="0" w:color="auto"/>
          </w:divBdr>
        </w:div>
        <w:div w:id="1520047403">
          <w:marLeft w:val="480"/>
          <w:marRight w:val="0"/>
          <w:marTop w:val="0"/>
          <w:marBottom w:val="0"/>
          <w:divBdr>
            <w:top w:val="none" w:sz="0" w:space="0" w:color="auto"/>
            <w:left w:val="none" w:sz="0" w:space="0" w:color="auto"/>
            <w:bottom w:val="none" w:sz="0" w:space="0" w:color="auto"/>
            <w:right w:val="none" w:sz="0" w:space="0" w:color="auto"/>
          </w:divBdr>
        </w:div>
        <w:div w:id="109975258">
          <w:marLeft w:val="480"/>
          <w:marRight w:val="0"/>
          <w:marTop w:val="0"/>
          <w:marBottom w:val="0"/>
          <w:divBdr>
            <w:top w:val="none" w:sz="0" w:space="0" w:color="auto"/>
            <w:left w:val="none" w:sz="0" w:space="0" w:color="auto"/>
            <w:bottom w:val="none" w:sz="0" w:space="0" w:color="auto"/>
            <w:right w:val="none" w:sz="0" w:space="0" w:color="auto"/>
          </w:divBdr>
        </w:div>
        <w:div w:id="1455059550">
          <w:marLeft w:val="480"/>
          <w:marRight w:val="0"/>
          <w:marTop w:val="0"/>
          <w:marBottom w:val="0"/>
          <w:divBdr>
            <w:top w:val="none" w:sz="0" w:space="0" w:color="auto"/>
            <w:left w:val="none" w:sz="0" w:space="0" w:color="auto"/>
            <w:bottom w:val="none" w:sz="0" w:space="0" w:color="auto"/>
            <w:right w:val="none" w:sz="0" w:space="0" w:color="auto"/>
          </w:divBdr>
        </w:div>
        <w:div w:id="277835504">
          <w:marLeft w:val="480"/>
          <w:marRight w:val="0"/>
          <w:marTop w:val="0"/>
          <w:marBottom w:val="0"/>
          <w:divBdr>
            <w:top w:val="none" w:sz="0" w:space="0" w:color="auto"/>
            <w:left w:val="none" w:sz="0" w:space="0" w:color="auto"/>
            <w:bottom w:val="none" w:sz="0" w:space="0" w:color="auto"/>
            <w:right w:val="none" w:sz="0" w:space="0" w:color="auto"/>
          </w:divBdr>
        </w:div>
        <w:div w:id="1721787435">
          <w:marLeft w:val="480"/>
          <w:marRight w:val="0"/>
          <w:marTop w:val="0"/>
          <w:marBottom w:val="0"/>
          <w:divBdr>
            <w:top w:val="none" w:sz="0" w:space="0" w:color="auto"/>
            <w:left w:val="none" w:sz="0" w:space="0" w:color="auto"/>
            <w:bottom w:val="none" w:sz="0" w:space="0" w:color="auto"/>
            <w:right w:val="none" w:sz="0" w:space="0" w:color="auto"/>
          </w:divBdr>
        </w:div>
        <w:div w:id="60642949">
          <w:marLeft w:val="480"/>
          <w:marRight w:val="0"/>
          <w:marTop w:val="0"/>
          <w:marBottom w:val="0"/>
          <w:divBdr>
            <w:top w:val="none" w:sz="0" w:space="0" w:color="auto"/>
            <w:left w:val="none" w:sz="0" w:space="0" w:color="auto"/>
            <w:bottom w:val="none" w:sz="0" w:space="0" w:color="auto"/>
            <w:right w:val="none" w:sz="0" w:space="0" w:color="auto"/>
          </w:divBdr>
        </w:div>
        <w:div w:id="1306004622">
          <w:marLeft w:val="480"/>
          <w:marRight w:val="0"/>
          <w:marTop w:val="0"/>
          <w:marBottom w:val="0"/>
          <w:divBdr>
            <w:top w:val="none" w:sz="0" w:space="0" w:color="auto"/>
            <w:left w:val="none" w:sz="0" w:space="0" w:color="auto"/>
            <w:bottom w:val="none" w:sz="0" w:space="0" w:color="auto"/>
            <w:right w:val="none" w:sz="0" w:space="0" w:color="auto"/>
          </w:divBdr>
        </w:div>
        <w:div w:id="672218829">
          <w:marLeft w:val="480"/>
          <w:marRight w:val="0"/>
          <w:marTop w:val="0"/>
          <w:marBottom w:val="0"/>
          <w:divBdr>
            <w:top w:val="none" w:sz="0" w:space="0" w:color="auto"/>
            <w:left w:val="none" w:sz="0" w:space="0" w:color="auto"/>
            <w:bottom w:val="none" w:sz="0" w:space="0" w:color="auto"/>
            <w:right w:val="none" w:sz="0" w:space="0" w:color="auto"/>
          </w:divBdr>
        </w:div>
        <w:div w:id="1644385670">
          <w:marLeft w:val="480"/>
          <w:marRight w:val="0"/>
          <w:marTop w:val="0"/>
          <w:marBottom w:val="0"/>
          <w:divBdr>
            <w:top w:val="none" w:sz="0" w:space="0" w:color="auto"/>
            <w:left w:val="none" w:sz="0" w:space="0" w:color="auto"/>
            <w:bottom w:val="none" w:sz="0" w:space="0" w:color="auto"/>
            <w:right w:val="none" w:sz="0" w:space="0" w:color="auto"/>
          </w:divBdr>
        </w:div>
        <w:div w:id="1689024978">
          <w:marLeft w:val="480"/>
          <w:marRight w:val="0"/>
          <w:marTop w:val="0"/>
          <w:marBottom w:val="0"/>
          <w:divBdr>
            <w:top w:val="none" w:sz="0" w:space="0" w:color="auto"/>
            <w:left w:val="none" w:sz="0" w:space="0" w:color="auto"/>
            <w:bottom w:val="none" w:sz="0" w:space="0" w:color="auto"/>
            <w:right w:val="none" w:sz="0" w:space="0" w:color="auto"/>
          </w:divBdr>
        </w:div>
        <w:div w:id="1830947870">
          <w:marLeft w:val="480"/>
          <w:marRight w:val="0"/>
          <w:marTop w:val="0"/>
          <w:marBottom w:val="0"/>
          <w:divBdr>
            <w:top w:val="none" w:sz="0" w:space="0" w:color="auto"/>
            <w:left w:val="none" w:sz="0" w:space="0" w:color="auto"/>
            <w:bottom w:val="none" w:sz="0" w:space="0" w:color="auto"/>
            <w:right w:val="none" w:sz="0" w:space="0" w:color="auto"/>
          </w:divBdr>
        </w:div>
        <w:div w:id="1518424871">
          <w:marLeft w:val="480"/>
          <w:marRight w:val="0"/>
          <w:marTop w:val="0"/>
          <w:marBottom w:val="0"/>
          <w:divBdr>
            <w:top w:val="none" w:sz="0" w:space="0" w:color="auto"/>
            <w:left w:val="none" w:sz="0" w:space="0" w:color="auto"/>
            <w:bottom w:val="none" w:sz="0" w:space="0" w:color="auto"/>
            <w:right w:val="none" w:sz="0" w:space="0" w:color="auto"/>
          </w:divBdr>
        </w:div>
        <w:div w:id="1060059091">
          <w:marLeft w:val="480"/>
          <w:marRight w:val="0"/>
          <w:marTop w:val="0"/>
          <w:marBottom w:val="0"/>
          <w:divBdr>
            <w:top w:val="none" w:sz="0" w:space="0" w:color="auto"/>
            <w:left w:val="none" w:sz="0" w:space="0" w:color="auto"/>
            <w:bottom w:val="none" w:sz="0" w:space="0" w:color="auto"/>
            <w:right w:val="none" w:sz="0" w:space="0" w:color="auto"/>
          </w:divBdr>
        </w:div>
        <w:div w:id="1629359193">
          <w:marLeft w:val="480"/>
          <w:marRight w:val="0"/>
          <w:marTop w:val="0"/>
          <w:marBottom w:val="0"/>
          <w:divBdr>
            <w:top w:val="none" w:sz="0" w:space="0" w:color="auto"/>
            <w:left w:val="none" w:sz="0" w:space="0" w:color="auto"/>
            <w:bottom w:val="none" w:sz="0" w:space="0" w:color="auto"/>
            <w:right w:val="none" w:sz="0" w:space="0" w:color="auto"/>
          </w:divBdr>
        </w:div>
        <w:div w:id="719594252">
          <w:marLeft w:val="480"/>
          <w:marRight w:val="0"/>
          <w:marTop w:val="0"/>
          <w:marBottom w:val="0"/>
          <w:divBdr>
            <w:top w:val="none" w:sz="0" w:space="0" w:color="auto"/>
            <w:left w:val="none" w:sz="0" w:space="0" w:color="auto"/>
            <w:bottom w:val="none" w:sz="0" w:space="0" w:color="auto"/>
            <w:right w:val="none" w:sz="0" w:space="0" w:color="auto"/>
          </w:divBdr>
        </w:div>
      </w:divsChild>
    </w:div>
    <w:div w:id="1538011219">
      <w:bodyDiv w:val="1"/>
      <w:marLeft w:val="0"/>
      <w:marRight w:val="0"/>
      <w:marTop w:val="0"/>
      <w:marBottom w:val="0"/>
      <w:divBdr>
        <w:top w:val="none" w:sz="0" w:space="0" w:color="auto"/>
        <w:left w:val="none" w:sz="0" w:space="0" w:color="auto"/>
        <w:bottom w:val="none" w:sz="0" w:space="0" w:color="auto"/>
        <w:right w:val="none" w:sz="0" w:space="0" w:color="auto"/>
      </w:divBdr>
    </w:div>
    <w:div w:id="1554466290">
      <w:bodyDiv w:val="1"/>
      <w:marLeft w:val="0"/>
      <w:marRight w:val="0"/>
      <w:marTop w:val="0"/>
      <w:marBottom w:val="0"/>
      <w:divBdr>
        <w:top w:val="none" w:sz="0" w:space="0" w:color="auto"/>
        <w:left w:val="none" w:sz="0" w:space="0" w:color="auto"/>
        <w:bottom w:val="none" w:sz="0" w:space="0" w:color="auto"/>
        <w:right w:val="none" w:sz="0" w:space="0" w:color="auto"/>
      </w:divBdr>
      <w:divsChild>
        <w:div w:id="1079130981">
          <w:marLeft w:val="480"/>
          <w:marRight w:val="0"/>
          <w:marTop w:val="0"/>
          <w:marBottom w:val="0"/>
          <w:divBdr>
            <w:top w:val="none" w:sz="0" w:space="0" w:color="auto"/>
            <w:left w:val="none" w:sz="0" w:space="0" w:color="auto"/>
            <w:bottom w:val="none" w:sz="0" w:space="0" w:color="auto"/>
            <w:right w:val="none" w:sz="0" w:space="0" w:color="auto"/>
          </w:divBdr>
        </w:div>
        <w:div w:id="272203288">
          <w:marLeft w:val="480"/>
          <w:marRight w:val="0"/>
          <w:marTop w:val="0"/>
          <w:marBottom w:val="0"/>
          <w:divBdr>
            <w:top w:val="none" w:sz="0" w:space="0" w:color="auto"/>
            <w:left w:val="none" w:sz="0" w:space="0" w:color="auto"/>
            <w:bottom w:val="none" w:sz="0" w:space="0" w:color="auto"/>
            <w:right w:val="none" w:sz="0" w:space="0" w:color="auto"/>
          </w:divBdr>
        </w:div>
        <w:div w:id="1954364236">
          <w:marLeft w:val="480"/>
          <w:marRight w:val="0"/>
          <w:marTop w:val="0"/>
          <w:marBottom w:val="0"/>
          <w:divBdr>
            <w:top w:val="none" w:sz="0" w:space="0" w:color="auto"/>
            <w:left w:val="none" w:sz="0" w:space="0" w:color="auto"/>
            <w:bottom w:val="none" w:sz="0" w:space="0" w:color="auto"/>
            <w:right w:val="none" w:sz="0" w:space="0" w:color="auto"/>
          </w:divBdr>
        </w:div>
        <w:div w:id="1402213160">
          <w:marLeft w:val="480"/>
          <w:marRight w:val="0"/>
          <w:marTop w:val="0"/>
          <w:marBottom w:val="0"/>
          <w:divBdr>
            <w:top w:val="none" w:sz="0" w:space="0" w:color="auto"/>
            <w:left w:val="none" w:sz="0" w:space="0" w:color="auto"/>
            <w:bottom w:val="none" w:sz="0" w:space="0" w:color="auto"/>
            <w:right w:val="none" w:sz="0" w:space="0" w:color="auto"/>
          </w:divBdr>
        </w:div>
        <w:div w:id="1963338226">
          <w:marLeft w:val="480"/>
          <w:marRight w:val="0"/>
          <w:marTop w:val="0"/>
          <w:marBottom w:val="0"/>
          <w:divBdr>
            <w:top w:val="none" w:sz="0" w:space="0" w:color="auto"/>
            <w:left w:val="none" w:sz="0" w:space="0" w:color="auto"/>
            <w:bottom w:val="none" w:sz="0" w:space="0" w:color="auto"/>
            <w:right w:val="none" w:sz="0" w:space="0" w:color="auto"/>
          </w:divBdr>
        </w:div>
        <w:div w:id="2085493441">
          <w:marLeft w:val="480"/>
          <w:marRight w:val="0"/>
          <w:marTop w:val="0"/>
          <w:marBottom w:val="0"/>
          <w:divBdr>
            <w:top w:val="none" w:sz="0" w:space="0" w:color="auto"/>
            <w:left w:val="none" w:sz="0" w:space="0" w:color="auto"/>
            <w:bottom w:val="none" w:sz="0" w:space="0" w:color="auto"/>
            <w:right w:val="none" w:sz="0" w:space="0" w:color="auto"/>
          </w:divBdr>
        </w:div>
        <w:div w:id="828788060">
          <w:marLeft w:val="480"/>
          <w:marRight w:val="0"/>
          <w:marTop w:val="0"/>
          <w:marBottom w:val="0"/>
          <w:divBdr>
            <w:top w:val="none" w:sz="0" w:space="0" w:color="auto"/>
            <w:left w:val="none" w:sz="0" w:space="0" w:color="auto"/>
            <w:bottom w:val="none" w:sz="0" w:space="0" w:color="auto"/>
            <w:right w:val="none" w:sz="0" w:space="0" w:color="auto"/>
          </w:divBdr>
        </w:div>
        <w:div w:id="1848211249">
          <w:marLeft w:val="480"/>
          <w:marRight w:val="0"/>
          <w:marTop w:val="0"/>
          <w:marBottom w:val="0"/>
          <w:divBdr>
            <w:top w:val="none" w:sz="0" w:space="0" w:color="auto"/>
            <w:left w:val="none" w:sz="0" w:space="0" w:color="auto"/>
            <w:bottom w:val="none" w:sz="0" w:space="0" w:color="auto"/>
            <w:right w:val="none" w:sz="0" w:space="0" w:color="auto"/>
          </w:divBdr>
        </w:div>
        <w:div w:id="690759745">
          <w:marLeft w:val="480"/>
          <w:marRight w:val="0"/>
          <w:marTop w:val="0"/>
          <w:marBottom w:val="0"/>
          <w:divBdr>
            <w:top w:val="none" w:sz="0" w:space="0" w:color="auto"/>
            <w:left w:val="none" w:sz="0" w:space="0" w:color="auto"/>
            <w:bottom w:val="none" w:sz="0" w:space="0" w:color="auto"/>
            <w:right w:val="none" w:sz="0" w:space="0" w:color="auto"/>
          </w:divBdr>
        </w:div>
        <w:div w:id="1432434938">
          <w:marLeft w:val="480"/>
          <w:marRight w:val="0"/>
          <w:marTop w:val="0"/>
          <w:marBottom w:val="0"/>
          <w:divBdr>
            <w:top w:val="none" w:sz="0" w:space="0" w:color="auto"/>
            <w:left w:val="none" w:sz="0" w:space="0" w:color="auto"/>
            <w:bottom w:val="none" w:sz="0" w:space="0" w:color="auto"/>
            <w:right w:val="none" w:sz="0" w:space="0" w:color="auto"/>
          </w:divBdr>
        </w:div>
        <w:div w:id="1165508306">
          <w:marLeft w:val="480"/>
          <w:marRight w:val="0"/>
          <w:marTop w:val="0"/>
          <w:marBottom w:val="0"/>
          <w:divBdr>
            <w:top w:val="none" w:sz="0" w:space="0" w:color="auto"/>
            <w:left w:val="none" w:sz="0" w:space="0" w:color="auto"/>
            <w:bottom w:val="none" w:sz="0" w:space="0" w:color="auto"/>
            <w:right w:val="none" w:sz="0" w:space="0" w:color="auto"/>
          </w:divBdr>
        </w:div>
        <w:div w:id="993416586">
          <w:marLeft w:val="480"/>
          <w:marRight w:val="0"/>
          <w:marTop w:val="0"/>
          <w:marBottom w:val="0"/>
          <w:divBdr>
            <w:top w:val="none" w:sz="0" w:space="0" w:color="auto"/>
            <w:left w:val="none" w:sz="0" w:space="0" w:color="auto"/>
            <w:bottom w:val="none" w:sz="0" w:space="0" w:color="auto"/>
            <w:right w:val="none" w:sz="0" w:space="0" w:color="auto"/>
          </w:divBdr>
        </w:div>
        <w:div w:id="853765225">
          <w:marLeft w:val="480"/>
          <w:marRight w:val="0"/>
          <w:marTop w:val="0"/>
          <w:marBottom w:val="0"/>
          <w:divBdr>
            <w:top w:val="none" w:sz="0" w:space="0" w:color="auto"/>
            <w:left w:val="none" w:sz="0" w:space="0" w:color="auto"/>
            <w:bottom w:val="none" w:sz="0" w:space="0" w:color="auto"/>
            <w:right w:val="none" w:sz="0" w:space="0" w:color="auto"/>
          </w:divBdr>
        </w:div>
        <w:div w:id="444808184">
          <w:marLeft w:val="480"/>
          <w:marRight w:val="0"/>
          <w:marTop w:val="0"/>
          <w:marBottom w:val="0"/>
          <w:divBdr>
            <w:top w:val="none" w:sz="0" w:space="0" w:color="auto"/>
            <w:left w:val="none" w:sz="0" w:space="0" w:color="auto"/>
            <w:bottom w:val="none" w:sz="0" w:space="0" w:color="auto"/>
            <w:right w:val="none" w:sz="0" w:space="0" w:color="auto"/>
          </w:divBdr>
        </w:div>
        <w:div w:id="2104721257">
          <w:marLeft w:val="480"/>
          <w:marRight w:val="0"/>
          <w:marTop w:val="0"/>
          <w:marBottom w:val="0"/>
          <w:divBdr>
            <w:top w:val="none" w:sz="0" w:space="0" w:color="auto"/>
            <w:left w:val="none" w:sz="0" w:space="0" w:color="auto"/>
            <w:bottom w:val="none" w:sz="0" w:space="0" w:color="auto"/>
            <w:right w:val="none" w:sz="0" w:space="0" w:color="auto"/>
          </w:divBdr>
        </w:div>
        <w:div w:id="882059097">
          <w:marLeft w:val="480"/>
          <w:marRight w:val="0"/>
          <w:marTop w:val="0"/>
          <w:marBottom w:val="0"/>
          <w:divBdr>
            <w:top w:val="none" w:sz="0" w:space="0" w:color="auto"/>
            <w:left w:val="none" w:sz="0" w:space="0" w:color="auto"/>
            <w:bottom w:val="none" w:sz="0" w:space="0" w:color="auto"/>
            <w:right w:val="none" w:sz="0" w:space="0" w:color="auto"/>
          </w:divBdr>
        </w:div>
      </w:divsChild>
    </w:div>
    <w:div w:id="1554807698">
      <w:bodyDiv w:val="1"/>
      <w:marLeft w:val="0"/>
      <w:marRight w:val="0"/>
      <w:marTop w:val="0"/>
      <w:marBottom w:val="0"/>
      <w:divBdr>
        <w:top w:val="none" w:sz="0" w:space="0" w:color="auto"/>
        <w:left w:val="none" w:sz="0" w:space="0" w:color="auto"/>
        <w:bottom w:val="none" w:sz="0" w:space="0" w:color="auto"/>
        <w:right w:val="none" w:sz="0" w:space="0" w:color="auto"/>
      </w:divBdr>
      <w:divsChild>
        <w:div w:id="147131617">
          <w:marLeft w:val="480"/>
          <w:marRight w:val="0"/>
          <w:marTop w:val="0"/>
          <w:marBottom w:val="0"/>
          <w:divBdr>
            <w:top w:val="none" w:sz="0" w:space="0" w:color="auto"/>
            <w:left w:val="none" w:sz="0" w:space="0" w:color="auto"/>
            <w:bottom w:val="none" w:sz="0" w:space="0" w:color="auto"/>
            <w:right w:val="none" w:sz="0" w:space="0" w:color="auto"/>
          </w:divBdr>
        </w:div>
        <w:div w:id="957568375">
          <w:marLeft w:val="480"/>
          <w:marRight w:val="0"/>
          <w:marTop w:val="0"/>
          <w:marBottom w:val="0"/>
          <w:divBdr>
            <w:top w:val="none" w:sz="0" w:space="0" w:color="auto"/>
            <w:left w:val="none" w:sz="0" w:space="0" w:color="auto"/>
            <w:bottom w:val="none" w:sz="0" w:space="0" w:color="auto"/>
            <w:right w:val="none" w:sz="0" w:space="0" w:color="auto"/>
          </w:divBdr>
        </w:div>
        <w:div w:id="1308822302">
          <w:marLeft w:val="480"/>
          <w:marRight w:val="0"/>
          <w:marTop w:val="0"/>
          <w:marBottom w:val="0"/>
          <w:divBdr>
            <w:top w:val="none" w:sz="0" w:space="0" w:color="auto"/>
            <w:left w:val="none" w:sz="0" w:space="0" w:color="auto"/>
            <w:bottom w:val="none" w:sz="0" w:space="0" w:color="auto"/>
            <w:right w:val="none" w:sz="0" w:space="0" w:color="auto"/>
          </w:divBdr>
        </w:div>
        <w:div w:id="2000886850">
          <w:marLeft w:val="480"/>
          <w:marRight w:val="0"/>
          <w:marTop w:val="0"/>
          <w:marBottom w:val="0"/>
          <w:divBdr>
            <w:top w:val="none" w:sz="0" w:space="0" w:color="auto"/>
            <w:left w:val="none" w:sz="0" w:space="0" w:color="auto"/>
            <w:bottom w:val="none" w:sz="0" w:space="0" w:color="auto"/>
            <w:right w:val="none" w:sz="0" w:space="0" w:color="auto"/>
          </w:divBdr>
        </w:div>
        <w:div w:id="854806786">
          <w:marLeft w:val="480"/>
          <w:marRight w:val="0"/>
          <w:marTop w:val="0"/>
          <w:marBottom w:val="0"/>
          <w:divBdr>
            <w:top w:val="none" w:sz="0" w:space="0" w:color="auto"/>
            <w:left w:val="none" w:sz="0" w:space="0" w:color="auto"/>
            <w:bottom w:val="none" w:sz="0" w:space="0" w:color="auto"/>
            <w:right w:val="none" w:sz="0" w:space="0" w:color="auto"/>
          </w:divBdr>
        </w:div>
        <w:div w:id="1794203482">
          <w:marLeft w:val="480"/>
          <w:marRight w:val="0"/>
          <w:marTop w:val="0"/>
          <w:marBottom w:val="0"/>
          <w:divBdr>
            <w:top w:val="none" w:sz="0" w:space="0" w:color="auto"/>
            <w:left w:val="none" w:sz="0" w:space="0" w:color="auto"/>
            <w:bottom w:val="none" w:sz="0" w:space="0" w:color="auto"/>
            <w:right w:val="none" w:sz="0" w:space="0" w:color="auto"/>
          </w:divBdr>
        </w:div>
        <w:div w:id="45297717">
          <w:marLeft w:val="480"/>
          <w:marRight w:val="0"/>
          <w:marTop w:val="0"/>
          <w:marBottom w:val="0"/>
          <w:divBdr>
            <w:top w:val="none" w:sz="0" w:space="0" w:color="auto"/>
            <w:left w:val="none" w:sz="0" w:space="0" w:color="auto"/>
            <w:bottom w:val="none" w:sz="0" w:space="0" w:color="auto"/>
            <w:right w:val="none" w:sz="0" w:space="0" w:color="auto"/>
          </w:divBdr>
        </w:div>
        <w:div w:id="524946220">
          <w:marLeft w:val="480"/>
          <w:marRight w:val="0"/>
          <w:marTop w:val="0"/>
          <w:marBottom w:val="0"/>
          <w:divBdr>
            <w:top w:val="none" w:sz="0" w:space="0" w:color="auto"/>
            <w:left w:val="none" w:sz="0" w:space="0" w:color="auto"/>
            <w:bottom w:val="none" w:sz="0" w:space="0" w:color="auto"/>
            <w:right w:val="none" w:sz="0" w:space="0" w:color="auto"/>
          </w:divBdr>
        </w:div>
        <w:div w:id="232590619">
          <w:marLeft w:val="480"/>
          <w:marRight w:val="0"/>
          <w:marTop w:val="0"/>
          <w:marBottom w:val="0"/>
          <w:divBdr>
            <w:top w:val="none" w:sz="0" w:space="0" w:color="auto"/>
            <w:left w:val="none" w:sz="0" w:space="0" w:color="auto"/>
            <w:bottom w:val="none" w:sz="0" w:space="0" w:color="auto"/>
            <w:right w:val="none" w:sz="0" w:space="0" w:color="auto"/>
          </w:divBdr>
        </w:div>
        <w:div w:id="671030030">
          <w:marLeft w:val="480"/>
          <w:marRight w:val="0"/>
          <w:marTop w:val="0"/>
          <w:marBottom w:val="0"/>
          <w:divBdr>
            <w:top w:val="none" w:sz="0" w:space="0" w:color="auto"/>
            <w:left w:val="none" w:sz="0" w:space="0" w:color="auto"/>
            <w:bottom w:val="none" w:sz="0" w:space="0" w:color="auto"/>
            <w:right w:val="none" w:sz="0" w:space="0" w:color="auto"/>
          </w:divBdr>
        </w:div>
        <w:div w:id="871841400">
          <w:marLeft w:val="480"/>
          <w:marRight w:val="0"/>
          <w:marTop w:val="0"/>
          <w:marBottom w:val="0"/>
          <w:divBdr>
            <w:top w:val="none" w:sz="0" w:space="0" w:color="auto"/>
            <w:left w:val="none" w:sz="0" w:space="0" w:color="auto"/>
            <w:bottom w:val="none" w:sz="0" w:space="0" w:color="auto"/>
            <w:right w:val="none" w:sz="0" w:space="0" w:color="auto"/>
          </w:divBdr>
        </w:div>
        <w:div w:id="685399824">
          <w:marLeft w:val="480"/>
          <w:marRight w:val="0"/>
          <w:marTop w:val="0"/>
          <w:marBottom w:val="0"/>
          <w:divBdr>
            <w:top w:val="none" w:sz="0" w:space="0" w:color="auto"/>
            <w:left w:val="none" w:sz="0" w:space="0" w:color="auto"/>
            <w:bottom w:val="none" w:sz="0" w:space="0" w:color="auto"/>
            <w:right w:val="none" w:sz="0" w:space="0" w:color="auto"/>
          </w:divBdr>
        </w:div>
        <w:div w:id="571813495">
          <w:marLeft w:val="480"/>
          <w:marRight w:val="0"/>
          <w:marTop w:val="0"/>
          <w:marBottom w:val="0"/>
          <w:divBdr>
            <w:top w:val="none" w:sz="0" w:space="0" w:color="auto"/>
            <w:left w:val="none" w:sz="0" w:space="0" w:color="auto"/>
            <w:bottom w:val="none" w:sz="0" w:space="0" w:color="auto"/>
            <w:right w:val="none" w:sz="0" w:space="0" w:color="auto"/>
          </w:divBdr>
        </w:div>
        <w:div w:id="594216323">
          <w:marLeft w:val="480"/>
          <w:marRight w:val="0"/>
          <w:marTop w:val="0"/>
          <w:marBottom w:val="0"/>
          <w:divBdr>
            <w:top w:val="none" w:sz="0" w:space="0" w:color="auto"/>
            <w:left w:val="none" w:sz="0" w:space="0" w:color="auto"/>
            <w:bottom w:val="none" w:sz="0" w:space="0" w:color="auto"/>
            <w:right w:val="none" w:sz="0" w:space="0" w:color="auto"/>
          </w:divBdr>
        </w:div>
        <w:div w:id="184564474">
          <w:marLeft w:val="480"/>
          <w:marRight w:val="0"/>
          <w:marTop w:val="0"/>
          <w:marBottom w:val="0"/>
          <w:divBdr>
            <w:top w:val="none" w:sz="0" w:space="0" w:color="auto"/>
            <w:left w:val="none" w:sz="0" w:space="0" w:color="auto"/>
            <w:bottom w:val="none" w:sz="0" w:space="0" w:color="auto"/>
            <w:right w:val="none" w:sz="0" w:space="0" w:color="auto"/>
          </w:divBdr>
        </w:div>
      </w:divsChild>
    </w:div>
    <w:div w:id="1555846988">
      <w:bodyDiv w:val="1"/>
      <w:marLeft w:val="0"/>
      <w:marRight w:val="0"/>
      <w:marTop w:val="0"/>
      <w:marBottom w:val="0"/>
      <w:divBdr>
        <w:top w:val="none" w:sz="0" w:space="0" w:color="auto"/>
        <w:left w:val="none" w:sz="0" w:space="0" w:color="auto"/>
        <w:bottom w:val="none" w:sz="0" w:space="0" w:color="auto"/>
        <w:right w:val="none" w:sz="0" w:space="0" w:color="auto"/>
      </w:divBdr>
    </w:div>
    <w:div w:id="1558515549">
      <w:bodyDiv w:val="1"/>
      <w:marLeft w:val="0"/>
      <w:marRight w:val="0"/>
      <w:marTop w:val="0"/>
      <w:marBottom w:val="0"/>
      <w:divBdr>
        <w:top w:val="none" w:sz="0" w:space="0" w:color="auto"/>
        <w:left w:val="none" w:sz="0" w:space="0" w:color="auto"/>
        <w:bottom w:val="none" w:sz="0" w:space="0" w:color="auto"/>
        <w:right w:val="none" w:sz="0" w:space="0" w:color="auto"/>
      </w:divBdr>
    </w:div>
    <w:div w:id="1567035394">
      <w:bodyDiv w:val="1"/>
      <w:marLeft w:val="0"/>
      <w:marRight w:val="0"/>
      <w:marTop w:val="0"/>
      <w:marBottom w:val="0"/>
      <w:divBdr>
        <w:top w:val="none" w:sz="0" w:space="0" w:color="auto"/>
        <w:left w:val="none" w:sz="0" w:space="0" w:color="auto"/>
        <w:bottom w:val="none" w:sz="0" w:space="0" w:color="auto"/>
        <w:right w:val="none" w:sz="0" w:space="0" w:color="auto"/>
      </w:divBdr>
      <w:divsChild>
        <w:div w:id="1691757266">
          <w:marLeft w:val="480"/>
          <w:marRight w:val="0"/>
          <w:marTop w:val="0"/>
          <w:marBottom w:val="0"/>
          <w:divBdr>
            <w:top w:val="none" w:sz="0" w:space="0" w:color="auto"/>
            <w:left w:val="none" w:sz="0" w:space="0" w:color="auto"/>
            <w:bottom w:val="none" w:sz="0" w:space="0" w:color="auto"/>
            <w:right w:val="none" w:sz="0" w:space="0" w:color="auto"/>
          </w:divBdr>
        </w:div>
        <w:div w:id="2022778282">
          <w:marLeft w:val="480"/>
          <w:marRight w:val="0"/>
          <w:marTop w:val="0"/>
          <w:marBottom w:val="0"/>
          <w:divBdr>
            <w:top w:val="none" w:sz="0" w:space="0" w:color="auto"/>
            <w:left w:val="none" w:sz="0" w:space="0" w:color="auto"/>
            <w:bottom w:val="none" w:sz="0" w:space="0" w:color="auto"/>
            <w:right w:val="none" w:sz="0" w:space="0" w:color="auto"/>
          </w:divBdr>
        </w:div>
        <w:div w:id="418520776">
          <w:marLeft w:val="480"/>
          <w:marRight w:val="0"/>
          <w:marTop w:val="0"/>
          <w:marBottom w:val="0"/>
          <w:divBdr>
            <w:top w:val="none" w:sz="0" w:space="0" w:color="auto"/>
            <w:left w:val="none" w:sz="0" w:space="0" w:color="auto"/>
            <w:bottom w:val="none" w:sz="0" w:space="0" w:color="auto"/>
            <w:right w:val="none" w:sz="0" w:space="0" w:color="auto"/>
          </w:divBdr>
        </w:div>
        <w:div w:id="169874246">
          <w:marLeft w:val="480"/>
          <w:marRight w:val="0"/>
          <w:marTop w:val="0"/>
          <w:marBottom w:val="0"/>
          <w:divBdr>
            <w:top w:val="none" w:sz="0" w:space="0" w:color="auto"/>
            <w:left w:val="none" w:sz="0" w:space="0" w:color="auto"/>
            <w:bottom w:val="none" w:sz="0" w:space="0" w:color="auto"/>
            <w:right w:val="none" w:sz="0" w:space="0" w:color="auto"/>
          </w:divBdr>
        </w:div>
        <w:div w:id="408886557">
          <w:marLeft w:val="480"/>
          <w:marRight w:val="0"/>
          <w:marTop w:val="0"/>
          <w:marBottom w:val="0"/>
          <w:divBdr>
            <w:top w:val="none" w:sz="0" w:space="0" w:color="auto"/>
            <w:left w:val="none" w:sz="0" w:space="0" w:color="auto"/>
            <w:bottom w:val="none" w:sz="0" w:space="0" w:color="auto"/>
            <w:right w:val="none" w:sz="0" w:space="0" w:color="auto"/>
          </w:divBdr>
        </w:div>
        <w:div w:id="1550801092">
          <w:marLeft w:val="480"/>
          <w:marRight w:val="0"/>
          <w:marTop w:val="0"/>
          <w:marBottom w:val="0"/>
          <w:divBdr>
            <w:top w:val="none" w:sz="0" w:space="0" w:color="auto"/>
            <w:left w:val="none" w:sz="0" w:space="0" w:color="auto"/>
            <w:bottom w:val="none" w:sz="0" w:space="0" w:color="auto"/>
            <w:right w:val="none" w:sz="0" w:space="0" w:color="auto"/>
          </w:divBdr>
        </w:div>
        <w:div w:id="1417047951">
          <w:marLeft w:val="480"/>
          <w:marRight w:val="0"/>
          <w:marTop w:val="0"/>
          <w:marBottom w:val="0"/>
          <w:divBdr>
            <w:top w:val="none" w:sz="0" w:space="0" w:color="auto"/>
            <w:left w:val="none" w:sz="0" w:space="0" w:color="auto"/>
            <w:bottom w:val="none" w:sz="0" w:space="0" w:color="auto"/>
            <w:right w:val="none" w:sz="0" w:space="0" w:color="auto"/>
          </w:divBdr>
        </w:div>
        <w:div w:id="2082631732">
          <w:marLeft w:val="480"/>
          <w:marRight w:val="0"/>
          <w:marTop w:val="0"/>
          <w:marBottom w:val="0"/>
          <w:divBdr>
            <w:top w:val="none" w:sz="0" w:space="0" w:color="auto"/>
            <w:left w:val="none" w:sz="0" w:space="0" w:color="auto"/>
            <w:bottom w:val="none" w:sz="0" w:space="0" w:color="auto"/>
            <w:right w:val="none" w:sz="0" w:space="0" w:color="auto"/>
          </w:divBdr>
        </w:div>
        <w:div w:id="1411539583">
          <w:marLeft w:val="480"/>
          <w:marRight w:val="0"/>
          <w:marTop w:val="0"/>
          <w:marBottom w:val="0"/>
          <w:divBdr>
            <w:top w:val="none" w:sz="0" w:space="0" w:color="auto"/>
            <w:left w:val="none" w:sz="0" w:space="0" w:color="auto"/>
            <w:bottom w:val="none" w:sz="0" w:space="0" w:color="auto"/>
            <w:right w:val="none" w:sz="0" w:space="0" w:color="auto"/>
          </w:divBdr>
        </w:div>
        <w:div w:id="811600103">
          <w:marLeft w:val="480"/>
          <w:marRight w:val="0"/>
          <w:marTop w:val="0"/>
          <w:marBottom w:val="0"/>
          <w:divBdr>
            <w:top w:val="none" w:sz="0" w:space="0" w:color="auto"/>
            <w:left w:val="none" w:sz="0" w:space="0" w:color="auto"/>
            <w:bottom w:val="none" w:sz="0" w:space="0" w:color="auto"/>
            <w:right w:val="none" w:sz="0" w:space="0" w:color="auto"/>
          </w:divBdr>
        </w:div>
        <w:div w:id="966010160">
          <w:marLeft w:val="480"/>
          <w:marRight w:val="0"/>
          <w:marTop w:val="0"/>
          <w:marBottom w:val="0"/>
          <w:divBdr>
            <w:top w:val="none" w:sz="0" w:space="0" w:color="auto"/>
            <w:left w:val="none" w:sz="0" w:space="0" w:color="auto"/>
            <w:bottom w:val="none" w:sz="0" w:space="0" w:color="auto"/>
            <w:right w:val="none" w:sz="0" w:space="0" w:color="auto"/>
          </w:divBdr>
        </w:div>
        <w:div w:id="1275014919">
          <w:marLeft w:val="480"/>
          <w:marRight w:val="0"/>
          <w:marTop w:val="0"/>
          <w:marBottom w:val="0"/>
          <w:divBdr>
            <w:top w:val="none" w:sz="0" w:space="0" w:color="auto"/>
            <w:left w:val="none" w:sz="0" w:space="0" w:color="auto"/>
            <w:bottom w:val="none" w:sz="0" w:space="0" w:color="auto"/>
            <w:right w:val="none" w:sz="0" w:space="0" w:color="auto"/>
          </w:divBdr>
        </w:div>
      </w:divsChild>
    </w:div>
    <w:div w:id="1574969738">
      <w:bodyDiv w:val="1"/>
      <w:marLeft w:val="0"/>
      <w:marRight w:val="0"/>
      <w:marTop w:val="0"/>
      <w:marBottom w:val="0"/>
      <w:divBdr>
        <w:top w:val="none" w:sz="0" w:space="0" w:color="auto"/>
        <w:left w:val="none" w:sz="0" w:space="0" w:color="auto"/>
        <w:bottom w:val="none" w:sz="0" w:space="0" w:color="auto"/>
        <w:right w:val="none" w:sz="0" w:space="0" w:color="auto"/>
      </w:divBdr>
    </w:div>
    <w:div w:id="1586257580">
      <w:bodyDiv w:val="1"/>
      <w:marLeft w:val="0"/>
      <w:marRight w:val="0"/>
      <w:marTop w:val="0"/>
      <w:marBottom w:val="0"/>
      <w:divBdr>
        <w:top w:val="none" w:sz="0" w:space="0" w:color="auto"/>
        <w:left w:val="none" w:sz="0" w:space="0" w:color="auto"/>
        <w:bottom w:val="none" w:sz="0" w:space="0" w:color="auto"/>
        <w:right w:val="none" w:sz="0" w:space="0" w:color="auto"/>
      </w:divBdr>
    </w:div>
    <w:div w:id="1620600705">
      <w:bodyDiv w:val="1"/>
      <w:marLeft w:val="0"/>
      <w:marRight w:val="0"/>
      <w:marTop w:val="0"/>
      <w:marBottom w:val="0"/>
      <w:divBdr>
        <w:top w:val="none" w:sz="0" w:space="0" w:color="auto"/>
        <w:left w:val="none" w:sz="0" w:space="0" w:color="auto"/>
        <w:bottom w:val="none" w:sz="0" w:space="0" w:color="auto"/>
        <w:right w:val="none" w:sz="0" w:space="0" w:color="auto"/>
      </w:divBdr>
      <w:divsChild>
        <w:div w:id="86776459">
          <w:marLeft w:val="0"/>
          <w:marRight w:val="0"/>
          <w:marTop w:val="0"/>
          <w:marBottom w:val="0"/>
          <w:divBdr>
            <w:top w:val="none" w:sz="0" w:space="0" w:color="auto"/>
            <w:left w:val="none" w:sz="0" w:space="0" w:color="auto"/>
            <w:bottom w:val="none" w:sz="0" w:space="0" w:color="auto"/>
            <w:right w:val="none" w:sz="0" w:space="0" w:color="auto"/>
          </w:divBdr>
        </w:div>
      </w:divsChild>
    </w:div>
    <w:div w:id="1621254356">
      <w:bodyDiv w:val="1"/>
      <w:marLeft w:val="0"/>
      <w:marRight w:val="0"/>
      <w:marTop w:val="0"/>
      <w:marBottom w:val="0"/>
      <w:divBdr>
        <w:top w:val="none" w:sz="0" w:space="0" w:color="auto"/>
        <w:left w:val="none" w:sz="0" w:space="0" w:color="auto"/>
        <w:bottom w:val="none" w:sz="0" w:space="0" w:color="auto"/>
        <w:right w:val="none" w:sz="0" w:space="0" w:color="auto"/>
      </w:divBdr>
    </w:div>
    <w:div w:id="1632442379">
      <w:bodyDiv w:val="1"/>
      <w:marLeft w:val="0"/>
      <w:marRight w:val="0"/>
      <w:marTop w:val="0"/>
      <w:marBottom w:val="0"/>
      <w:divBdr>
        <w:top w:val="none" w:sz="0" w:space="0" w:color="auto"/>
        <w:left w:val="none" w:sz="0" w:space="0" w:color="auto"/>
        <w:bottom w:val="none" w:sz="0" w:space="0" w:color="auto"/>
        <w:right w:val="none" w:sz="0" w:space="0" w:color="auto"/>
      </w:divBdr>
      <w:divsChild>
        <w:div w:id="1632981228">
          <w:marLeft w:val="480"/>
          <w:marRight w:val="0"/>
          <w:marTop w:val="0"/>
          <w:marBottom w:val="0"/>
          <w:divBdr>
            <w:top w:val="none" w:sz="0" w:space="0" w:color="auto"/>
            <w:left w:val="none" w:sz="0" w:space="0" w:color="auto"/>
            <w:bottom w:val="none" w:sz="0" w:space="0" w:color="auto"/>
            <w:right w:val="none" w:sz="0" w:space="0" w:color="auto"/>
          </w:divBdr>
        </w:div>
        <w:div w:id="749694898">
          <w:marLeft w:val="480"/>
          <w:marRight w:val="0"/>
          <w:marTop w:val="0"/>
          <w:marBottom w:val="0"/>
          <w:divBdr>
            <w:top w:val="none" w:sz="0" w:space="0" w:color="auto"/>
            <w:left w:val="none" w:sz="0" w:space="0" w:color="auto"/>
            <w:bottom w:val="none" w:sz="0" w:space="0" w:color="auto"/>
            <w:right w:val="none" w:sz="0" w:space="0" w:color="auto"/>
          </w:divBdr>
        </w:div>
        <w:div w:id="1477911754">
          <w:marLeft w:val="480"/>
          <w:marRight w:val="0"/>
          <w:marTop w:val="0"/>
          <w:marBottom w:val="0"/>
          <w:divBdr>
            <w:top w:val="none" w:sz="0" w:space="0" w:color="auto"/>
            <w:left w:val="none" w:sz="0" w:space="0" w:color="auto"/>
            <w:bottom w:val="none" w:sz="0" w:space="0" w:color="auto"/>
            <w:right w:val="none" w:sz="0" w:space="0" w:color="auto"/>
          </w:divBdr>
        </w:div>
        <w:div w:id="2012754893">
          <w:marLeft w:val="480"/>
          <w:marRight w:val="0"/>
          <w:marTop w:val="0"/>
          <w:marBottom w:val="0"/>
          <w:divBdr>
            <w:top w:val="none" w:sz="0" w:space="0" w:color="auto"/>
            <w:left w:val="none" w:sz="0" w:space="0" w:color="auto"/>
            <w:bottom w:val="none" w:sz="0" w:space="0" w:color="auto"/>
            <w:right w:val="none" w:sz="0" w:space="0" w:color="auto"/>
          </w:divBdr>
        </w:div>
        <w:div w:id="1742174829">
          <w:marLeft w:val="480"/>
          <w:marRight w:val="0"/>
          <w:marTop w:val="0"/>
          <w:marBottom w:val="0"/>
          <w:divBdr>
            <w:top w:val="none" w:sz="0" w:space="0" w:color="auto"/>
            <w:left w:val="none" w:sz="0" w:space="0" w:color="auto"/>
            <w:bottom w:val="none" w:sz="0" w:space="0" w:color="auto"/>
            <w:right w:val="none" w:sz="0" w:space="0" w:color="auto"/>
          </w:divBdr>
        </w:div>
        <w:div w:id="1214002943">
          <w:marLeft w:val="480"/>
          <w:marRight w:val="0"/>
          <w:marTop w:val="0"/>
          <w:marBottom w:val="0"/>
          <w:divBdr>
            <w:top w:val="none" w:sz="0" w:space="0" w:color="auto"/>
            <w:left w:val="none" w:sz="0" w:space="0" w:color="auto"/>
            <w:bottom w:val="none" w:sz="0" w:space="0" w:color="auto"/>
            <w:right w:val="none" w:sz="0" w:space="0" w:color="auto"/>
          </w:divBdr>
        </w:div>
        <w:div w:id="1913197572">
          <w:marLeft w:val="480"/>
          <w:marRight w:val="0"/>
          <w:marTop w:val="0"/>
          <w:marBottom w:val="0"/>
          <w:divBdr>
            <w:top w:val="none" w:sz="0" w:space="0" w:color="auto"/>
            <w:left w:val="none" w:sz="0" w:space="0" w:color="auto"/>
            <w:bottom w:val="none" w:sz="0" w:space="0" w:color="auto"/>
            <w:right w:val="none" w:sz="0" w:space="0" w:color="auto"/>
          </w:divBdr>
        </w:div>
        <w:div w:id="1326932003">
          <w:marLeft w:val="480"/>
          <w:marRight w:val="0"/>
          <w:marTop w:val="0"/>
          <w:marBottom w:val="0"/>
          <w:divBdr>
            <w:top w:val="none" w:sz="0" w:space="0" w:color="auto"/>
            <w:left w:val="none" w:sz="0" w:space="0" w:color="auto"/>
            <w:bottom w:val="none" w:sz="0" w:space="0" w:color="auto"/>
            <w:right w:val="none" w:sz="0" w:space="0" w:color="auto"/>
          </w:divBdr>
        </w:div>
        <w:div w:id="154497978">
          <w:marLeft w:val="480"/>
          <w:marRight w:val="0"/>
          <w:marTop w:val="0"/>
          <w:marBottom w:val="0"/>
          <w:divBdr>
            <w:top w:val="none" w:sz="0" w:space="0" w:color="auto"/>
            <w:left w:val="none" w:sz="0" w:space="0" w:color="auto"/>
            <w:bottom w:val="none" w:sz="0" w:space="0" w:color="auto"/>
            <w:right w:val="none" w:sz="0" w:space="0" w:color="auto"/>
          </w:divBdr>
        </w:div>
      </w:divsChild>
    </w:div>
    <w:div w:id="1635408775">
      <w:bodyDiv w:val="1"/>
      <w:marLeft w:val="0"/>
      <w:marRight w:val="0"/>
      <w:marTop w:val="0"/>
      <w:marBottom w:val="0"/>
      <w:divBdr>
        <w:top w:val="none" w:sz="0" w:space="0" w:color="auto"/>
        <w:left w:val="none" w:sz="0" w:space="0" w:color="auto"/>
        <w:bottom w:val="none" w:sz="0" w:space="0" w:color="auto"/>
        <w:right w:val="none" w:sz="0" w:space="0" w:color="auto"/>
      </w:divBdr>
    </w:div>
    <w:div w:id="1656639841">
      <w:bodyDiv w:val="1"/>
      <w:marLeft w:val="0"/>
      <w:marRight w:val="0"/>
      <w:marTop w:val="0"/>
      <w:marBottom w:val="0"/>
      <w:divBdr>
        <w:top w:val="none" w:sz="0" w:space="0" w:color="auto"/>
        <w:left w:val="none" w:sz="0" w:space="0" w:color="auto"/>
        <w:bottom w:val="none" w:sz="0" w:space="0" w:color="auto"/>
        <w:right w:val="none" w:sz="0" w:space="0" w:color="auto"/>
      </w:divBdr>
    </w:div>
    <w:div w:id="1666976430">
      <w:bodyDiv w:val="1"/>
      <w:marLeft w:val="0"/>
      <w:marRight w:val="0"/>
      <w:marTop w:val="0"/>
      <w:marBottom w:val="0"/>
      <w:divBdr>
        <w:top w:val="none" w:sz="0" w:space="0" w:color="auto"/>
        <w:left w:val="none" w:sz="0" w:space="0" w:color="auto"/>
        <w:bottom w:val="none" w:sz="0" w:space="0" w:color="auto"/>
        <w:right w:val="none" w:sz="0" w:space="0" w:color="auto"/>
      </w:divBdr>
      <w:divsChild>
        <w:div w:id="1985772000">
          <w:marLeft w:val="480"/>
          <w:marRight w:val="0"/>
          <w:marTop w:val="0"/>
          <w:marBottom w:val="0"/>
          <w:divBdr>
            <w:top w:val="none" w:sz="0" w:space="0" w:color="auto"/>
            <w:left w:val="none" w:sz="0" w:space="0" w:color="auto"/>
            <w:bottom w:val="none" w:sz="0" w:space="0" w:color="auto"/>
            <w:right w:val="none" w:sz="0" w:space="0" w:color="auto"/>
          </w:divBdr>
        </w:div>
        <w:div w:id="22295100">
          <w:marLeft w:val="480"/>
          <w:marRight w:val="0"/>
          <w:marTop w:val="0"/>
          <w:marBottom w:val="0"/>
          <w:divBdr>
            <w:top w:val="none" w:sz="0" w:space="0" w:color="auto"/>
            <w:left w:val="none" w:sz="0" w:space="0" w:color="auto"/>
            <w:bottom w:val="none" w:sz="0" w:space="0" w:color="auto"/>
            <w:right w:val="none" w:sz="0" w:space="0" w:color="auto"/>
          </w:divBdr>
        </w:div>
        <w:div w:id="549851938">
          <w:marLeft w:val="480"/>
          <w:marRight w:val="0"/>
          <w:marTop w:val="0"/>
          <w:marBottom w:val="0"/>
          <w:divBdr>
            <w:top w:val="none" w:sz="0" w:space="0" w:color="auto"/>
            <w:left w:val="none" w:sz="0" w:space="0" w:color="auto"/>
            <w:bottom w:val="none" w:sz="0" w:space="0" w:color="auto"/>
            <w:right w:val="none" w:sz="0" w:space="0" w:color="auto"/>
          </w:divBdr>
        </w:div>
        <w:div w:id="1052998438">
          <w:marLeft w:val="480"/>
          <w:marRight w:val="0"/>
          <w:marTop w:val="0"/>
          <w:marBottom w:val="0"/>
          <w:divBdr>
            <w:top w:val="none" w:sz="0" w:space="0" w:color="auto"/>
            <w:left w:val="none" w:sz="0" w:space="0" w:color="auto"/>
            <w:bottom w:val="none" w:sz="0" w:space="0" w:color="auto"/>
            <w:right w:val="none" w:sz="0" w:space="0" w:color="auto"/>
          </w:divBdr>
        </w:div>
        <w:div w:id="404651317">
          <w:marLeft w:val="480"/>
          <w:marRight w:val="0"/>
          <w:marTop w:val="0"/>
          <w:marBottom w:val="0"/>
          <w:divBdr>
            <w:top w:val="none" w:sz="0" w:space="0" w:color="auto"/>
            <w:left w:val="none" w:sz="0" w:space="0" w:color="auto"/>
            <w:bottom w:val="none" w:sz="0" w:space="0" w:color="auto"/>
            <w:right w:val="none" w:sz="0" w:space="0" w:color="auto"/>
          </w:divBdr>
        </w:div>
        <w:div w:id="1838811295">
          <w:marLeft w:val="480"/>
          <w:marRight w:val="0"/>
          <w:marTop w:val="0"/>
          <w:marBottom w:val="0"/>
          <w:divBdr>
            <w:top w:val="none" w:sz="0" w:space="0" w:color="auto"/>
            <w:left w:val="none" w:sz="0" w:space="0" w:color="auto"/>
            <w:bottom w:val="none" w:sz="0" w:space="0" w:color="auto"/>
            <w:right w:val="none" w:sz="0" w:space="0" w:color="auto"/>
          </w:divBdr>
        </w:div>
        <w:div w:id="462844912">
          <w:marLeft w:val="480"/>
          <w:marRight w:val="0"/>
          <w:marTop w:val="0"/>
          <w:marBottom w:val="0"/>
          <w:divBdr>
            <w:top w:val="none" w:sz="0" w:space="0" w:color="auto"/>
            <w:left w:val="none" w:sz="0" w:space="0" w:color="auto"/>
            <w:bottom w:val="none" w:sz="0" w:space="0" w:color="auto"/>
            <w:right w:val="none" w:sz="0" w:space="0" w:color="auto"/>
          </w:divBdr>
        </w:div>
        <w:div w:id="1523979219">
          <w:marLeft w:val="480"/>
          <w:marRight w:val="0"/>
          <w:marTop w:val="0"/>
          <w:marBottom w:val="0"/>
          <w:divBdr>
            <w:top w:val="none" w:sz="0" w:space="0" w:color="auto"/>
            <w:left w:val="none" w:sz="0" w:space="0" w:color="auto"/>
            <w:bottom w:val="none" w:sz="0" w:space="0" w:color="auto"/>
            <w:right w:val="none" w:sz="0" w:space="0" w:color="auto"/>
          </w:divBdr>
        </w:div>
        <w:div w:id="587690447">
          <w:marLeft w:val="480"/>
          <w:marRight w:val="0"/>
          <w:marTop w:val="0"/>
          <w:marBottom w:val="0"/>
          <w:divBdr>
            <w:top w:val="none" w:sz="0" w:space="0" w:color="auto"/>
            <w:left w:val="none" w:sz="0" w:space="0" w:color="auto"/>
            <w:bottom w:val="none" w:sz="0" w:space="0" w:color="auto"/>
            <w:right w:val="none" w:sz="0" w:space="0" w:color="auto"/>
          </w:divBdr>
        </w:div>
        <w:div w:id="1829401065">
          <w:marLeft w:val="480"/>
          <w:marRight w:val="0"/>
          <w:marTop w:val="0"/>
          <w:marBottom w:val="0"/>
          <w:divBdr>
            <w:top w:val="none" w:sz="0" w:space="0" w:color="auto"/>
            <w:left w:val="none" w:sz="0" w:space="0" w:color="auto"/>
            <w:bottom w:val="none" w:sz="0" w:space="0" w:color="auto"/>
            <w:right w:val="none" w:sz="0" w:space="0" w:color="auto"/>
          </w:divBdr>
        </w:div>
        <w:div w:id="1765102627">
          <w:marLeft w:val="480"/>
          <w:marRight w:val="0"/>
          <w:marTop w:val="0"/>
          <w:marBottom w:val="0"/>
          <w:divBdr>
            <w:top w:val="none" w:sz="0" w:space="0" w:color="auto"/>
            <w:left w:val="none" w:sz="0" w:space="0" w:color="auto"/>
            <w:bottom w:val="none" w:sz="0" w:space="0" w:color="auto"/>
            <w:right w:val="none" w:sz="0" w:space="0" w:color="auto"/>
          </w:divBdr>
        </w:div>
        <w:div w:id="1149057610">
          <w:marLeft w:val="480"/>
          <w:marRight w:val="0"/>
          <w:marTop w:val="0"/>
          <w:marBottom w:val="0"/>
          <w:divBdr>
            <w:top w:val="none" w:sz="0" w:space="0" w:color="auto"/>
            <w:left w:val="none" w:sz="0" w:space="0" w:color="auto"/>
            <w:bottom w:val="none" w:sz="0" w:space="0" w:color="auto"/>
            <w:right w:val="none" w:sz="0" w:space="0" w:color="auto"/>
          </w:divBdr>
        </w:div>
      </w:divsChild>
    </w:div>
    <w:div w:id="1679891331">
      <w:bodyDiv w:val="1"/>
      <w:marLeft w:val="0"/>
      <w:marRight w:val="0"/>
      <w:marTop w:val="0"/>
      <w:marBottom w:val="0"/>
      <w:divBdr>
        <w:top w:val="none" w:sz="0" w:space="0" w:color="auto"/>
        <w:left w:val="none" w:sz="0" w:space="0" w:color="auto"/>
        <w:bottom w:val="none" w:sz="0" w:space="0" w:color="auto"/>
        <w:right w:val="none" w:sz="0" w:space="0" w:color="auto"/>
      </w:divBdr>
    </w:div>
    <w:div w:id="1686861686">
      <w:bodyDiv w:val="1"/>
      <w:marLeft w:val="0"/>
      <w:marRight w:val="0"/>
      <w:marTop w:val="0"/>
      <w:marBottom w:val="0"/>
      <w:divBdr>
        <w:top w:val="none" w:sz="0" w:space="0" w:color="auto"/>
        <w:left w:val="none" w:sz="0" w:space="0" w:color="auto"/>
        <w:bottom w:val="none" w:sz="0" w:space="0" w:color="auto"/>
        <w:right w:val="none" w:sz="0" w:space="0" w:color="auto"/>
      </w:divBdr>
      <w:divsChild>
        <w:div w:id="2106612975">
          <w:marLeft w:val="480"/>
          <w:marRight w:val="0"/>
          <w:marTop w:val="0"/>
          <w:marBottom w:val="0"/>
          <w:divBdr>
            <w:top w:val="none" w:sz="0" w:space="0" w:color="auto"/>
            <w:left w:val="none" w:sz="0" w:space="0" w:color="auto"/>
            <w:bottom w:val="none" w:sz="0" w:space="0" w:color="auto"/>
            <w:right w:val="none" w:sz="0" w:space="0" w:color="auto"/>
          </w:divBdr>
        </w:div>
        <w:div w:id="1105348177">
          <w:marLeft w:val="480"/>
          <w:marRight w:val="0"/>
          <w:marTop w:val="0"/>
          <w:marBottom w:val="0"/>
          <w:divBdr>
            <w:top w:val="none" w:sz="0" w:space="0" w:color="auto"/>
            <w:left w:val="none" w:sz="0" w:space="0" w:color="auto"/>
            <w:bottom w:val="none" w:sz="0" w:space="0" w:color="auto"/>
            <w:right w:val="none" w:sz="0" w:space="0" w:color="auto"/>
          </w:divBdr>
        </w:div>
      </w:divsChild>
    </w:div>
    <w:div w:id="1691103391">
      <w:bodyDiv w:val="1"/>
      <w:marLeft w:val="0"/>
      <w:marRight w:val="0"/>
      <w:marTop w:val="0"/>
      <w:marBottom w:val="0"/>
      <w:divBdr>
        <w:top w:val="none" w:sz="0" w:space="0" w:color="auto"/>
        <w:left w:val="none" w:sz="0" w:space="0" w:color="auto"/>
        <w:bottom w:val="none" w:sz="0" w:space="0" w:color="auto"/>
        <w:right w:val="none" w:sz="0" w:space="0" w:color="auto"/>
      </w:divBdr>
    </w:div>
    <w:div w:id="1691108790">
      <w:bodyDiv w:val="1"/>
      <w:marLeft w:val="0"/>
      <w:marRight w:val="0"/>
      <w:marTop w:val="0"/>
      <w:marBottom w:val="0"/>
      <w:divBdr>
        <w:top w:val="none" w:sz="0" w:space="0" w:color="auto"/>
        <w:left w:val="none" w:sz="0" w:space="0" w:color="auto"/>
        <w:bottom w:val="none" w:sz="0" w:space="0" w:color="auto"/>
        <w:right w:val="none" w:sz="0" w:space="0" w:color="auto"/>
      </w:divBdr>
    </w:div>
    <w:div w:id="1698387752">
      <w:bodyDiv w:val="1"/>
      <w:marLeft w:val="0"/>
      <w:marRight w:val="0"/>
      <w:marTop w:val="0"/>
      <w:marBottom w:val="0"/>
      <w:divBdr>
        <w:top w:val="none" w:sz="0" w:space="0" w:color="auto"/>
        <w:left w:val="none" w:sz="0" w:space="0" w:color="auto"/>
        <w:bottom w:val="none" w:sz="0" w:space="0" w:color="auto"/>
        <w:right w:val="none" w:sz="0" w:space="0" w:color="auto"/>
      </w:divBdr>
      <w:divsChild>
        <w:div w:id="548342785">
          <w:marLeft w:val="480"/>
          <w:marRight w:val="0"/>
          <w:marTop w:val="0"/>
          <w:marBottom w:val="0"/>
          <w:divBdr>
            <w:top w:val="none" w:sz="0" w:space="0" w:color="auto"/>
            <w:left w:val="none" w:sz="0" w:space="0" w:color="auto"/>
            <w:bottom w:val="none" w:sz="0" w:space="0" w:color="auto"/>
            <w:right w:val="none" w:sz="0" w:space="0" w:color="auto"/>
          </w:divBdr>
        </w:div>
        <w:div w:id="967129290">
          <w:marLeft w:val="480"/>
          <w:marRight w:val="0"/>
          <w:marTop w:val="0"/>
          <w:marBottom w:val="0"/>
          <w:divBdr>
            <w:top w:val="none" w:sz="0" w:space="0" w:color="auto"/>
            <w:left w:val="none" w:sz="0" w:space="0" w:color="auto"/>
            <w:bottom w:val="none" w:sz="0" w:space="0" w:color="auto"/>
            <w:right w:val="none" w:sz="0" w:space="0" w:color="auto"/>
          </w:divBdr>
        </w:div>
        <w:div w:id="1770194635">
          <w:marLeft w:val="480"/>
          <w:marRight w:val="0"/>
          <w:marTop w:val="0"/>
          <w:marBottom w:val="0"/>
          <w:divBdr>
            <w:top w:val="none" w:sz="0" w:space="0" w:color="auto"/>
            <w:left w:val="none" w:sz="0" w:space="0" w:color="auto"/>
            <w:bottom w:val="none" w:sz="0" w:space="0" w:color="auto"/>
            <w:right w:val="none" w:sz="0" w:space="0" w:color="auto"/>
          </w:divBdr>
        </w:div>
        <w:div w:id="783236389">
          <w:marLeft w:val="480"/>
          <w:marRight w:val="0"/>
          <w:marTop w:val="0"/>
          <w:marBottom w:val="0"/>
          <w:divBdr>
            <w:top w:val="none" w:sz="0" w:space="0" w:color="auto"/>
            <w:left w:val="none" w:sz="0" w:space="0" w:color="auto"/>
            <w:bottom w:val="none" w:sz="0" w:space="0" w:color="auto"/>
            <w:right w:val="none" w:sz="0" w:space="0" w:color="auto"/>
          </w:divBdr>
        </w:div>
        <w:div w:id="1398701113">
          <w:marLeft w:val="480"/>
          <w:marRight w:val="0"/>
          <w:marTop w:val="0"/>
          <w:marBottom w:val="0"/>
          <w:divBdr>
            <w:top w:val="none" w:sz="0" w:space="0" w:color="auto"/>
            <w:left w:val="none" w:sz="0" w:space="0" w:color="auto"/>
            <w:bottom w:val="none" w:sz="0" w:space="0" w:color="auto"/>
            <w:right w:val="none" w:sz="0" w:space="0" w:color="auto"/>
          </w:divBdr>
        </w:div>
        <w:div w:id="1294629250">
          <w:marLeft w:val="480"/>
          <w:marRight w:val="0"/>
          <w:marTop w:val="0"/>
          <w:marBottom w:val="0"/>
          <w:divBdr>
            <w:top w:val="none" w:sz="0" w:space="0" w:color="auto"/>
            <w:left w:val="none" w:sz="0" w:space="0" w:color="auto"/>
            <w:bottom w:val="none" w:sz="0" w:space="0" w:color="auto"/>
            <w:right w:val="none" w:sz="0" w:space="0" w:color="auto"/>
          </w:divBdr>
        </w:div>
        <w:div w:id="2094160374">
          <w:marLeft w:val="480"/>
          <w:marRight w:val="0"/>
          <w:marTop w:val="0"/>
          <w:marBottom w:val="0"/>
          <w:divBdr>
            <w:top w:val="none" w:sz="0" w:space="0" w:color="auto"/>
            <w:left w:val="none" w:sz="0" w:space="0" w:color="auto"/>
            <w:bottom w:val="none" w:sz="0" w:space="0" w:color="auto"/>
            <w:right w:val="none" w:sz="0" w:space="0" w:color="auto"/>
          </w:divBdr>
        </w:div>
        <w:div w:id="777414762">
          <w:marLeft w:val="480"/>
          <w:marRight w:val="0"/>
          <w:marTop w:val="0"/>
          <w:marBottom w:val="0"/>
          <w:divBdr>
            <w:top w:val="none" w:sz="0" w:space="0" w:color="auto"/>
            <w:left w:val="none" w:sz="0" w:space="0" w:color="auto"/>
            <w:bottom w:val="none" w:sz="0" w:space="0" w:color="auto"/>
            <w:right w:val="none" w:sz="0" w:space="0" w:color="auto"/>
          </w:divBdr>
        </w:div>
        <w:div w:id="1832790948">
          <w:marLeft w:val="480"/>
          <w:marRight w:val="0"/>
          <w:marTop w:val="0"/>
          <w:marBottom w:val="0"/>
          <w:divBdr>
            <w:top w:val="none" w:sz="0" w:space="0" w:color="auto"/>
            <w:left w:val="none" w:sz="0" w:space="0" w:color="auto"/>
            <w:bottom w:val="none" w:sz="0" w:space="0" w:color="auto"/>
            <w:right w:val="none" w:sz="0" w:space="0" w:color="auto"/>
          </w:divBdr>
        </w:div>
        <w:div w:id="892473280">
          <w:marLeft w:val="480"/>
          <w:marRight w:val="0"/>
          <w:marTop w:val="0"/>
          <w:marBottom w:val="0"/>
          <w:divBdr>
            <w:top w:val="none" w:sz="0" w:space="0" w:color="auto"/>
            <w:left w:val="none" w:sz="0" w:space="0" w:color="auto"/>
            <w:bottom w:val="none" w:sz="0" w:space="0" w:color="auto"/>
            <w:right w:val="none" w:sz="0" w:space="0" w:color="auto"/>
          </w:divBdr>
        </w:div>
        <w:div w:id="819808748">
          <w:marLeft w:val="480"/>
          <w:marRight w:val="0"/>
          <w:marTop w:val="0"/>
          <w:marBottom w:val="0"/>
          <w:divBdr>
            <w:top w:val="none" w:sz="0" w:space="0" w:color="auto"/>
            <w:left w:val="none" w:sz="0" w:space="0" w:color="auto"/>
            <w:bottom w:val="none" w:sz="0" w:space="0" w:color="auto"/>
            <w:right w:val="none" w:sz="0" w:space="0" w:color="auto"/>
          </w:divBdr>
        </w:div>
        <w:div w:id="1047486495">
          <w:marLeft w:val="480"/>
          <w:marRight w:val="0"/>
          <w:marTop w:val="0"/>
          <w:marBottom w:val="0"/>
          <w:divBdr>
            <w:top w:val="none" w:sz="0" w:space="0" w:color="auto"/>
            <w:left w:val="none" w:sz="0" w:space="0" w:color="auto"/>
            <w:bottom w:val="none" w:sz="0" w:space="0" w:color="auto"/>
            <w:right w:val="none" w:sz="0" w:space="0" w:color="auto"/>
          </w:divBdr>
        </w:div>
        <w:div w:id="211582753">
          <w:marLeft w:val="480"/>
          <w:marRight w:val="0"/>
          <w:marTop w:val="0"/>
          <w:marBottom w:val="0"/>
          <w:divBdr>
            <w:top w:val="none" w:sz="0" w:space="0" w:color="auto"/>
            <w:left w:val="none" w:sz="0" w:space="0" w:color="auto"/>
            <w:bottom w:val="none" w:sz="0" w:space="0" w:color="auto"/>
            <w:right w:val="none" w:sz="0" w:space="0" w:color="auto"/>
          </w:divBdr>
        </w:div>
      </w:divsChild>
    </w:div>
    <w:div w:id="1698964468">
      <w:bodyDiv w:val="1"/>
      <w:marLeft w:val="0"/>
      <w:marRight w:val="0"/>
      <w:marTop w:val="0"/>
      <w:marBottom w:val="0"/>
      <w:divBdr>
        <w:top w:val="none" w:sz="0" w:space="0" w:color="auto"/>
        <w:left w:val="none" w:sz="0" w:space="0" w:color="auto"/>
        <w:bottom w:val="none" w:sz="0" w:space="0" w:color="auto"/>
        <w:right w:val="none" w:sz="0" w:space="0" w:color="auto"/>
      </w:divBdr>
    </w:div>
    <w:div w:id="1737435146">
      <w:bodyDiv w:val="1"/>
      <w:marLeft w:val="0"/>
      <w:marRight w:val="0"/>
      <w:marTop w:val="0"/>
      <w:marBottom w:val="0"/>
      <w:divBdr>
        <w:top w:val="none" w:sz="0" w:space="0" w:color="auto"/>
        <w:left w:val="none" w:sz="0" w:space="0" w:color="auto"/>
        <w:bottom w:val="none" w:sz="0" w:space="0" w:color="auto"/>
        <w:right w:val="none" w:sz="0" w:space="0" w:color="auto"/>
      </w:divBdr>
    </w:div>
    <w:div w:id="1773091540">
      <w:bodyDiv w:val="1"/>
      <w:marLeft w:val="0"/>
      <w:marRight w:val="0"/>
      <w:marTop w:val="0"/>
      <w:marBottom w:val="0"/>
      <w:divBdr>
        <w:top w:val="none" w:sz="0" w:space="0" w:color="auto"/>
        <w:left w:val="none" w:sz="0" w:space="0" w:color="auto"/>
        <w:bottom w:val="none" w:sz="0" w:space="0" w:color="auto"/>
        <w:right w:val="none" w:sz="0" w:space="0" w:color="auto"/>
      </w:divBdr>
    </w:div>
    <w:div w:id="1777945804">
      <w:bodyDiv w:val="1"/>
      <w:marLeft w:val="0"/>
      <w:marRight w:val="0"/>
      <w:marTop w:val="0"/>
      <w:marBottom w:val="0"/>
      <w:divBdr>
        <w:top w:val="none" w:sz="0" w:space="0" w:color="auto"/>
        <w:left w:val="none" w:sz="0" w:space="0" w:color="auto"/>
        <w:bottom w:val="none" w:sz="0" w:space="0" w:color="auto"/>
        <w:right w:val="none" w:sz="0" w:space="0" w:color="auto"/>
      </w:divBdr>
    </w:div>
    <w:div w:id="1779638925">
      <w:bodyDiv w:val="1"/>
      <w:marLeft w:val="0"/>
      <w:marRight w:val="0"/>
      <w:marTop w:val="0"/>
      <w:marBottom w:val="0"/>
      <w:divBdr>
        <w:top w:val="none" w:sz="0" w:space="0" w:color="auto"/>
        <w:left w:val="none" w:sz="0" w:space="0" w:color="auto"/>
        <w:bottom w:val="none" w:sz="0" w:space="0" w:color="auto"/>
        <w:right w:val="none" w:sz="0" w:space="0" w:color="auto"/>
      </w:divBdr>
    </w:div>
    <w:div w:id="1790125486">
      <w:bodyDiv w:val="1"/>
      <w:marLeft w:val="0"/>
      <w:marRight w:val="0"/>
      <w:marTop w:val="0"/>
      <w:marBottom w:val="0"/>
      <w:divBdr>
        <w:top w:val="none" w:sz="0" w:space="0" w:color="auto"/>
        <w:left w:val="none" w:sz="0" w:space="0" w:color="auto"/>
        <w:bottom w:val="none" w:sz="0" w:space="0" w:color="auto"/>
        <w:right w:val="none" w:sz="0" w:space="0" w:color="auto"/>
      </w:divBdr>
      <w:divsChild>
        <w:div w:id="1060010174">
          <w:marLeft w:val="480"/>
          <w:marRight w:val="0"/>
          <w:marTop w:val="0"/>
          <w:marBottom w:val="0"/>
          <w:divBdr>
            <w:top w:val="none" w:sz="0" w:space="0" w:color="auto"/>
            <w:left w:val="none" w:sz="0" w:space="0" w:color="auto"/>
            <w:bottom w:val="none" w:sz="0" w:space="0" w:color="auto"/>
            <w:right w:val="none" w:sz="0" w:space="0" w:color="auto"/>
          </w:divBdr>
        </w:div>
        <w:div w:id="1507936048">
          <w:marLeft w:val="480"/>
          <w:marRight w:val="0"/>
          <w:marTop w:val="0"/>
          <w:marBottom w:val="0"/>
          <w:divBdr>
            <w:top w:val="none" w:sz="0" w:space="0" w:color="auto"/>
            <w:left w:val="none" w:sz="0" w:space="0" w:color="auto"/>
            <w:bottom w:val="none" w:sz="0" w:space="0" w:color="auto"/>
            <w:right w:val="none" w:sz="0" w:space="0" w:color="auto"/>
          </w:divBdr>
        </w:div>
        <w:div w:id="301934657">
          <w:marLeft w:val="480"/>
          <w:marRight w:val="0"/>
          <w:marTop w:val="0"/>
          <w:marBottom w:val="0"/>
          <w:divBdr>
            <w:top w:val="none" w:sz="0" w:space="0" w:color="auto"/>
            <w:left w:val="none" w:sz="0" w:space="0" w:color="auto"/>
            <w:bottom w:val="none" w:sz="0" w:space="0" w:color="auto"/>
            <w:right w:val="none" w:sz="0" w:space="0" w:color="auto"/>
          </w:divBdr>
        </w:div>
        <w:div w:id="753354086">
          <w:marLeft w:val="480"/>
          <w:marRight w:val="0"/>
          <w:marTop w:val="0"/>
          <w:marBottom w:val="0"/>
          <w:divBdr>
            <w:top w:val="none" w:sz="0" w:space="0" w:color="auto"/>
            <w:left w:val="none" w:sz="0" w:space="0" w:color="auto"/>
            <w:bottom w:val="none" w:sz="0" w:space="0" w:color="auto"/>
            <w:right w:val="none" w:sz="0" w:space="0" w:color="auto"/>
          </w:divBdr>
        </w:div>
        <w:div w:id="1382822646">
          <w:marLeft w:val="480"/>
          <w:marRight w:val="0"/>
          <w:marTop w:val="0"/>
          <w:marBottom w:val="0"/>
          <w:divBdr>
            <w:top w:val="none" w:sz="0" w:space="0" w:color="auto"/>
            <w:left w:val="none" w:sz="0" w:space="0" w:color="auto"/>
            <w:bottom w:val="none" w:sz="0" w:space="0" w:color="auto"/>
            <w:right w:val="none" w:sz="0" w:space="0" w:color="auto"/>
          </w:divBdr>
        </w:div>
        <w:div w:id="1456218308">
          <w:marLeft w:val="480"/>
          <w:marRight w:val="0"/>
          <w:marTop w:val="0"/>
          <w:marBottom w:val="0"/>
          <w:divBdr>
            <w:top w:val="none" w:sz="0" w:space="0" w:color="auto"/>
            <w:left w:val="none" w:sz="0" w:space="0" w:color="auto"/>
            <w:bottom w:val="none" w:sz="0" w:space="0" w:color="auto"/>
            <w:right w:val="none" w:sz="0" w:space="0" w:color="auto"/>
          </w:divBdr>
        </w:div>
        <w:div w:id="59595037">
          <w:marLeft w:val="480"/>
          <w:marRight w:val="0"/>
          <w:marTop w:val="0"/>
          <w:marBottom w:val="0"/>
          <w:divBdr>
            <w:top w:val="none" w:sz="0" w:space="0" w:color="auto"/>
            <w:left w:val="none" w:sz="0" w:space="0" w:color="auto"/>
            <w:bottom w:val="none" w:sz="0" w:space="0" w:color="auto"/>
            <w:right w:val="none" w:sz="0" w:space="0" w:color="auto"/>
          </w:divBdr>
        </w:div>
        <w:div w:id="1429736768">
          <w:marLeft w:val="480"/>
          <w:marRight w:val="0"/>
          <w:marTop w:val="0"/>
          <w:marBottom w:val="0"/>
          <w:divBdr>
            <w:top w:val="none" w:sz="0" w:space="0" w:color="auto"/>
            <w:left w:val="none" w:sz="0" w:space="0" w:color="auto"/>
            <w:bottom w:val="none" w:sz="0" w:space="0" w:color="auto"/>
            <w:right w:val="none" w:sz="0" w:space="0" w:color="auto"/>
          </w:divBdr>
        </w:div>
        <w:div w:id="1320689201">
          <w:marLeft w:val="480"/>
          <w:marRight w:val="0"/>
          <w:marTop w:val="0"/>
          <w:marBottom w:val="0"/>
          <w:divBdr>
            <w:top w:val="none" w:sz="0" w:space="0" w:color="auto"/>
            <w:left w:val="none" w:sz="0" w:space="0" w:color="auto"/>
            <w:bottom w:val="none" w:sz="0" w:space="0" w:color="auto"/>
            <w:right w:val="none" w:sz="0" w:space="0" w:color="auto"/>
          </w:divBdr>
        </w:div>
        <w:div w:id="702635726">
          <w:marLeft w:val="480"/>
          <w:marRight w:val="0"/>
          <w:marTop w:val="0"/>
          <w:marBottom w:val="0"/>
          <w:divBdr>
            <w:top w:val="none" w:sz="0" w:space="0" w:color="auto"/>
            <w:left w:val="none" w:sz="0" w:space="0" w:color="auto"/>
            <w:bottom w:val="none" w:sz="0" w:space="0" w:color="auto"/>
            <w:right w:val="none" w:sz="0" w:space="0" w:color="auto"/>
          </w:divBdr>
        </w:div>
        <w:div w:id="1452432071">
          <w:marLeft w:val="480"/>
          <w:marRight w:val="0"/>
          <w:marTop w:val="0"/>
          <w:marBottom w:val="0"/>
          <w:divBdr>
            <w:top w:val="none" w:sz="0" w:space="0" w:color="auto"/>
            <w:left w:val="none" w:sz="0" w:space="0" w:color="auto"/>
            <w:bottom w:val="none" w:sz="0" w:space="0" w:color="auto"/>
            <w:right w:val="none" w:sz="0" w:space="0" w:color="auto"/>
          </w:divBdr>
        </w:div>
      </w:divsChild>
    </w:div>
    <w:div w:id="1808204989">
      <w:bodyDiv w:val="1"/>
      <w:marLeft w:val="0"/>
      <w:marRight w:val="0"/>
      <w:marTop w:val="0"/>
      <w:marBottom w:val="0"/>
      <w:divBdr>
        <w:top w:val="none" w:sz="0" w:space="0" w:color="auto"/>
        <w:left w:val="none" w:sz="0" w:space="0" w:color="auto"/>
        <w:bottom w:val="none" w:sz="0" w:space="0" w:color="auto"/>
        <w:right w:val="none" w:sz="0" w:space="0" w:color="auto"/>
      </w:divBdr>
    </w:div>
    <w:div w:id="1818035370">
      <w:bodyDiv w:val="1"/>
      <w:marLeft w:val="0"/>
      <w:marRight w:val="0"/>
      <w:marTop w:val="0"/>
      <w:marBottom w:val="0"/>
      <w:divBdr>
        <w:top w:val="none" w:sz="0" w:space="0" w:color="auto"/>
        <w:left w:val="none" w:sz="0" w:space="0" w:color="auto"/>
        <w:bottom w:val="none" w:sz="0" w:space="0" w:color="auto"/>
        <w:right w:val="none" w:sz="0" w:space="0" w:color="auto"/>
      </w:divBdr>
    </w:div>
    <w:div w:id="1819767584">
      <w:bodyDiv w:val="1"/>
      <w:marLeft w:val="0"/>
      <w:marRight w:val="0"/>
      <w:marTop w:val="0"/>
      <w:marBottom w:val="0"/>
      <w:divBdr>
        <w:top w:val="none" w:sz="0" w:space="0" w:color="auto"/>
        <w:left w:val="none" w:sz="0" w:space="0" w:color="auto"/>
        <w:bottom w:val="none" w:sz="0" w:space="0" w:color="auto"/>
        <w:right w:val="none" w:sz="0" w:space="0" w:color="auto"/>
      </w:divBdr>
    </w:div>
    <w:div w:id="1849247422">
      <w:bodyDiv w:val="1"/>
      <w:marLeft w:val="0"/>
      <w:marRight w:val="0"/>
      <w:marTop w:val="0"/>
      <w:marBottom w:val="0"/>
      <w:divBdr>
        <w:top w:val="none" w:sz="0" w:space="0" w:color="auto"/>
        <w:left w:val="none" w:sz="0" w:space="0" w:color="auto"/>
        <w:bottom w:val="none" w:sz="0" w:space="0" w:color="auto"/>
        <w:right w:val="none" w:sz="0" w:space="0" w:color="auto"/>
      </w:divBdr>
      <w:divsChild>
        <w:div w:id="577132564">
          <w:marLeft w:val="480"/>
          <w:marRight w:val="0"/>
          <w:marTop w:val="0"/>
          <w:marBottom w:val="0"/>
          <w:divBdr>
            <w:top w:val="none" w:sz="0" w:space="0" w:color="auto"/>
            <w:left w:val="none" w:sz="0" w:space="0" w:color="auto"/>
            <w:bottom w:val="none" w:sz="0" w:space="0" w:color="auto"/>
            <w:right w:val="none" w:sz="0" w:space="0" w:color="auto"/>
          </w:divBdr>
        </w:div>
        <w:div w:id="226651623">
          <w:marLeft w:val="480"/>
          <w:marRight w:val="0"/>
          <w:marTop w:val="0"/>
          <w:marBottom w:val="0"/>
          <w:divBdr>
            <w:top w:val="none" w:sz="0" w:space="0" w:color="auto"/>
            <w:left w:val="none" w:sz="0" w:space="0" w:color="auto"/>
            <w:bottom w:val="none" w:sz="0" w:space="0" w:color="auto"/>
            <w:right w:val="none" w:sz="0" w:space="0" w:color="auto"/>
          </w:divBdr>
        </w:div>
        <w:div w:id="1288707639">
          <w:marLeft w:val="480"/>
          <w:marRight w:val="0"/>
          <w:marTop w:val="0"/>
          <w:marBottom w:val="0"/>
          <w:divBdr>
            <w:top w:val="none" w:sz="0" w:space="0" w:color="auto"/>
            <w:left w:val="none" w:sz="0" w:space="0" w:color="auto"/>
            <w:bottom w:val="none" w:sz="0" w:space="0" w:color="auto"/>
            <w:right w:val="none" w:sz="0" w:space="0" w:color="auto"/>
          </w:divBdr>
        </w:div>
        <w:div w:id="1547528595">
          <w:marLeft w:val="480"/>
          <w:marRight w:val="0"/>
          <w:marTop w:val="0"/>
          <w:marBottom w:val="0"/>
          <w:divBdr>
            <w:top w:val="none" w:sz="0" w:space="0" w:color="auto"/>
            <w:left w:val="none" w:sz="0" w:space="0" w:color="auto"/>
            <w:bottom w:val="none" w:sz="0" w:space="0" w:color="auto"/>
            <w:right w:val="none" w:sz="0" w:space="0" w:color="auto"/>
          </w:divBdr>
        </w:div>
        <w:div w:id="1260061954">
          <w:marLeft w:val="480"/>
          <w:marRight w:val="0"/>
          <w:marTop w:val="0"/>
          <w:marBottom w:val="0"/>
          <w:divBdr>
            <w:top w:val="none" w:sz="0" w:space="0" w:color="auto"/>
            <w:left w:val="none" w:sz="0" w:space="0" w:color="auto"/>
            <w:bottom w:val="none" w:sz="0" w:space="0" w:color="auto"/>
            <w:right w:val="none" w:sz="0" w:space="0" w:color="auto"/>
          </w:divBdr>
        </w:div>
      </w:divsChild>
    </w:div>
    <w:div w:id="1875582384">
      <w:bodyDiv w:val="1"/>
      <w:marLeft w:val="0"/>
      <w:marRight w:val="0"/>
      <w:marTop w:val="0"/>
      <w:marBottom w:val="0"/>
      <w:divBdr>
        <w:top w:val="none" w:sz="0" w:space="0" w:color="auto"/>
        <w:left w:val="none" w:sz="0" w:space="0" w:color="auto"/>
        <w:bottom w:val="none" w:sz="0" w:space="0" w:color="auto"/>
        <w:right w:val="none" w:sz="0" w:space="0" w:color="auto"/>
      </w:divBdr>
    </w:div>
    <w:div w:id="1876430009">
      <w:bodyDiv w:val="1"/>
      <w:marLeft w:val="0"/>
      <w:marRight w:val="0"/>
      <w:marTop w:val="0"/>
      <w:marBottom w:val="0"/>
      <w:divBdr>
        <w:top w:val="none" w:sz="0" w:space="0" w:color="auto"/>
        <w:left w:val="none" w:sz="0" w:space="0" w:color="auto"/>
        <w:bottom w:val="none" w:sz="0" w:space="0" w:color="auto"/>
        <w:right w:val="none" w:sz="0" w:space="0" w:color="auto"/>
      </w:divBdr>
      <w:divsChild>
        <w:div w:id="1330906588">
          <w:marLeft w:val="480"/>
          <w:marRight w:val="0"/>
          <w:marTop w:val="0"/>
          <w:marBottom w:val="0"/>
          <w:divBdr>
            <w:top w:val="none" w:sz="0" w:space="0" w:color="auto"/>
            <w:left w:val="none" w:sz="0" w:space="0" w:color="auto"/>
            <w:bottom w:val="none" w:sz="0" w:space="0" w:color="auto"/>
            <w:right w:val="none" w:sz="0" w:space="0" w:color="auto"/>
          </w:divBdr>
        </w:div>
        <w:div w:id="2101439963">
          <w:marLeft w:val="480"/>
          <w:marRight w:val="0"/>
          <w:marTop w:val="0"/>
          <w:marBottom w:val="0"/>
          <w:divBdr>
            <w:top w:val="none" w:sz="0" w:space="0" w:color="auto"/>
            <w:left w:val="none" w:sz="0" w:space="0" w:color="auto"/>
            <w:bottom w:val="none" w:sz="0" w:space="0" w:color="auto"/>
            <w:right w:val="none" w:sz="0" w:space="0" w:color="auto"/>
          </w:divBdr>
        </w:div>
        <w:div w:id="470444894">
          <w:marLeft w:val="480"/>
          <w:marRight w:val="0"/>
          <w:marTop w:val="0"/>
          <w:marBottom w:val="0"/>
          <w:divBdr>
            <w:top w:val="none" w:sz="0" w:space="0" w:color="auto"/>
            <w:left w:val="none" w:sz="0" w:space="0" w:color="auto"/>
            <w:bottom w:val="none" w:sz="0" w:space="0" w:color="auto"/>
            <w:right w:val="none" w:sz="0" w:space="0" w:color="auto"/>
          </w:divBdr>
        </w:div>
        <w:div w:id="1548950023">
          <w:marLeft w:val="480"/>
          <w:marRight w:val="0"/>
          <w:marTop w:val="0"/>
          <w:marBottom w:val="0"/>
          <w:divBdr>
            <w:top w:val="none" w:sz="0" w:space="0" w:color="auto"/>
            <w:left w:val="none" w:sz="0" w:space="0" w:color="auto"/>
            <w:bottom w:val="none" w:sz="0" w:space="0" w:color="auto"/>
            <w:right w:val="none" w:sz="0" w:space="0" w:color="auto"/>
          </w:divBdr>
        </w:div>
        <w:div w:id="763840376">
          <w:marLeft w:val="480"/>
          <w:marRight w:val="0"/>
          <w:marTop w:val="0"/>
          <w:marBottom w:val="0"/>
          <w:divBdr>
            <w:top w:val="none" w:sz="0" w:space="0" w:color="auto"/>
            <w:left w:val="none" w:sz="0" w:space="0" w:color="auto"/>
            <w:bottom w:val="none" w:sz="0" w:space="0" w:color="auto"/>
            <w:right w:val="none" w:sz="0" w:space="0" w:color="auto"/>
          </w:divBdr>
        </w:div>
        <w:div w:id="939068055">
          <w:marLeft w:val="480"/>
          <w:marRight w:val="0"/>
          <w:marTop w:val="0"/>
          <w:marBottom w:val="0"/>
          <w:divBdr>
            <w:top w:val="none" w:sz="0" w:space="0" w:color="auto"/>
            <w:left w:val="none" w:sz="0" w:space="0" w:color="auto"/>
            <w:bottom w:val="none" w:sz="0" w:space="0" w:color="auto"/>
            <w:right w:val="none" w:sz="0" w:space="0" w:color="auto"/>
          </w:divBdr>
        </w:div>
        <w:div w:id="780757405">
          <w:marLeft w:val="480"/>
          <w:marRight w:val="0"/>
          <w:marTop w:val="0"/>
          <w:marBottom w:val="0"/>
          <w:divBdr>
            <w:top w:val="none" w:sz="0" w:space="0" w:color="auto"/>
            <w:left w:val="none" w:sz="0" w:space="0" w:color="auto"/>
            <w:bottom w:val="none" w:sz="0" w:space="0" w:color="auto"/>
            <w:right w:val="none" w:sz="0" w:space="0" w:color="auto"/>
          </w:divBdr>
        </w:div>
        <w:div w:id="1488784452">
          <w:marLeft w:val="480"/>
          <w:marRight w:val="0"/>
          <w:marTop w:val="0"/>
          <w:marBottom w:val="0"/>
          <w:divBdr>
            <w:top w:val="none" w:sz="0" w:space="0" w:color="auto"/>
            <w:left w:val="none" w:sz="0" w:space="0" w:color="auto"/>
            <w:bottom w:val="none" w:sz="0" w:space="0" w:color="auto"/>
            <w:right w:val="none" w:sz="0" w:space="0" w:color="auto"/>
          </w:divBdr>
        </w:div>
        <w:div w:id="392200128">
          <w:marLeft w:val="480"/>
          <w:marRight w:val="0"/>
          <w:marTop w:val="0"/>
          <w:marBottom w:val="0"/>
          <w:divBdr>
            <w:top w:val="none" w:sz="0" w:space="0" w:color="auto"/>
            <w:left w:val="none" w:sz="0" w:space="0" w:color="auto"/>
            <w:bottom w:val="none" w:sz="0" w:space="0" w:color="auto"/>
            <w:right w:val="none" w:sz="0" w:space="0" w:color="auto"/>
          </w:divBdr>
        </w:div>
        <w:div w:id="659044364">
          <w:marLeft w:val="480"/>
          <w:marRight w:val="0"/>
          <w:marTop w:val="0"/>
          <w:marBottom w:val="0"/>
          <w:divBdr>
            <w:top w:val="none" w:sz="0" w:space="0" w:color="auto"/>
            <w:left w:val="none" w:sz="0" w:space="0" w:color="auto"/>
            <w:bottom w:val="none" w:sz="0" w:space="0" w:color="auto"/>
            <w:right w:val="none" w:sz="0" w:space="0" w:color="auto"/>
          </w:divBdr>
        </w:div>
        <w:div w:id="1853689657">
          <w:marLeft w:val="480"/>
          <w:marRight w:val="0"/>
          <w:marTop w:val="0"/>
          <w:marBottom w:val="0"/>
          <w:divBdr>
            <w:top w:val="none" w:sz="0" w:space="0" w:color="auto"/>
            <w:left w:val="none" w:sz="0" w:space="0" w:color="auto"/>
            <w:bottom w:val="none" w:sz="0" w:space="0" w:color="auto"/>
            <w:right w:val="none" w:sz="0" w:space="0" w:color="auto"/>
          </w:divBdr>
        </w:div>
        <w:div w:id="1700619773">
          <w:marLeft w:val="480"/>
          <w:marRight w:val="0"/>
          <w:marTop w:val="0"/>
          <w:marBottom w:val="0"/>
          <w:divBdr>
            <w:top w:val="none" w:sz="0" w:space="0" w:color="auto"/>
            <w:left w:val="none" w:sz="0" w:space="0" w:color="auto"/>
            <w:bottom w:val="none" w:sz="0" w:space="0" w:color="auto"/>
            <w:right w:val="none" w:sz="0" w:space="0" w:color="auto"/>
          </w:divBdr>
        </w:div>
        <w:div w:id="1790932511">
          <w:marLeft w:val="480"/>
          <w:marRight w:val="0"/>
          <w:marTop w:val="0"/>
          <w:marBottom w:val="0"/>
          <w:divBdr>
            <w:top w:val="none" w:sz="0" w:space="0" w:color="auto"/>
            <w:left w:val="none" w:sz="0" w:space="0" w:color="auto"/>
            <w:bottom w:val="none" w:sz="0" w:space="0" w:color="auto"/>
            <w:right w:val="none" w:sz="0" w:space="0" w:color="auto"/>
          </w:divBdr>
        </w:div>
        <w:div w:id="2109503691">
          <w:marLeft w:val="480"/>
          <w:marRight w:val="0"/>
          <w:marTop w:val="0"/>
          <w:marBottom w:val="0"/>
          <w:divBdr>
            <w:top w:val="none" w:sz="0" w:space="0" w:color="auto"/>
            <w:left w:val="none" w:sz="0" w:space="0" w:color="auto"/>
            <w:bottom w:val="none" w:sz="0" w:space="0" w:color="auto"/>
            <w:right w:val="none" w:sz="0" w:space="0" w:color="auto"/>
          </w:divBdr>
        </w:div>
        <w:div w:id="316495109">
          <w:marLeft w:val="480"/>
          <w:marRight w:val="0"/>
          <w:marTop w:val="0"/>
          <w:marBottom w:val="0"/>
          <w:divBdr>
            <w:top w:val="none" w:sz="0" w:space="0" w:color="auto"/>
            <w:left w:val="none" w:sz="0" w:space="0" w:color="auto"/>
            <w:bottom w:val="none" w:sz="0" w:space="0" w:color="auto"/>
            <w:right w:val="none" w:sz="0" w:space="0" w:color="auto"/>
          </w:divBdr>
        </w:div>
        <w:div w:id="600376337">
          <w:marLeft w:val="480"/>
          <w:marRight w:val="0"/>
          <w:marTop w:val="0"/>
          <w:marBottom w:val="0"/>
          <w:divBdr>
            <w:top w:val="none" w:sz="0" w:space="0" w:color="auto"/>
            <w:left w:val="none" w:sz="0" w:space="0" w:color="auto"/>
            <w:bottom w:val="none" w:sz="0" w:space="0" w:color="auto"/>
            <w:right w:val="none" w:sz="0" w:space="0" w:color="auto"/>
          </w:divBdr>
        </w:div>
      </w:divsChild>
    </w:div>
    <w:div w:id="1884125592">
      <w:bodyDiv w:val="1"/>
      <w:marLeft w:val="0"/>
      <w:marRight w:val="0"/>
      <w:marTop w:val="0"/>
      <w:marBottom w:val="0"/>
      <w:divBdr>
        <w:top w:val="none" w:sz="0" w:space="0" w:color="auto"/>
        <w:left w:val="none" w:sz="0" w:space="0" w:color="auto"/>
        <w:bottom w:val="none" w:sz="0" w:space="0" w:color="auto"/>
        <w:right w:val="none" w:sz="0" w:space="0" w:color="auto"/>
      </w:divBdr>
    </w:div>
    <w:div w:id="1901016831">
      <w:bodyDiv w:val="1"/>
      <w:marLeft w:val="0"/>
      <w:marRight w:val="0"/>
      <w:marTop w:val="0"/>
      <w:marBottom w:val="0"/>
      <w:divBdr>
        <w:top w:val="none" w:sz="0" w:space="0" w:color="auto"/>
        <w:left w:val="none" w:sz="0" w:space="0" w:color="auto"/>
        <w:bottom w:val="none" w:sz="0" w:space="0" w:color="auto"/>
        <w:right w:val="none" w:sz="0" w:space="0" w:color="auto"/>
      </w:divBdr>
      <w:divsChild>
        <w:div w:id="1044671175">
          <w:marLeft w:val="480"/>
          <w:marRight w:val="0"/>
          <w:marTop w:val="0"/>
          <w:marBottom w:val="0"/>
          <w:divBdr>
            <w:top w:val="none" w:sz="0" w:space="0" w:color="auto"/>
            <w:left w:val="none" w:sz="0" w:space="0" w:color="auto"/>
            <w:bottom w:val="none" w:sz="0" w:space="0" w:color="auto"/>
            <w:right w:val="none" w:sz="0" w:space="0" w:color="auto"/>
          </w:divBdr>
        </w:div>
        <w:div w:id="465244221">
          <w:marLeft w:val="480"/>
          <w:marRight w:val="0"/>
          <w:marTop w:val="0"/>
          <w:marBottom w:val="0"/>
          <w:divBdr>
            <w:top w:val="none" w:sz="0" w:space="0" w:color="auto"/>
            <w:left w:val="none" w:sz="0" w:space="0" w:color="auto"/>
            <w:bottom w:val="none" w:sz="0" w:space="0" w:color="auto"/>
            <w:right w:val="none" w:sz="0" w:space="0" w:color="auto"/>
          </w:divBdr>
        </w:div>
      </w:divsChild>
    </w:div>
    <w:div w:id="1902134291">
      <w:bodyDiv w:val="1"/>
      <w:marLeft w:val="0"/>
      <w:marRight w:val="0"/>
      <w:marTop w:val="0"/>
      <w:marBottom w:val="0"/>
      <w:divBdr>
        <w:top w:val="none" w:sz="0" w:space="0" w:color="auto"/>
        <w:left w:val="none" w:sz="0" w:space="0" w:color="auto"/>
        <w:bottom w:val="none" w:sz="0" w:space="0" w:color="auto"/>
        <w:right w:val="none" w:sz="0" w:space="0" w:color="auto"/>
      </w:divBdr>
    </w:div>
    <w:div w:id="1903982972">
      <w:bodyDiv w:val="1"/>
      <w:marLeft w:val="0"/>
      <w:marRight w:val="0"/>
      <w:marTop w:val="0"/>
      <w:marBottom w:val="0"/>
      <w:divBdr>
        <w:top w:val="none" w:sz="0" w:space="0" w:color="auto"/>
        <w:left w:val="none" w:sz="0" w:space="0" w:color="auto"/>
        <w:bottom w:val="none" w:sz="0" w:space="0" w:color="auto"/>
        <w:right w:val="none" w:sz="0" w:space="0" w:color="auto"/>
      </w:divBdr>
    </w:div>
    <w:div w:id="1916164716">
      <w:bodyDiv w:val="1"/>
      <w:marLeft w:val="0"/>
      <w:marRight w:val="0"/>
      <w:marTop w:val="0"/>
      <w:marBottom w:val="0"/>
      <w:divBdr>
        <w:top w:val="none" w:sz="0" w:space="0" w:color="auto"/>
        <w:left w:val="none" w:sz="0" w:space="0" w:color="auto"/>
        <w:bottom w:val="none" w:sz="0" w:space="0" w:color="auto"/>
        <w:right w:val="none" w:sz="0" w:space="0" w:color="auto"/>
      </w:divBdr>
    </w:div>
    <w:div w:id="1981374005">
      <w:bodyDiv w:val="1"/>
      <w:marLeft w:val="0"/>
      <w:marRight w:val="0"/>
      <w:marTop w:val="0"/>
      <w:marBottom w:val="0"/>
      <w:divBdr>
        <w:top w:val="none" w:sz="0" w:space="0" w:color="auto"/>
        <w:left w:val="none" w:sz="0" w:space="0" w:color="auto"/>
        <w:bottom w:val="none" w:sz="0" w:space="0" w:color="auto"/>
        <w:right w:val="none" w:sz="0" w:space="0" w:color="auto"/>
      </w:divBdr>
    </w:div>
    <w:div w:id="1984697854">
      <w:bodyDiv w:val="1"/>
      <w:marLeft w:val="0"/>
      <w:marRight w:val="0"/>
      <w:marTop w:val="0"/>
      <w:marBottom w:val="0"/>
      <w:divBdr>
        <w:top w:val="none" w:sz="0" w:space="0" w:color="auto"/>
        <w:left w:val="none" w:sz="0" w:space="0" w:color="auto"/>
        <w:bottom w:val="none" w:sz="0" w:space="0" w:color="auto"/>
        <w:right w:val="none" w:sz="0" w:space="0" w:color="auto"/>
      </w:divBdr>
    </w:div>
    <w:div w:id="2026134691">
      <w:bodyDiv w:val="1"/>
      <w:marLeft w:val="0"/>
      <w:marRight w:val="0"/>
      <w:marTop w:val="0"/>
      <w:marBottom w:val="0"/>
      <w:divBdr>
        <w:top w:val="none" w:sz="0" w:space="0" w:color="auto"/>
        <w:left w:val="none" w:sz="0" w:space="0" w:color="auto"/>
        <w:bottom w:val="none" w:sz="0" w:space="0" w:color="auto"/>
        <w:right w:val="none" w:sz="0" w:space="0" w:color="auto"/>
      </w:divBdr>
    </w:div>
    <w:div w:id="2033339669">
      <w:bodyDiv w:val="1"/>
      <w:marLeft w:val="0"/>
      <w:marRight w:val="0"/>
      <w:marTop w:val="0"/>
      <w:marBottom w:val="0"/>
      <w:divBdr>
        <w:top w:val="none" w:sz="0" w:space="0" w:color="auto"/>
        <w:left w:val="none" w:sz="0" w:space="0" w:color="auto"/>
        <w:bottom w:val="none" w:sz="0" w:space="0" w:color="auto"/>
        <w:right w:val="none" w:sz="0" w:space="0" w:color="auto"/>
      </w:divBdr>
    </w:div>
    <w:div w:id="2044556472">
      <w:bodyDiv w:val="1"/>
      <w:marLeft w:val="0"/>
      <w:marRight w:val="0"/>
      <w:marTop w:val="0"/>
      <w:marBottom w:val="0"/>
      <w:divBdr>
        <w:top w:val="none" w:sz="0" w:space="0" w:color="auto"/>
        <w:left w:val="none" w:sz="0" w:space="0" w:color="auto"/>
        <w:bottom w:val="none" w:sz="0" w:space="0" w:color="auto"/>
        <w:right w:val="none" w:sz="0" w:space="0" w:color="auto"/>
      </w:divBdr>
    </w:div>
    <w:div w:id="2046322811">
      <w:bodyDiv w:val="1"/>
      <w:marLeft w:val="0"/>
      <w:marRight w:val="0"/>
      <w:marTop w:val="0"/>
      <w:marBottom w:val="0"/>
      <w:divBdr>
        <w:top w:val="none" w:sz="0" w:space="0" w:color="auto"/>
        <w:left w:val="none" w:sz="0" w:space="0" w:color="auto"/>
        <w:bottom w:val="none" w:sz="0" w:space="0" w:color="auto"/>
        <w:right w:val="none" w:sz="0" w:space="0" w:color="auto"/>
      </w:divBdr>
      <w:divsChild>
        <w:div w:id="993139386">
          <w:marLeft w:val="480"/>
          <w:marRight w:val="0"/>
          <w:marTop w:val="0"/>
          <w:marBottom w:val="0"/>
          <w:divBdr>
            <w:top w:val="none" w:sz="0" w:space="0" w:color="auto"/>
            <w:left w:val="none" w:sz="0" w:space="0" w:color="auto"/>
            <w:bottom w:val="none" w:sz="0" w:space="0" w:color="auto"/>
            <w:right w:val="none" w:sz="0" w:space="0" w:color="auto"/>
          </w:divBdr>
        </w:div>
        <w:div w:id="1211379975">
          <w:marLeft w:val="480"/>
          <w:marRight w:val="0"/>
          <w:marTop w:val="0"/>
          <w:marBottom w:val="0"/>
          <w:divBdr>
            <w:top w:val="none" w:sz="0" w:space="0" w:color="auto"/>
            <w:left w:val="none" w:sz="0" w:space="0" w:color="auto"/>
            <w:bottom w:val="none" w:sz="0" w:space="0" w:color="auto"/>
            <w:right w:val="none" w:sz="0" w:space="0" w:color="auto"/>
          </w:divBdr>
        </w:div>
        <w:div w:id="1192449247">
          <w:marLeft w:val="480"/>
          <w:marRight w:val="0"/>
          <w:marTop w:val="0"/>
          <w:marBottom w:val="0"/>
          <w:divBdr>
            <w:top w:val="none" w:sz="0" w:space="0" w:color="auto"/>
            <w:left w:val="none" w:sz="0" w:space="0" w:color="auto"/>
            <w:bottom w:val="none" w:sz="0" w:space="0" w:color="auto"/>
            <w:right w:val="none" w:sz="0" w:space="0" w:color="auto"/>
          </w:divBdr>
        </w:div>
        <w:div w:id="387188354">
          <w:marLeft w:val="480"/>
          <w:marRight w:val="0"/>
          <w:marTop w:val="0"/>
          <w:marBottom w:val="0"/>
          <w:divBdr>
            <w:top w:val="none" w:sz="0" w:space="0" w:color="auto"/>
            <w:left w:val="none" w:sz="0" w:space="0" w:color="auto"/>
            <w:bottom w:val="none" w:sz="0" w:space="0" w:color="auto"/>
            <w:right w:val="none" w:sz="0" w:space="0" w:color="auto"/>
          </w:divBdr>
        </w:div>
        <w:div w:id="686178122">
          <w:marLeft w:val="480"/>
          <w:marRight w:val="0"/>
          <w:marTop w:val="0"/>
          <w:marBottom w:val="0"/>
          <w:divBdr>
            <w:top w:val="none" w:sz="0" w:space="0" w:color="auto"/>
            <w:left w:val="none" w:sz="0" w:space="0" w:color="auto"/>
            <w:bottom w:val="none" w:sz="0" w:space="0" w:color="auto"/>
            <w:right w:val="none" w:sz="0" w:space="0" w:color="auto"/>
          </w:divBdr>
        </w:div>
        <w:div w:id="1184713622">
          <w:marLeft w:val="480"/>
          <w:marRight w:val="0"/>
          <w:marTop w:val="0"/>
          <w:marBottom w:val="0"/>
          <w:divBdr>
            <w:top w:val="none" w:sz="0" w:space="0" w:color="auto"/>
            <w:left w:val="none" w:sz="0" w:space="0" w:color="auto"/>
            <w:bottom w:val="none" w:sz="0" w:space="0" w:color="auto"/>
            <w:right w:val="none" w:sz="0" w:space="0" w:color="auto"/>
          </w:divBdr>
        </w:div>
        <w:div w:id="889417669">
          <w:marLeft w:val="480"/>
          <w:marRight w:val="0"/>
          <w:marTop w:val="0"/>
          <w:marBottom w:val="0"/>
          <w:divBdr>
            <w:top w:val="none" w:sz="0" w:space="0" w:color="auto"/>
            <w:left w:val="none" w:sz="0" w:space="0" w:color="auto"/>
            <w:bottom w:val="none" w:sz="0" w:space="0" w:color="auto"/>
            <w:right w:val="none" w:sz="0" w:space="0" w:color="auto"/>
          </w:divBdr>
        </w:div>
        <w:div w:id="481504633">
          <w:marLeft w:val="480"/>
          <w:marRight w:val="0"/>
          <w:marTop w:val="0"/>
          <w:marBottom w:val="0"/>
          <w:divBdr>
            <w:top w:val="none" w:sz="0" w:space="0" w:color="auto"/>
            <w:left w:val="none" w:sz="0" w:space="0" w:color="auto"/>
            <w:bottom w:val="none" w:sz="0" w:space="0" w:color="auto"/>
            <w:right w:val="none" w:sz="0" w:space="0" w:color="auto"/>
          </w:divBdr>
        </w:div>
        <w:div w:id="2013678410">
          <w:marLeft w:val="480"/>
          <w:marRight w:val="0"/>
          <w:marTop w:val="0"/>
          <w:marBottom w:val="0"/>
          <w:divBdr>
            <w:top w:val="none" w:sz="0" w:space="0" w:color="auto"/>
            <w:left w:val="none" w:sz="0" w:space="0" w:color="auto"/>
            <w:bottom w:val="none" w:sz="0" w:space="0" w:color="auto"/>
            <w:right w:val="none" w:sz="0" w:space="0" w:color="auto"/>
          </w:divBdr>
        </w:div>
        <w:div w:id="633369227">
          <w:marLeft w:val="480"/>
          <w:marRight w:val="0"/>
          <w:marTop w:val="0"/>
          <w:marBottom w:val="0"/>
          <w:divBdr>
            <w:top w:val="none" w:sz="0" w:space="0" w:color="auto"/>
            <w:left w:val="none" w:sz="0" w:space="0" w:color="auto"/>
            <w:bottom w:val="none" w:sz="0" w:space="0" w:color="auto"/>
            <w:right w:val="none" w:sz="0" w:space="0" w:color="auto"/>
          </w:divBdr>
        </w:div>
        <w:div w:id="1878393614">
          <w:marLeft w:val="480"/>
          <w:marRight w:val="0"/>
          <w:marTop w:val="0"/>
          <w:marBottom w:val="0"/>
          <w:divBdr>
            <w:top w:val="none" w:sz="0" w:space="0" w:color="auto"/>
            <w:left w:val="none" w:sz="0" w:space="0" w:color="auto"/>
            <w:bottom w:val="none" w:sz="0" w:space="0" w:color="auto"/>
            <w:right w:val="none" w:sz="0" w:space="0" w:color="auto"/>
          </w:divBdr>
        </w:div>
        <w:div w:id="281351011">
          <w:marLeft w:val="480"/>
          <w:marRight w:val="0"/>
          <w:marTop w:val="0"/>
          <w:marBottom w:val="0"/>
          <w:divBdr>
            <w:top w:val="none" w:sz="0" w:space="0" w:color="auto"/>
            <w:left w:val="none" w:sz="0" w:space="0" w:color="auto"/>
            <w:bottom w:val="none" w:sz="0" w:space="0" w:color="auto"/>
            <w:right w:val="none" w:sz="0" w:space="0" w:color="auto"/>
          </w:divBdr>
        </w:div>
        <w:div w:id="76902533">
          <w:marLeft w:val="480"/>
          <w:marRight w:val="0"/>
          <w:marTop w:val="0"/>
          <w:marBottom w:val="0"/>
          <w:divBdr>
            <w:top w:val="none" w:sz="0" w:space="0" w:color="auto"/>
            <w:left w:val="none" w:sz="0" w:space="0" w:color="auto"/>
            <w:bottom w:val="none" w:sz="0" w:space="0" w:color="auto"/>
            <w:right w:val="none" w:sz="0" w:space="0" w:color="auto"/>
          </w:divBdr>
        </w:div>
        <w:div w:id="1439526721">
          <w:marLeft w:val="480"/>
          <w:marRight w:val="0"/>
          <w:marTop w:val="0"/>
          <w:marBottom w:val="0"/>
          <w:divBdr>
            <w:top w:val="none" w:sz="0" w:space="0" w:color="auto"/>
            <w:left w:val="none" w:sz="0" w:space="0" w:color="auto"/>
            <w:bottom w:val="none" w:sz="0" w:space="0" w:color="auto"/>
            <w:right w:val="none" w:sz="0" w:space="0" w:color="auto"/>
          </w:divBdr>
        </w:div>
        <w:div w:id="1720468619">
          <w:marLeft w:val="480"/>
          <w:marRight w:val="0"/>
          <w:marTop w:val="0"/>
          <w:marBottom w:val="0"/>
          <w:divBdr>
            <w:top w:val="none" w:sz="0" w:space="0" w:color="auto"/>
            <w:left w:val="none" w:sz="0" w:space="0" w:color="auto"/>
            <w:bottom w:val="none" w:sz="0" w:space="0" w:color="auto"/>
            <w:right w:val="none" w:sz="0" w:space="0" w:color="auto"/>
          </w:divBdr>
        </w:div>
      </w:divsChild>
    </w:div>
    <w:div w:id="2067601790">
      <w:bodyDiv w:val="1"/>
      <w:marLeft w:val="0"/>
      <w:marRight w:val="0"/>
      <w:marTop w:val="0"/>
      <w:marBottom w:val="0"/>
      <w:divBdr>
        <w:top w:val="none" w:sz="0" w:space="0" w:color="auto"/>
        <w:left w:val="none" w:sz="0" w:space="0" w:color="auto"/>
        <w:bottom w:val="none" w:sz="0" w:space="0" w:color="auto"/>
        <w:right w:val="none" w:sz="0" w:space="0" w:color="auto"/>
      </w:divBdr>
    </w:div>
    <w:div w:id="2067991377">
      <w:bodyDiv w:val="1"/>
      <w:marLeft w:val="0"/>
      <w:marRight w:val="0"/>
      <w:marTop w:val="0"/>
      <w:marBottom w:val="0"/>
      <w:divBdr>
        <w:top w:val="none" w:sz="0" w:space="0" w:color="auto"/>
        <w:left w:val="none" w:sz="0" w:space="0" w:color="auto"/>
        <w:bottom w:val="none" w:sz="0" w:space="0" w:color="auto"/>
        <w:right w:val="none" w:sz="0" w:space="0" w:color="auto"/>
      </w:divBdr>
    </w:div>
    <w:div w:id="2076973749">
      <w:bodyDiv w:val="1"/>
      <w:marLeft w:val="0"/>
      <w:marRight w:val="0"/>
      <w:marTop w:val="0"/>
      <w:marBottom w:val="0"/>
      <w:divBdr>
        <w:top w:val="none" w:sz="0" w:space="0" w:color="auto"/>
        <w:left w:val="none" w:sz="0" w:space="0" w:color="auto"/>
        <w:bottom w:val="none" w:sz="0" w:space="0" w:color="auto"/>
        <w:right w:val="none" w:sz="0" w:space="0" w:color="auto"/>
      </w:divBdr>
    </w:div>
    <w:div w:id="2079597551">
      <w:bodyDiv w:val="1"/>
      <w:marLeft w:val="0"/>
      <w:marRight w:val="0"/>
      <w:marTop w:val="0"/>
      <w:marBottom w:val="0"/>
      <w:divBdr>
        <w:top w:val="none" w:sz="0" w:space="0" w:color="auto"/>
        <w:left w:val="none" w:sz="0" w:space="0" w:color="auto"/>
        <w:bottom w:val="none" w:sz="0" w:space="0" w:color="auto"/>
        <w:right w:val="none" w:sz="0" w:space="0" w:color="auto"/>
      </w:divBdr>
    </w:div>
    <w:div w:id="2091851597">
      <w:bodyDiv w:val="1"/>
      <w:marLeft w:val="0"/>
      <w:marRight w:val="0"/>
      <w:marTop w:val="0"/>
      <w:marBottom w:val="0"/>
      <w:divBdr>
        <w:top w:val="none" w:sz="0" w:space="0" w:color="auto"/>
        <w:left w:val="none" w:sz="0" w:space="0" w:color="auto"/>
        <w:bottom w:val="none" w:sz="0" w:space="0" w:color="auto"/>
        <w:right w:val="none" w:sz="0" w:space="0" w:color="auto"/>
      </w:divBdr>
    </w:div>
    <w:div w:id="2127115410">
      <w:bodyDiv w:val="1"/>
      <w:marLeft w:val="0"/>
      <w:marRight w:val="0"/>
      <w:marTop w:val="0"/>
      <w:marBottom w:val="0"/>
      <w:divBdr>
        <w:top w:val="none" w:sz="0" w:space="0" w:color="auto"/>
        <w:left w:val="none" w:sz="0" w:space="0" w:color="auto"/>
        <w:bottom w:val="none" w:sz="0" w:space="0" w:color="auto"/>
        <w:right w:val="none" w:sz="0" w:space="0" w:color="auto"/>
      </w:divBdr>
      <w:divsChild>
        <w:div w:id="1992437571">
          <w:marLeft w:val="480"/>
          <w:marRight w:val="0"/>
          <w:marTop w:val="0"/>
          <w:marBottom w:val="0"/>
          <w:divBdr>
            <w:top w:val="none" w:sz="0" w:space="0" w:color="auto"/>
            <w:left w:val="none" w:sz="0" w:space="0" w:color="auto"/>
            <w:bottom w:val="none" w:sz="0" w:space="0" w:color="auto"/>
            <w:right w:val="none" w:sz="0" w:space="0" w:color="auto"/>
          </w:divBdr>
        </w:div>
        <w:div w:id="1534882669">
          <w:marLeft w:val="480"/>
          <w:marRight w:val="0"/>
          <w:marTop w:val="0"/>
          <w:marBottom w:val="0"/>
          <w:divBdr>
            <w:top w:val="none" w:sz="0" w:space="0" w:color="auto"/>
            <w:left w:val="none" w:sz="0" w:space="0" w:color="auto"/>
            <w:bottom w:val="none" w:sz="0" w:space="0" w:color="auto"/>
            <w:right w:val="none" w:sz="0" w:space="0" w:color="auto"/>
          </w:divBdr>
        </w:div>
        <w:div w:id="1795319875">
          <w:marLeft w:val="480"/>
          <w:marRight w:val="0"/>
          <w:marTop w:val="0"/>
          <w:marBottom w:val="0"/>
          <w:divBdr>
            <w:top w:val="none" w:sz="0" w:space="0" w:color="auto"/>
            <w:left w:val="none" w:sz="0" w:space="0" w:color="auto"/>
            <w:bottom w:val="none" w:sz="0" w:space="0" w:color="auto"/>
            <w:right w:val="none" w:sz="0" w:space="0" w:color="auto"/>
          </w:divBdr>
        </w:div>
        <w:div w:id="1893887114">
          <w:marLeft w:val="480"/>
          <w:marRight w:val="0"/>
          <w:marTop w:val="0"/>
          <w:marBottom w:val="0"/>
          <w:divBdr>
            <w:top w:val="none" w:sz="0" w:space="0" w:color="auto"/>
            <w:left w:val="none" w:sz="0" w:space="0" w:color="auto"/>
            <w:bottom w:val="none" w:sz="0" w:space="0" w:color="auto"/>
            <w:right w:val="none" w:sz="0" w:space="0" w:color="auto"/>
          </w:divBdr>
        </w:div>
        <w:div w:id="1542597670">
          <w:marLeft w:val="480"/>
          <w:marRight w:val="0"/>
          <w:marTop w:val="0"/>
          <w:marBottom w:val="0"/>
          <w:divBdr>
            <w:top w:val="none" w:sz="0" w:space="0" w:color="auto"/>
            <w:left w:val="none" w:sz="0" w:space="0" w:color="auto"/>
            <w:bottom w:val="none" w:sz="0" w:space="0" w:color="auto"/>
            <w:right w:val="none" w:sz="0" w:space="0" w:color="auto"/>
          </w:divBdr>
        </w:div>
        <w:div w:id="1404260723">
          <w:marLeft w:val="480"/>
          <w:marRight w:val="0"/>
          <w:marTop w:val="0"/>
          <w:marBottom w:val="0"/>
          <w:divBdr>
            <w:top w:val="none" w:sz="0" w:space="0" w:color="auto"/>
            <w:left w:val="none" w:sz="0" w:space="0" w:color="auto"/>
            <w:bottom w:val="none" w:sz="0" w:space="0" w:color="auto"/>
            <w:right w:val="none" w:sz="0" w:space="0" w:color="auto"/>
          </w:divBdr>
        </w:div>
        <w:div w:id="1496266788">
          <w:marLeft w:val="480"/>
          <w:marRight w:val="0"/>
          <w:marTop w:val="0"/>
          <w:marBottom w:val="0"/>
          <w:divBdr>
            <w:top w:val="none" w:sz="0" w:space="0" w:color="auto"/>
            <w:left w:val="none" w:sz="0" w:space="0" w:color="auto"/>
            <w:bottom w:val="none" w:sz="0" w:space="0" w:color="auto"/>
            <w:right w:val="none" w:sz="0" w:space="0" w:color="auto"/>
          </w:divBdr>
        </w:div>
        <w:div w:id="62457351">
          <w:marLeft w:val="480"/>
          <w:marRight w:val="0"/>
          <w:marTop w:val="0"/>
          <w:marBottom w:val="0"/>
          <w:divBdr>
            <w:top w:val="none" w:sz="0" w:space="0" w:color="auto"/>
            <w:left w:val="none" w:sz="0" w:space="0" w:color="auto"/>
            <w:bottom w:val="none" w:sz="0" w:space="0" w:color="auto"/>
            <w:right w:val="none" w:sz="0" w:space="0" w:color="auto"/>
          </w:divBdr>
        </w:div>
        <w:div w:id="1858034623">
          <w:marLeft w:val="480"/>
          <w:marRight w:val="0"/>
          <w:marTop w:val="0"/>
          <w:marBottom w:val="0"/>
          <w:divBdr>
            <w:top w:val="none" w:sz="0" w:space="0" w:color="auto"/>
            <w:left w:val="none" w:sz="0" w:space="0" w:color="auto"/>
            <w:bottom w:val="none" w:sz="0" w:space="0" w:color="auto"/>
            <w:right w:val="none" w:sz="0" w:space="0" w:color="auto"/>
          </w:divBdr>
        </w:div>
        <w:div w:id="297997769">
          <w:marLeft w:val="480"/>
          <w:marRight w:val="0"/>
          <w:marTop w:val="0"/>
          <w:marBottom w:val="0"/>
          <w:divBdr>
            <w:top w:val="none" w:sz="0" w:space="0" w:color="auto"/>
            <w:left w:val="none" w:sz="0" w:space="0" w:color="auto"/>
            <w:bottom w:val="none" w:sz="0" w:space="0" w:color="auto"/>
            <w:right w:val="none" w:sz="0" w:space="0" w:color="auto"/>
          </w:divBdr>
        </w:div>
        <w:div w:id="1043556044">
          <w:marLeft w:val="480"/>
          <w:marRight w:val="0"/>
          <w:marTop w:val="0"/>
          <w:marBottom w:val="0"/>
          <w:divBdr>
            <w:top w:val="none" w:sz="0" w:space="0" w:color="auto"/>
            <w:left w:val="none" w:sz="0" w:space="0" w:color="auto"/>
            <w:bottom w:val="none" w:sz="0" w:space="0" w:color="auto"/>
            <w:right w:val="none" w:sz="0" w:space="0" w:color="auto"/>
          </w:divBdr>
        </w:div>
        <w:div w:id="486944740">
          <w:marLeft w:val="480"/>
          <w:marRight w:val="0"/>
          <w:marTop w:val="0"/>
          <w:marBottom w:val="0"/>
          <w:divBdr>
            <w:top w:val="none" w:sz="0" w:space="0" w:color="auto"/>
            <w:left w:val="none" w:sz="0" w:space="0" w:color="auto"/>
            <w:bottom w:val="none" w:sz="0" w:space="0" w:color="auto"/>
            <w:right w:val="none" w:sz="0" w:space="0" w:color="auto"/>
          </w:divBdr>
        </w:div>
        <w:div w:id="688336705">
          <w:marLeft w:val="480"/>
          <w:marRight w:val="0"/>
          <w:marTop w:val="0"/>
          <w:marBottom w:val="0"/>
          <w:divBdr>
            <w:top w:val="none" w:sz="0" w:space="0" w:color="auto"/>
            <w:left w:val="none" w:sz="0" w:space="0" w:color="auto"/>
            <w:bottom w:val="none" w:sz="0" w:space="0" w:color="auto"/>
            <w:right w:val="none" w:sz="0" w:space="0" w:color="auto"/>
          </w:divBdr>
        </w:div>
        <w:div w:id="64422121">
          <w:marLeft w:val="480"/>
          <w:marRight w:val="0"/>
          <w:marTop w:val="0"/>
          <w:marBottom w:val="0"/>
          <w:divBdr>
            <w:top w:val="none" w:sz="0" w:space="0" w:color="auto"/>
            <w:left w:val="none" w:sz="0" w:space="0" w:color="auto"/>
            <w:bottom w:val="none" w:sz="0" w:space="0" w:color="auto"/>
            <w:right w:val="none" w:sz="0" w:space="0" w:color="auto"/>
          </w:divBdr>
        </w:div>
      </w:divsChild>
    </w:div>
    <w:div w:id="2128767397">
      <w:bodyDiv w:val="1"/>
      <w:marLeft w:val="0"/>
      <w:marRight w:val="0"/>
      <w:marTop w:val="0"/>
      <w:marBottom w:val="0"/>
      <w:divBdr>
        <w:top w:val="none" w:sz="0" w:space="0" w:color="auto"/>
        <w:left w:val="none" w:sz="0" w:space="0" w:color="auto"/>
        <w:bottom w:val="none" w:sz="0" w:space="0" w:color="auto"/>
        <w:right w:val="none" w:sz="0" w:space="0" w:color="auto"/>
      </w:divBdr>
    </w:div>
    <w:div w:id="2139452481">
      <w:bodyDiv w:val="1"/>
      <w:marLeft w:val="0"/>
      <w:marRight w:val="0"/>
      <w:marTop w:val="0"/>
      <w:marBottom w:val="0"/>
      <w:divBdr>
        <w:top w:val="none" w:sz="0" w:space="0" w:color="auto"/>
        <w:left w:val="none" w:sz="0" w:space="0" w:color="auto"/>
        <w:bottom w:val="none" w:sz="0" w:space="0" w:color="auto"/>
        <w:right w:val="none" w:sz="0" w:space="0" w:color="auto"/>
      </w:divBdr>
    </w:div>
    <w:div w:id="2143690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117" Type="http://schemas.openxmlformats.org/officeDocument/2006/relationships/image" Target="media/image112.png"/><Relationship Id="rId21" Type="http://schemas.openxmlformats.org/officeDocument/2006/relationships/image" Target="media/image16.jpeg"/><Relationship Id="rId42" Type="http://schemas.openxmlformats.org/officeDocument/2006/relationships/image" Target="media/image37.jpeg"/><Relationship Id="rId47" Type="http://schemas.openxmlformats.org/officeDocument/2006/relationships/image" Target="media/image42.jpeg"/><Relationship Id="rId63" Type="http://schemas.openxmlformats.org/officeDocument/2006/relationships/image" Target="media/image58.png"/><Relationship Id="rId68" Type="http://schemas.openxmlformats.org/officeDocument/2006/relationships/image" Target="media/image63.png"/><Relationship Id="rId84" Type="http://schemas.openxmlformats.org/officeDocument/2006/relationships/image" Target="media/image79.jpeg"/><Relationship Id="rId89" Type="http://schemas.openxmlformats.org/officeDocument/2006/relationships/image" Target="media/image84.jpeg"/><Relationship Id="rId112" Type="http://schemas.openxmlformats.org/officeDocument/2006/relationships/image" Target="media/image107.png"/><Relationship Id="rId16" Type="http://schemas.openxmlformats.org/officeDocument/2006/relationships/image" Target="media/image11.jpeg"/><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jpeg"/><Relationship Id="rId37" Type="http://schemas.openxmlformats.org/officeDocument/2006/relationships/image" Target="media/image32.jpe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9.jpeg"/><Relationship Id="rId79" Type="http://schemas.openxmlformats.org/officeDocument/2006/relationships/image" Target="media/image74.jpeg"/><Relationship Id="rId102" Type="http://schemas.openxmlformats.org/officeDocument/2006/relationships/image" Target="media/image97.png"/><Relationship Id="rId5" Type="http://schemas.openxmlformats.org/officeDocument/2006/relationships/webSettings" Target="webSettings.xml"/><Relationship Id="rId90" Type="http://schemas.openxmlformats.org/officeDocument/2006/relationships/image" Target="media/image85.jpeg"/><Relationship Id="rId95" Type="http://schemas.openxmlformats.org/officeDocument/2006/relationships/image" Target="media/image90.jpeg"/><Relationship Id="rId22" Type="http://schemas.openxmlformats.org/officeDocument/2006/relationships/image" Target="media/image17.jpeg"/><Relationship Id="rId27" Type="http://schemas.openxmlformats.org/officeDocument/2006/relationships/image" Target="media/image22.jpeg"/><Relationship Id="rId43" Type="http://schemas.openxmlformats.org/officeDocument/2006/relationships/image" Target="media/image38.jpeg"/><Relationship Id="rId48" Type="http://schemas.openxmlformats.org/officeDocument/2006/relationships/image" Target="media/image43.png"/><Relationship Id="rId64" Type="http://schemas.openxmlformats.org/officeDocument/2006/relationships/image" Target="media/image59.png"/><Relationship Id="rId69" Type="http://schemas.openxmlformats.org/officeDocument/2006/relationships/image" Target="media/image64.png"/><Relationship Id="rId113" Type="http://schemas.openxmlformats.org/officeDocument/2006/relationships/image" Target="media/image108.emf"/><Relationship Id="rId118" Type="http://schemas.openxmlformats.org/officeDocument/2006/relationships/image" Target="media/image113.png"/><Relationship Id="rId80" Type="http://schemas.openxmlformats.org/officeDocument/2006/relationships/image" Target="media/image75.jpeg"/><Relationship Id="rId85" Type="http://schemas.openxmlformats.org/officeDocument/2006/relationships/image" Target="media/image80.jpeg"/><Relationship Id="rId12" Type="http://schemas.openxmlformats.org/officeDocument/2006/relationships/image" Target="media/image7.png"/><Relationship Id="rId17" Type="http://schemas.openxmlformats.org/officeDocument/2006/relationships/image" Target="media/image12.jpeg"/><Relationship Id="rId33" Type="http://schemas.openxmlformats.org/officeDocument/2006/relationships/image" Target="media/image28.jpeg"/><Relationship Id="rId38" Type="http://schemas.openxmlformats.org/officeDocument/2006/relationships/image" Target="media/image33.jpeg"/><Relationship Id="rId59" Type="http://schemas.openxmlformats.org/officeDocument/2006/relationships/image" Target="media/image54.png"/><Relationship Id="rId103" Type="http://schemas.openxmlformats.org/officeDocument/2006/relationships/image" Target="media/image98.png"/><Relationship Id="rId108" Type="http://schemas.openxmlformats.org/officeDocument/2006/relationships/image" Target="media/image103.png"/><Relationship Id="rId54" Type="http://schemas.openxmlformats.org/officeDocument/2006/relationships/image" Target="media/image49.png"/><Relationship Id="rId70" Type="http://schemas.openxmlformats.org/officeDocument/2006/relationships/image" Target="media/image65.png"/><Relationship Id="rId75" Type="http://schemas.openxmlformats.org/officeDocument/2006/relationships/image" Target="media/image70.jpeg"/><Relationship Id="rId91" Type="http://schemas.openxmlformats.org/officeDocument/2006/relationships/image" Target="media/image86.jpeg"/><Relationship Id="rId96" Type="http://schemas.openxmlformats.org/officeDocument/2006/relationships/image" Target="media/image91.jpeg"/><Relationship Id="rId1" Type="http://schemas.openxmlformats.org/officeDocument/2006/relationships/customXml" Target="../customXml/item1.xml"/><Relationship Id="rId6" Type="http://schemas.openxmlformats.org/officeDocument/2006/relationships/image" Target="media/image1.emf"/><Relationship Id="rId23" Type="http://schemas.openxmlformats.org/officeDocument/2006/relationships/image" Target="media/image18.jpeg"/><Relationship Id="rId28" Type="http://schemas.openxmlformats.org/officeDocument/2006/relationships/image" Target="media/image23.jpeg"/><Relationship Id="rId49" Type="http://schemas.openxmlformats.org/officeDocument/2006/relationships/image" Target="media/image44.png"/><Relationship Id="rId114" Type="http://schemas.openxmlformats.org/officeDocument/2006/relationships/image" Target="media/image109.emf"/><Relationship Id="rId119" Type="http://schemas.openxmlformats.org/officeDocument/2006/relationships/image" Target="media/image114.png"/><Relationship Id="rId44" Type="http://schemas.openxmlformats.org/officeDocument/2006/relationships/image" Target="media/image39.jpeg"/><Relationship Id="rId60" Type="http://schemas.openxmlformats.org/officeDocument/2006/relationships/image" Target="media/image55.png"/><Relationship Id="rId65" Type="http://schemas.openxmlformats.org/officeDocument/2006/relationships/image" Target="media/image60.png"/><Relationship Id="rId81" Type="http://schemas.openxmlformats.org/officeDocument/2006/relationships/image" Target="media/image76.jpeg"/><Relationship Id="rId86" Type="http://schemas.openxmlformats.org/officeDocument/2006/relationships/image" Target="media/image81.jpe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jpeg"/><Relationship Id="rId39" Type="http://schemas.openxmlformats.org/officeDocument/2006/relationships/image" Target="media/image34.jpeg"/><Relationship Id="rId109" Type="http://schemas.openxmlformats.org/officeDocument/2006/relationships/image" Target="media/image104.png"/><Relationship Id="rId34" Type="http://schemas.openxmlformats.org/officeDocument/2006/relationships/image" Target="media/image29.jpe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jpeg"/><Relationship Id="rId97" Type="http://schemas.openxmlformats.org/officeDocument/2006/relationships/image" Target="media/image92.jpeg"/><Relationship Id="rId104" Type="http://schemas.openxmlformats.org/officeDocument/2006/relationships/image" Target="media/image99.png"/><Relationship Id="rId120" Type="http://schemas.openxmlformats.org/officeDocument/2006/relationships/fontTable" Target="fontTable.xml"/><Relationship Id="rId7" Type="http://schemas.openxmlformats.org/officeDocument/2006/relationships/image" Target="media/image2.emf"/><Relationship Id="rId71" Type="http://schemas.openxmlformats.org/officeDocument/2006/relationships/image" Target="media/image66.png"/><Relationship Id="rId92" Type="http://schemas.openxmlformats.org/officeDocument/2006/relationships/image" Target="media/image87.jpeg"/><Relationship Id="rId2" Type="http://schemas.openxmlformats.org/officeDocument/2006/relationships/numbering" Target="numbering.xml"/><Relationship Id="rId29" Type="http://schemas.openxmlformats.org/officeDocument/2006/relationships/image" Target="media/image24.jpeg"/><Relationship Id="rId24" Type="http://schemas.openxmlformats.org/officeDocument/2006/relationships/image" Target="media/image19.jpeg"/><Relationship Id="rId40" Type="http://schemas.openxmlformats.org/officeDocument/2006/relationships/image" Target="media/image35.jpeg"/><Relationship Id="rId45" Type="http://schemas.openxmlformats.org/officeDocument/2006/relationships/image" Target="media/image40.jpeg"/><Relationship Id="rId66" Type="http://schemas.openxmlformats.org/officeDocument/2006/relationships/image" Target="media/image61.png"/><Relationship Id="rId87" Type="http://schemas.openxmlformats.org/officeDocument/2006/relationships/image" Target="media/image82.jpeg"/><Relationship Id="rId110" Type="http://schemas.openxmlformats.org/officeDocument/2006/relationships/image" Target="media/image105.png"/><Relationship Id="rId115" Type="http://schemas.openxmlformats.org/officeDocument/2006/relationships/image" Target="media/image110.emf"/><Relationship Id="rId61" Type="http://schemas.openxmlformats.org/officeDocument/2006/relationships/image" Target="media/image56.png"/><Relationship Id="rId82" Type="http://schemas.openxmlformats.org/officeDocument/2006/relationships/image" Target="media/image77.jpeg"/><Relationship Id="rId19" Type="http://schemas.openxmlformats.org/officeDocument/2006/relationships/image" Target="media/image14.jpeg"/><Relationship Id="rId14" Type="http://schemas.openxmlformats.org/officeDocument/2006/relationships/image" Target="media/image9.png"/><Relationship Id="rId30" Type="http://schemas.openxmlformats.org/officeDocument/2006/relationships/image" Target="media/image25.jpeg"/><Relationship Id="rId35" Type="http://schemas.openxmlformats.org/officeDocument/2006/relationships/image" Target="media/image30.jpeg"/><Relationship Id="rId56" Type="http://schemas.openxmlformats.org/officeDocument/2006/relationships/image" Target="media/image51.png"/><Relationship Id="rId77" Type="http://schemas.openxmlformats.org/officeDocument/2006/relationships/image" Target="media/image72.jpeg"/><Relationship Id="rId100" Type="http://schemas.openxmlformats.org/officeDocument/2006/relationships/image" Target="media/image95.png"/><Relationship Id="rId105" Type="http://schemas.openxmlformats.org/officeDocument/2006/relationships/image" Target="media/image100.png"/><Relationship Id="rId8" Type="http://schemas.openxmlformats.org/officeDocument/2006/relationships/image" Target="media/image3.emf"/><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jpeg"/><Relationship Id="rId98" Type="http://schemas.openxmlformats.org/officeDocument/2006/relationships/image" Target="media/image93.jpeg"/><Relationship Id="rId121" Type="http://schemas.openxmlformats.org/officeDocument/2006/relationships/glossaryDocument" Target="glossary/document.xml"/><Relationship Id="rId3" Type="http://schemas.openxmlformats.org/officeDocument/2006/relationships/styles" Target="styles.xml"/><Relationship Id="rId25" Type="http://schemas.openxmlformats.org/officeDocument/2006/relationships/image" Target="media/image20.jpeg"/><Relationship Id="rId46" Type="http://schemas.openxmlformats.org/officeDocument/2006/relationships/image" Target="media/image41.jpeg"/><Relationship Id="rId67" Type="http://schemas.openxmlformats.org/officeDocument/2006/relationships/image" Target="media/image62.png"/><Relationship Id="rId116" Type="http://schemas.openxmlformats.org/officeDocument/2006/relationships/image" Target="media/image111.png"/><Relationship Id="rId20" Type="http://schemas.openxmlformats.org/officeDocument/2006/relationships/image" Target="media/image15.jpeg"/><Relationship Id="rId41" Type="http://schemas.openxmlformats.org/officeDocument/2006/relationships/image" Target="media/image36.jpeg"/><Relationship Id="rId62" Type="http://schemas.openxmlformats.org/officeDocument/2006/relationships/image" Target="media/image57.png"/><Relationship Id="rId83" Type="http://schemas.openxmlformats.org/officeDocument/2006/relationships/image" Target="media/image78.jpeg"/><Relationship Id="rId88" Type="http://schemas.openxmlformats.org/officeDocument/2006/relationships/image" Target="media/image83.jpeg"/><Relationship Id="rId111" Type="http://schemas.openxmlformats.org/officeDocument/2006/relationships/image" Target="media/image106.png"/><Relationship Id="rId15" Type="http://schemas.openxmlformats.org/officeDocument/2006/relationships/image" Target="media/image10.png"/><Relationship Id="rId36" Type="http://schemas.openxmlformats.org/officeDocument/2006/relationships/image" Target="media/image31.jpeg"/><Relationship Id="rId57" Type="http://schemas.openxmlformats.org/officeDocument/2006/relationships/image" Target="media/image52.png"/><Relationship Id="rId106" Type="http://schemas.openxmlformats.org/officeDocument/2006/relationships/image" Target="media/image101.png"/><Relationship Id="rId10" Type="http://schemas.openxmlformats.org/officeDocument/2006/relationships/image" Target="media/image5.png"/><Relationship Id="rId31" Type="http://schemas.openxmlformats.org/officeDocument/2006/relationships/image" Target="media/image26.jpeg"/><Relationship Id="rId52" Type="http://schemas.openxmlformats.org/officeDocument/2006/relationships/image" Target="media/image47.png"/><Relationship Id="rId73" Type="http://schemas.openxmlformats.org/officeDocument/2006/relationships/image" Target="media/image68.jpeg"/><Relationship Id="rId78" Type="http://schemas.openxmlformats.org/officeDocument/2006/relationships/image" Target="media/image73.jpeg"/><Relationship Id="rId94" Type="http://schemas.openxmlformats.org/officeDocument/2006/relationships/image" Target="media/image89.jpe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DefaultPlaceholder_-1854013440"/>
        <w:category>
          <w:name w:val="General"/>
          <w:gallery w:val="placeholder"/>
        </w:category>
        <w:types>
          <w:type w:val="bbPlcHdr"/>
        </w:types>
        <w:behaviors>
          <w:behavior w:val="content"/>
        </w:behaviors>
        <w:guid w:val="{B15A03FB-86DB-4C6F-9076-CCEF9AECE8F7}"/>
      </w:docPartPr>
      <w:docPartBody>
        <w:p w:rsidR="001A0F58" w:rsidRDefault="00862475">
          <w:r w:rsidRPr="00A606A3">
            <w:rPr>
              <w:rStyle w:val="PlaceholderText"/>
            </w:rPr>
            <w:t>Click or tap here to enter text.</w:t>
          </w:r>
        </w:p>
      </w:docPartBody>
    </w:docPart>
    <w:docPart>
      <w:docPartPr>
        <w:name w:val="3591E73866DB406EA5C3DF294C792ED7"/>
        <w:category>
          <w:name w:val="General"/>
          <w:gallery w:val="placeholder"/>
        </w:category>
        <w:types>
          <w:type w:val="bbPlcHdr"/>
        </w:types>
        <w:behaviors>
          <w:behavior w:val="content"/>
        </w:behaviors>
        <w:guid w:val="{EE2BA8F4-953D-49A1-92B9-A55F5D44B041}"/>
      </w:docPartPr>
      <w:docPartBody>
        <w:p w:rsidR="00C72332" w:rsidRDefault="005562AA" w:rsidP="005562AA">
          <w:pPr>
            <w:pStyle w:val="3591E73866DB406EA5C3DF294C792ED7"/>
          </w:pPr>
          <w:r w:rsidRPr="00A606A3">
            <w:rPr>
              <w:rStyle w:val="PlaceholderText"/>
            </w:rPr>
            <w:t>Click or tap here to enter text.</w:t>
          </w:r>
        </w:p>
      </w:docPartBody>
    </w:docPart>
    <w:docPart>
      <w:docPartPr>
        <w:name w:val="11AD478F3E0748819778A191AD268FD3"/>
        <w:category>
          <w:name w:val="General"/>
          <w:gallery w:val="placeholder"/>
        </w:category>
        <w:types>
          <w:type w:val="bbPlcHdr"/>
        </w:types>
        <w:behaviors>
          <w:behavior w:val="content"/>
        </w:behaviors>
        <w:guid w:val="{7D8ACA80-DDB8-41AE-9F97-E71450CD87D1}"/>
      </w:docPartPr>
      <w:docPartBody>
        <w:p w:rsidR="00C72332" w:rsidRDefault="005562AA" w:rsidP="005562AA">
          <w:pPr>
            <w:pStyle w:val="11AD478F3E0748819778A191AD268FD3"/>
          </w:pPr>
          <w:r w:rsidRPr="00A606A3">
            <w:rPr>
              <w:rStyle w:val="PlaceholderText"/>
            </w:rPr>
            <w:t>Click or tap here to enter text.</w:t>
          </w:r>
        </w:p>
      </w:docPartBody>
    </w:docPart>
    <w:docPart>
      <w:docPartPr>
        <w:name w:val="46F14509E0ED45B780B774DE9674C731"/>
        <w:category>
          <w:name w:val="General"/>
          <w:gallery w:val="placeholder"/>
        </w:category>
        <w:types>
          <w:type w:val="bbPlcHdr"/>
        </w:types>
        <w:behaviors>
          <w:behavior w:val="content"/>
        </w:behaviors>
        <w:guid w:val="{43819795-FBE3-4B99-92B0-DECC8B918A8A}"/>
      </w:docPartPr>
      <w:docPartBody>
        <w:p w:rsidR="00C3600B" w:rsidRDefault="00C72332" w:rsidP="00C72332">
          <w:pPr>
            <w:pStyle w:val="46F14509E0ED45B780B774DE9674C731"/>
          </w:pPr>
          <w:r w:rsidRPr="00A606A3">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Congenial">
    <w:charset w:val="00"/>
    <w:family w:val="auto"/>
    <w:pitch w:val="variable"/>
    <w:sig w:usb0="8000002F" w:usb1="1000205B"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IDFont+F4">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2475"/>
    <w:rsid w:val="00100A9C"/>
    <w:rsid w:val="001A0F58"/>
    <w:rsid w:val="001E6921"/>
    <w:rsid w:val="00314E9C"/>
    <w:rsid w:val="0034145F"/>
    <w:rsid w:val="005562AA"/>
    <w:rsid w:val="00663459"/>
    <w:rsid w:val="00723479"/>
    <w:rsid w:val="007E1775"/>
    <w:rsid w:val="00862475"/>
    <w:rsid w:val="008B5FA3"/>
    <w:rsid w:val="00C3600B"/>
    <w:rsid w:val="00C72332"/>
    <w:rsid w:val="00D8713B"/>
    <w:rsid w:val="00F251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C72332"/>
    <w:rPr>
      <w:color w:val="666666"/>
    </w:rPr>
  </w:style>
  <w:style w:type="paragraph" w:customStyle="1" w:styleId="46F14509E0ED45B780B774DE9674C731">
    <w:name w:val="46F14509E0ED45B780B774DE9674C731"/>
    <w:rsid w:val="00C72332"/>
    <w:rPr>
      <w:lang w:val="nl-NL" w:eastAsia="zh-CN"/>
    </w:rPr>
  </w:style>
  <w:style w:type="paragraph" w:customStyle="1" w:styleId="3591E73866DB406EA5C3DF294C792ED7">
    <w:name w:val="3591E73866DB406EA5C3DF294C792ED7"/>
    <w:rsid w:val="005562AA"/>
  </w:style>
  <w:style w:type="paragraph" w:customStyle="1" w:styleId="11AD478F3E0748819778A191AD268FD3">
    <w:name w:val="11AD478F3E0748819778A191AD268FD3"/>
    <w:rsid w:val="005562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9E0E4982-F4BA-4726-AAFF-54D6972BD3F2}">
  <we:reference id="wa104382081" version="1.55.1.0" store="en-US" storeType="OMEX"/>
  <we:alternateReferences>
    <we:reference id="wa104382081" version="1.55.1.0" store="en-US" storeType="OMEX"/>
  </we:alternateReferences>
  <we:properties>
    <we:property name="MENDELEY_CITATIONS" value="[{&quot;citationID&quot;:&quot;MENDELEY_CITATION_f0c79f16-64cf-4076-8997-e9413f74106a&quot;,&quot;properties&quot;:{&quot;noteIndex&quot;:0},&quot;isEdited&quot;:false,&quot;manualOverride&quot;:{&quot;isManuallyOverridden&quot;:false,&quot;citeprocText&quot;:&quot;(RIONED, 2019)&quot;,&quot;manualOverrideText&quot;:&quot;&quot;},&quot;citationTag&quot;:&quot;MENDELEY_CITATION_v3_eyJjaXRhdGlvbklEIjoiTUVOREVMRVlfQ0lUQVRJT05fZjBjNzlmMTYtNjRjZi00MDc2LTg5OTctZTk0MTNmNzQxMDZhIiwicHJvcGVydGllcyI6eyJub3RlSW5kZXgiOjB9LCJpc0VkaXRlZCI6ZmFsc2UsIm1hbnVhbE92ZXJyaWRlIjp7ImlzTWFudWFsbHlPdmVycmlkZGVuIjpmYWxzZSwiY2l0ZXByb2NUZXh0IjoiKFJJT05FRCwgMjAxOSkiLCJtYW51YWxPdmVycmlkZVRleHQiOiIifSwiY2l0YXRpb25JdGVtcyI6W3siaWQiOiJkNDNhNjE2MC0xMTc1LTM3ZWQtYmQ1NS1jN2E1YzAwZTRlYjAiLCJpdGVtRGF0YSI6eyJ0eXBlIjoid2VicGFnZSIsImlkIjoiZDQzYTYxNjAtMTE3NS0zN2VkLWJkNTUtYzdhNWMwMGU0ZWIwIiwidGl0bGUiOiJIeWRyb2dyYW1tZW4gYnVpMDcgYW5kIGJ1aTAgKFQ9MikiLCJhdXRob3IiOlt7ImZhbWlseSI6IlJJT05FRCIsImdpdmVuIjoiIiwicGFyc2UtbmFtZXMiOmZhbHNlLCJkcm9wcGluZy1wYXJ0aWNsZSI6IiIsIm5vbi1kcm9wcGluZy1wYXJ0aWNsZSI6IiJ9XSwiYWNjZXNzZWQiOnsiZGF0ZS1wYXJ0cyI6W1syMDI0LDEyLDRdXX0sIlVSTCI6Imh0dHBzOi8vd3d3LnJpb29sLm5ldC9rZW5uaXNiYW5rL29uZGVyem9lay9tb2RlbGxlcmVuLWh5ZHJhdWxpc2NoLWZ1bmN0aW9uZXJlbi9zdGFwLWl2LWh5ZHJhdWxpc2NoZS1iZWxhc3RpbmctYmVwYWxlbi9oZW1lbHdhdGVyYWZ2b2VyLWh3YS9vbnR3ZXJwYnVpZW4tbWV0LXN0YXRpc3Rpc2NoZS1oZXJoYWxpbmdzdGlqZC9idWkwMS1idWkxMC9oeWRyb2dyYW1tZW4tYnVpMDctZW4tYnVpMDgtdC0yIiwiaXNzdWVkIjp7ImRhdGUtcGFydHMiOltbMjAxOV1dfSwiY29udGFpbmVyLXRpdGxlLXNob3J0IjoiIn0sImlzVGVtcG9yYXJ5IjpmYWxzZX1dfQ==&quot;,&quot;citationItems&quot;:[{&quot;id&quot;:&quot;d43a6160-1175-37ed-bd55-c7a5c00e4eb0&quot;,&quot;itemData&quot;:{&quot;type&quot;:&quot;webpage&quot;,&quot;id&quot;:&quot;d43a6160-1175-37ed-bd55-c7a5c00e4eb0&quot;,&quot;title&quot;:&quot;Hydrogrammen bui07 and bui0 (T=2)&quot;,&quot;author&quot;:[{&quot;family&quot;:&quot;RIONED&quot;,&quot;given&quot;:&quot;&quot;,&quot;parse-names&quot;:false,&quot;dropping-particle&quot;:&quot;&quot;,&quot;non-dropping-particle&quot;:&quot;&quot;}],&quot;accessed&quot;:{&quot;date-parts&quot;:[[2024,12,4]]},&quot;URL&quot;:&quot;https://www.riool.net/kennisbank/onderzoek/modelleren-hydraulisch-functioneren/stap-iv-hydraulische-belasting-bepalen/hemelwaterafvoer-hwa/ontwerpbuien-met-statistische-herhalingstijd/bui01-bui10/hydrogrammen-bui07-en-bui08-t-2&quot;,&quot;issued&quot;:{&quot;date-parts&quot;:[[2019]]},&quot;container-title-short&quot;:&quot;&quot;},&quot;isTemporary&quot;:false}]},{&quot;citationID&quot;:&quot;MENDELEY_CITATION_a7bb7a3c-d814-4041-adeb-77a72b7fc53b&quot;,&quot;properties&quot;:{&quot;noteIndex&quot;:0},&quot;isEdited&quot;:false,&quot;manualOverride&quot;:{&quot;isManuallyOverridden&quot;:false,&quot;citeprocText&quot;:&quot;(RIONED, 2020)&quot;,&quot;manualOverrideText&quot;:&quot;&quot;},&quot;citationTag&quot;:&quot;MENDELEY_CITATION_v3_eyJjaXRhdGlvbklEIjoiTUVOREVMRVlfQ0lUQVRJT05fYTdiYjdhM2MtZDgxNC00MDQxLWFkZWItNzdhNzJiN2ZjNTNiIiwicHJvcGVydGllcyI6eyJub3RlSW5kZXgiOjB9LCJpc0VkaXRlZCI6ZmFsc2UsIm1hbnVhbE92ZXJyaWRlIjp7ImlzTWFudWFsbHlPdmVycmlkZGVuIjpmYWxzZSwiY2l0ZXByb2NUZXh0IjoiKFJJT05FRCwgMjAyMCkiLCJtYW51YWxPdmVycmlkZVRleHQiOiIifSwiY2l0YXRpb25JdGVtcyI6W3siaWQiOiIyMDhjNTNhYy03ZTVjLTM2ZjctYTU2YS1iZTAxMDFlMmM2MWIiLCJpdGVtRGF0YSI6eyJ0eXBlIjoid2VicGFnZSIsImlkIjoiMjA4YzUzYWMtN2U1Yy0zNmY3LWE1NmEtYmUwMTAxZTJjNjFiIiwidGl0bGUiOiJIeWRyb2dyYW1tZW4gY29tcG9zaWV0YnVpZW4gc2NlbmFyaW8ncyAyMDMwIiwiYXV0aG9yIjpbeyJmYW1pbHkiOiJSSU9ORUQiLCJnaXZlbiI6IiIsInBhcnNlLW5hbWVzIjpmYWxzZSwiZHJvcHBpbmctcGFydGljbGUiOiIiLCJub24tZHJvcHBpbmctcGFydGljbGUiOiIifV0sImFjY2Vzc2VkIjp7ImRhdGUtcGFydHMiOltbMjAyNCwxMiw0XV19LCJVUkwiOiJodHRwczovL3d3dy5yaW9vbC5uZXQva2VubmlzYmFuay9vbmRlcnpvZWsvbW9kZWxsZXJlbi1oeWRyYXVsaXNjaC1mdW5jdGlvbmVyZW4vc3RhcC1pdi1oeWRyYXVsaXNjaGUtYmVsYXN0aW5nLWJlcGFsZW4vaGVtZWx3YXRlcmFmdm9lci1od2Evb250d2VycGJ1aWVuLW1ldC1zdGF0aXN0aXNjaGUtaGVyaGFsaW5nc3RpamQvY29tcG9zaWV0YnVpZW4vY29tcG9zaWV0YnVpZW4tdm9vci1rbGltYWF0c2NlbmFyaW9zL2h5ZHJvZ3JhbW1lbi1jb21wb3NpZXRidWllbi1zY2VuYXJpb3MtMjAzMCIsImlzc3VlZCI6eyJkYXRlLXBhcnRzIjpbWzIwMjBdXX0sImNvbnRhaW5lci10aXRsZS1zaG9ydCI6IiJ9LCJpc1RlbXBvcmFyeSI6ZmFsc2V9XX0=&quot;,&quot;citationItems&quot;:[{&quot;id&quot;:&quot;208c53ac-7e5c-36f7-a56a-be0101e2c61b&quot;,&quot;itemData&quot;:{&quot;type&quot;:&quot;webpage&quot;,&quot;id&quot;:&quot;208c53ac-7e5c-36f7-a56a-be0101e2c61b&quot;,&quot;title&quot;:&quot;Hydrogrammen composietbuien scenario's 2030&quot;,&quot;author&quot;:[{&quot;family&quot;:&quot;RIONED&quot;,&quot;given&quot;:&quot;&quot;,&quot;parse-names&quot;:false,&quot;dropping-particle&quot;:&quot;&quot;,&quot;non-dropping-particle&quot;:&quot;&quot;}],&quot;accessed&quot;:{&quot;date-parts&quot;:[[2024,12,4]]},&quot;URL&quot;:&quot;https://www.riool.net/kennisbank/onderzoek/modelleren-hydraulisch-functioneren/stap-iv-hydraulische-belasting-bepalen/hemelwaterafvoer-hwa/ontwerpbuien-met-statistische-herhalingstijd/composietbuien/composietbuien-voor-klimaatscenarios/hydrogrammen-composietbuien-scenarios-2030&quot;,&quot;issued&quot;:{&quot;date-parts&quot;:[[2020]]},&quot;container-title-short&quot;:&quot;&quot;},&quot;isTemporary&quot;:false}]},{&quot;citationID&quot;:&quot;MENDELEY_CITATION_adf237c9-aa70-4743-a970-b67bd0564b49&quot;,&quot;properties&quot;:{&quot;noteIndex&quot;:0},&quot;isEdited&quot;:false,&quot;manualOverride&quot;:{&quot;isManuallyOverridden&quot;:true,&quot;citeprocText&quot;:&quot;(Butler &amp;#38; Davies, 2011)&quot;,&quot;manualOverrideText&quot;:&quot;(Butler &amp; Davies, 2011).&quot;},&quot;citationTag&quot;:&quot;MENDELEY_CITATION_v3_eyJjaXRhdGlvbklEIjoiTUVOREVMRVlfQ0lUQVRJT05fYWRmMjM3YzktYWE3MC00NzQzLWE5NzAtYjY3YmQwNTY0YjQ5IiwicHJvcGVydGllcyI6eyJub3RlSW5kZXgiOjB9LCJpc0VkaXRlZCI6ZmFsc2UsIm1hbnVhbE92ZXJyaWRlIjp7ImlzTWFudWFsbHlPdmVycmlkZGVuIjp0cnVlLCJjaXRlcHJvY1RleHQiOiIoQnV0bGVyICYjMzg7IERhdmllcywgMjAxMSkiLCJtYW51YWxPdmVycmlkZVRleHQiOiIoQnV0bGVyICYgRGF2aWVzLCAyMDExKS4ifSwiY2l0YXRpb25JdGVtcyI6W3siaWQiOiJkNGRmYzkzMS05MDE3LTM1ZWItYjJmNi1kMGFlOWVmOGQ0MjMiLCJpdGVtRGF0YSI6eyJ0eXBlIjoiYm9vayIsImlkIjoiZDRkZmM5MzEtOTAxNy0zNWViLWIyZjYtZDBhZTllZjhkNDIzIiwidGl0bGUiOiJVcmJhbiBEcmFpbmFnZSIsImF1dGhvciI6W3siZmFtaWx5IjoiQnV0bGVyIiwiZ2l2ZW4iOiJEYXZpZCIsInBhcnNlLW5hbWVzIjpmYWxzZSwiZHJvcHBpbmctcGFydGljbGUiOiIiLCJub24tZHJvcHBpbmctcGFydGljbGUiOiIifSx7ImZhbWlseSI6IkRhdmllcyIsImdpdmVuIjoiSm9obiIsInBhcnNlLW5hbWVzIjpmYWxzZSwiZHJvcHBpbmctcGFydGljbGUiOiIiLCJub24tZHJvcHBpbmctcGFydGljbGUiOiIifV0sIkRPSSI6IjEwLjEyMDEvOTc4MTMxNTI3MjUzNSIsIklTQk4iOiI5NzgxMzE1MjcyNTM1IiwiVVJMIjoiaHR0cHM6Ly93d3cudGF5bG9yZnJhbmNpcy5jb20vYm9va3MvOTc4MTMxNTI3MjUzNSIsImlzc3VlZCI6eyJkYXRlLXBhcnRzIjpbWzIwMTEsOSwxM11dfSwicHVibGlzaGVyLXBsYWNlIjoiTG9uZG9uIiwiZWRpdGlvbiI6IjMiLCJwdWJsaXNoZXIiOiJDUkMgUHJlc3MiLCJjb250YWluZXItdGl0bGUtc2hvcnQiOiIifSwiaXNUZW1wb3JhcnkiOmZhbHNlfV19&quot;,&quot;citationItems&quot;:[{&quot;id&quot;:&quot;d4dfc931-9017-35eb-b2f6-d0ae9ef8d423&quot;,&quot;itemData&quot;:{&quot;type&quot;:&quot;book&quot;,&quot;id&quot;:&quot;d4dfc931-9017-35eb-b2f6-d0ae9ef8d423&quot;,&quot;title&quot;:&quot;Urban Drainage&quot;,&quot;author&quot;:[{&quot;family&quot;:&quot;Butler&quot;,&quot;given&quot;:&quot;David&quot;,&quot;parse-names&quot;:false,&quot;dropping-particle&quot;:&quot;&quot;,&quot;non-dropping-particle&quot;:&quot;&quot;},{&quot;family&quot;:&quot;Davies&quot;,&quot;given&quot;:&quot;John&quot;,&quot;parse-names&quot;:false,&quot;dropping-particle&quot;:&quot;&quot;,&quot;non-dropping-particle&quot;:&quot;&quot;}],&quot;DOI&quot;:&quot;10.1201/9781315272535&quot;,&quot;ISBN&quot;:&quot;9781315272535&quot;,&quot;URL&quot;:&quot;https://www.taylorfrancis.com/books/9781315272535&quot;,&quot;issued&quot;:{&quot;date-parts&quot;:[[2011,9,13]]},&quot;publisher-place&quot;:&quot;London&quot;,&quot;edition&quot;:&quot;3&quot;,&quot;publisher&quot;:&quot;CRC Press&quot;,&quot;container-title-short&quot;:&quot;&quot;},&quot;isTemporary&quot;:false}]},{&quot;citationID&quot;:&quot;MENDELEY_CITATION_fbbadafd-8637-4534-81fb-4fa80571de03&quot;,&quot;properties&quot;:{&quot;noteIndex&quot;:0},&quot;isEdited&quot;:false,&quot;manualOverride&quot;:{&quot;isManuallyOverridden&quot;:true,&quot;citeprocText&quot;:&quot;(Pötz &amp;#38; Bleuzé, 2012)&quot;,&quot;manualOverrideText&quot;:&quot;Pötz &amp; Bleuzé (2012)&quot;},&quot;citationTag&quot;:&quot;MENDELEY_CITATION_v3_eyJjaXRhdGlvbklEIjoiTUVOREVMRVlfQ0lUQVRJT05fZmJiYWRhZmQtODYzNy00NTM0LTgxZmItNGZhODA1NzFkZTAzIiwicHJvcGVydGllcyI6eyJub3RlSW5kZXgiOjB9LCJpc0VkaXRlZCI6ZmFsc2UsIm1hbnVhbE92ZXJyaWRlIjp7ImlzTWFudWFsbHlPdmVycmlkZGVuIjp0cnVlLCJjaXRlcHJvY1RleHQiOiIoUMO2dHogJiMzODsgQmxldXrDqSwgMjAxMikiLCJtYW51YWxPdmVycmlkZVRleHQiOiJQw7Z0eiAmIEJsZXV6w6kgKDIwMTIpIn0sImNpdGF0aW9uSXRlbXMiOlt7ImlkIjoiZmY4YjEyZGItMzU5NS0zNzVmLWI5OWYtZTcwNjkyMDgzNDAwIiwiaXRlbURhdGEiOnsidHlwZSI6ImJvb2siLCJpZCI6ImZmOGIxMmRiLTM1OTUtMzc1Zi1iOTlmLWU3MDY5MjA4MzQwMCIsInRpdGxlIjoiVXJiYW4gYmx1ZS1ncmVlbiBncmlkcyBmb3Igc3VzdGFpbmFibGUgYW5kIGR5bmFtaWMgY2l0aWVzIiwiYXV0aG9yIjpbeyJmYW1pbHkiOiJQw7Z0eiIsImdpdmVuIjoiSGlsdHJ1ZCIsInBhcnNlLW5hbWVzIjpmYWxzZSwiZHJvcHBpbmctcGFydGljbGUiOiIiLCJub24tZHJvcHBpbmctcGFydGljbGUiOiIifSx7ImZhbWlseSI6IkJsZXV6w6kiLCJnaXZlbiI6IlBpZXJyZSIsInBhcnNlLW5hbWVzIjpmYWxzZSwiZHJvcHBpbmctcGFydGljbGUiOiIiLCJub24tZHJvcHBpbmctcGFydGljbGUiOiIifV0sIklTQk4iOiI5NzgtOTAtODE4ODA0LTAtNCIsImlzc3VlZCI6eyJkYXRlLXBhcnRzIjpbWzIwMTJdXX0sInB1Ymxpc2hlci1wbGFjZSI6IkRlbGZ0IiwicHVibGlzaGVyIjoiY29vcCBmb3IgbGlmZSIsImNvbnRhaW5lci10aXRsZS1zaG9ydCI6IiJ9LCJpc1RlbXBvcmFyeSI6ZmFsc2V9XX0=&quot;,&quot;citationItems&quot;:[{&quot;id&quot;:&quot;ff8b12db-3595-375f-b99f-e70692083400&quot;,&quot;itemData&quot;:{&quot;type&quot;:&quot;book&quot;,&quot;id&quot;:&quot;ff8b12db-3595-375f-b99f-e70692083400&quot;,&quot;title&quot;:&quot;Urban blue-green grids for sustainable and dynamic cities&quot;,&quot;author&quot;:[{&quot;family&quot;:&quot;Pötz&quot;,&quot;given&quot;:&quot;Hiltrud&quot;,&quot;parse-names&quot;:false,&quot;dropping-particle&quot;:&quot;&quot;,&quot;non-dropping-particle&quot;:&quot;&quot;},{&quot;family&quot;:&quot;Bleuzé&quot;,&quot;given&quot;:&quot;Pierre&quot;,&quot;parse-names&quot;:false,&quot;dropping-particle&quot;:&quot;&quot;,&quot;non-dropping-particle&quot;:&quot;&quot;}],&quot;ISBN&quot;:&quot;978-90-818804-0-4&quot;,&quot;issued&quot;:{&quot;date-parts&quot;:[[2012]]},&quot;publisher-place&quot;:&quot;Delft&quot;,&quot;publisher&quot;:&quot;coop for life&quot;,&quot;container-title-short&quot;:&quot;&quot;},&quot;isTemporary&quot;:false}]},{&quot;citationID&quot;:&quot;MENDELEY_CITATION_eb5cce19-c4f7-4d53-a0d3-e05776fe67ed&quot;,&quot;properties&quot;:{&quot;noteIndex&quot;:0},&quot;isEdited&quot;:false,&quot;manualOverride&quot;:{&quot;isManuallyOverridden&quot;:false,&quot;citeprocText&quot;:&quot;(Butler &amp;#38; Davies, 2011)&quot;,&quot;manualOverrideText&quot;:&quot;&quot;},&quot;citationTag&quot;:&quot;MENDELEY_CITATION_v3_eyJjaXRhdGlvbklEIjoiTUVOREVMRVlfQ0lUQVRJT05fZWI1Y2NlMTktYzRmNy00ZDUzLWEwZDMtZTA1Nzc2ZmU2N2VkIiwicHJvcGVydGllcyI6eyJub3RlSW5kZXgiOjB9LCJpc0VkaXRlZCI6ZmFsc2UsIm1hbnVhbE92ZXJyaWRlIjp7ImlzTWFudWFsbHlPdmVycmlkZGVuIjpmYWxzZSwiY2l0ZXByb2NUZXh0IjoiKEJ1dGxlciAmIzM4OyBEYXZpZXMsIDIwMTEpIiwibWFudWFsT3ZlcnJpZGVUZXh0IjoiIn0sImNpdGF0aW9uSXRlbXMiOlt7ImlkIjoiZDRkZmM5MzEtOTAxNy0zNWViLWIyZjYtZDBhZTllZjhkNDIzIiwiaXRlbURhdGEiOnsidHlwZSI6ImJvb2siLCJpZCI6ImQ0ZGZjOTMxLTkwMTctMzVlYi1iMmY2LWQwYWU5ZWY4ZDQyMyIsInRpdGxlIjoiVXJiYW4gRHJhaW5hZ2UiLCJhdXRob3IiOlt7ImZhbWlseSI6IkJ1dGxlciIsImdpdmVuIjoiRGF2aWQiLCJwYXJzZS1uYW1lcyI6ZmFsc2UsImRyb3BwaW5nLXBhcnRpY2xlIjoiIiwibm9uLWRyb3BwaW5nLXBhcnRpY2xlIjoiIn0seyJmYW1pbHkiOiJEYXZpZXMiLCJnaXZlbiI6IkpvaG4iLCJwYXJzZS1uYW1lcyI6ZmFsc2UsImRyb3BwaW5nLXBhcnRpY2xlIjoiIiwibm9uLWRyb3BwaW5nLXBhcnRpY2xlIjoiIn1dLCJET0kiOiIxMC4xMjAxLzk3ODEzMTUyNzI1MzUiLCJJU0JOIjoiOTc4MTMxNTI3MjUzNSIsIlVSTCI6Imh0dHBzOi8vd3d3LnRheWxvcmZyYW5jaXMuY29tL2Jvb2tzLzk3ODEzMTUyNzI1MzUiLCJpc3N1ZWQiOnsiZGF0ZS1wYXJ0cyI6W1syMDExLDksMTNdXX0sInB1Ymxpc2hlci1wbGFjZSI6IkxvbmRvbiIsImVkaXRpb24iOiIzIiwicHVibGlzaGVyIjoiQ1JDIFByZXNzIiwiY29udGFpbmVyLXRpdGxlLXNob3J0IjoiIn0sImlzVGVtcG9yYXJ5IjpmYWxzZX1dfQ==&quot;,&quot;citationItems&quot;:[{&quot;id&quot;:&quot;d4dfc931-9017-35eb-b2f6-d0ae9ef8d423&quot;,&quot;itemData&quot;:{&quot;type&quot;:&quot;book&quot;,&quot;id&quot;:&quot;d4dfc931-9017-35eb-b2f6-d0ae9ef8d423&quot;,&quot;title&quot;:&quot;Urban Drainage&quot;,&quot;author&quot;:[{&quot;family&quot;:&quot;Butler&quot;,&quot;given&quot;:&quot;David&quot;,&quot;parse-names&quot;:false,&quot;dropping-particle&quot;:&quot;&quot;,&quot;non-dropping-particle&quot;:&quot;&quot;},{&quot;family&quot;:&quot;Davies&quot;,&quot;given&quot;:&quot;John&quot;,&quot;parse-names&quot;:false,&quot;dropping-particle&quot;:&quot;&quot;,&quot;non-dropping-particle&quot;:&quot;&quot;}],&quot;DOI&quot;:&quot;10.1201/9781315272535&quot;,&quot;ISBN&quot;:&quot;9781315272535&quot;,&quot;URL&quot;:&quot;https://www.taylorfrancis.com/books/9781315272535&quot;,&quot;issued&quot;:{&quot;date-parts&quot;:[[2011,9,13]]},&quot;publisher-place&quot;:&quot;London&quot;,&quot;edition&quot;:&quot;3&quot;,&quot;publisher&quot;:&quot;CRC Press&quot;,&quot;container-title-short&quot;:&quot;&quot;},&quot;isTemporary&quot;:false}]},{&quot;citationID&quot;:&quot;MENDELEY_CITATION_9e230660-6390-4f9c-a065-1ee2ef37eb0c&quot;,&quot;properties&quot;:{&quot;noteIndex&quot;:0},&quot;isEdited&quot;:false,&quot;manualOverride&quot;:{&quot;isManuallyOverridden&quot;:false,&quot;citeprocText&quot;:&quot;(Vogelzang, 2023)&quot;,&quot;manualOverrideText&quot;:&quot;&quot;},&quot;citationTag&quot;:&quot;MENDELEY_CITATION_v3_eyJjaXRhdGlvbklEIjoiTUVOREVMRVlfQ0lUQVRJT05fOWUyMzA2NjAtNjM5MC00ZjljLWEwNjUtMWVlMmVmMzdlYjBjIiwicHJvcGVydGllcyI6eyJub3RlSW5kZXgiOjB9LCJpc0VkaXRlZCI6ZmFsc2UsIm1hbnVhbE92ZXJyaWRlIjp7ImlzTWFudWFsbHlPdmVycmlkZGVuIjpmYWxzZSwiY2l0ZXByb2NUZXh0IjoiKFZvZ2VsemFuZywgMjAyMykiLCJtYW51YWxPdmVycmlkZVRleHQiOiIifSwiY2l0YXRpb25JdGVtcyI6W3siaWQiOiIzZjg0YmIyZC1lMzI5LTNmZDctYmQxYy0xNTkwNzVjMjUwNDUiLCJpdGVtRGF0YSI6eyJ0eXBlIjoidGhlc2lzIiwiaWQiOiIzZjg0YmIyZC1lMzI5LTNmZDctYmQxYy0xNTkwNzVjMjUwNDUiLCJ0aXRsZSI6IkFuIGFzc2Vzc21lbnQgZnJhbWV3b3JrIGZvciBTVURTLWJhc2VkIHN0b3JtIHdhdGVyIG1hbmFnZW1lbnQgaW4gdXJiYW4gYXJlYXMgW01TYy4gdGhlc2lzXSIsImF1dGhvciI6W3siZmFtaWx5IjoiVm9nZWx6YW5nIiwiZ2l2ZW4iOiJMLk0uIiwicGFyc2UtbmFtZXMiOmZhbHNlLCJkcm9wcGluZy1wYXJ0aWNsZSI6IiIsIm5vbi1kcm9wcGluZy1wYXJ0aWNsZSI6IiJ9XSwiYWNjZXNzZWQiOnsiZGF0ZS1wYXJ0cyI6W1syMDI0LDEyLDRdXX0sIlVSTCI6Imh0dHBzOi8vcmVwb3NpdG9yeS50dWRlbGZ0Lm5sL3JlY29yZC91dWlkOjU3NDY4Y2E2LWI3ZjUtNDYyMy05ZTUyLWQ5ZGRmNWU5OGI1MCIsImlzc3VlZCI6eyJkYXRlLXBhcnRzIjpbWzIwMjNdXX0sInB1Ymxpc2hlci1wbGFjZSI6IkRlbGZ0IiwicHVibGlzaGVyIjoiRGVsZnQgVW5pdmVyc2l0eSBvZiBUZWNobm9sb2d5IiwiY29udGFpbmVyLXRpdGxlLXNob3J0IjoiIn0sImlzVGVtcG9yYXJ5IjpmYWxzZX1dfQ==&quot;,&quot;citationItems&quot;:[{&quot;id&quot;:&quot;3f84bb2d-e329-3fd7-bd1c-159075c25045&quot;,&quot;itemData&quot;:{&quot;type&quot;:&quot;thesis&quot;,&quot;id&quot;:&quot;3f84bb2d-e329-3fd7-bd1c-159075c25045&quot;,&quot;title&quot;:&quot;An assessment framework for SUDS-based storm water management in urban areas [MSc. thesis]&quot;,&quot;author&quot;:[{&quot;family&quot;:&quot;Vogelzang&quot;,&quot;given&quot;:&quot;L.M.&quot;,&quot;parse-names&quot;:false,&quot;dropping-particle&quot;:&quot;&quot;,&quot;non-dropping-particle&quot;:&quot;&quot;}],&quot;accessed&quot;:{&quot;date-parts&quot;:[[2024,12,4]]},&quot;URL&quot;:&quot;https://repository.tudelft.nl/record/uuid:57468ca6-b7f5-4623-9e52-d9ddf5e98b50&quot;,&quot;issued&quot;:{&quot;date-parts&quot;:[[2023]]},&quot;publisher-place&quot;:&quot;Delft&quot;,&quot;publisher&quot;:&quot;Delft University of Technology&quot;,&quot;container-title-short&quot;:&quot;&quot;},&quot;isTemporary&quot;:false}]},{&quot;citationID&quot;:&quot;MENDELEY_CITATION_a94722fb-af42-4123-88e0-4d0fcbb31a45&quot;,&quot;properties&quot;:{&quot;noteIndex&quot;:0},&quot;isEdited&quot;:false,&quot;manualOverride&quot;:{&quot;isManuallyOverridden&quot;:false,&quot;citeprocText&quot;:&quot;(RIONED, 2021)&quot;,&quot;manualOverrideText&quot;:&quot;&quot;},&quot;citationItems&quot;:[{&quot;id&quot;:&quot;63cc9221-286c-3ec8-9a90-77ba1f9a95a0&quot;,&quot;itemData&quot;:{&quot;type&quot;:&quot;webpage&quot;,&quot;id&quot;:&quot;63cc9221-286c-3ec8-9a90-77ba1f9a95a0&quot;,&quot;title&quot;:&quot;Vrijvervalriool - vervanging (Gravity sewer - replacement)&quot;,&quot;author&quot;:[{&quot;family&quot;:&quot;RIONED&quot;,&quot;given&quot;:&quot;&quot;,&quot;parse-names&quot;:false,&quot;dropping-particle&quot;:&quot;&quot;,&quot;non-dropping-particle&quot;:&quot;&quot;}],&quot;accessed&quot;:{&quot;date-parts&quot;:[[2024,12,4]]},&quot;URL&quot;:&quot;https://www.riool.net/kennisbank/financien-gemeentelijke-watertaken/kostenkengetallen/kostenkengetallen-per-rioleringsobject/vrijvervalriool/vrijvervalriool-vervanging&quot;,&quot;issued&quot;:{&quot;date-parts&quot;:[[2021]]},&quot;container-title-short&quot;:&quot;&quot;},&quot;isTemporary&quot;:false}],&quot;citationTag&quot;:&quot;MENDELEY_CITATION_v3_eyJjaXRhdGlvbklEIjoiTUVOREVMRVlfQ0lUQVRJT05fYTk0NzIyZmItYWY0Mi00MTIzLTg4ZTAtNGQwZmNiYjMxYTQ1IiwicHJvcGVydGllcyI6eyJub3RlSW5kZXgiOjB9LCJpc0VkaXRlZCI6ZmFsc2UsIm1hbnVhbE92ZXJyaWRlIjp7ImlzTWFudWFsbHlPdmVycmlkZGVuIjpmYWxzZSwiY2l0ZXByb2NUZXh0IjoiKFJJT05FRCwgMjAyMSkiLCJtYW51YWxPdmVycmlkZVRleHQiOiIifSwiY2l0YXRpb25JdGVtcyI6W3siaWQiOiI2M2NjOTIyMS0yODZjLTNlYzgtOWE5MC03N2JhMWY5YTk1YTAiLCJpdGVtRGF0YSI6eyJ0eXBlIjoid2VicGFnZSIsImlkIjoiNjNjYzkyMjEtMjg2Yy0zZWM4LTlhOTAtNzdiYTFmOWE5NWEwIiwidGl0bGUiOiJWcmlqdmVydmFscmlvb2wgLSB2ZXJ2YW5naW5nIChHcmF2aXR5IHNld2VyIC0gcmVwbGFjZW1lbnQpIiwiYXV0aG9yIjpbeyJmYW1pbHkiOiJSSU9ORUQiLCJnaXZlbiI6IiIsInBhcnNlLW5hbWVzIjpmYWxzZSwiZHJvcHBpbmctcGFydGljbGUiOiIiLCJub24tZHJvcHBpbmctcGFydGljbGUiOiIifV0sImFjY2Vzc2VkIjp7ImRhdGUtcGFydHMiOltbMjAyNCwxMiw0XV19LCJVUkwiOiJodHRwczovL3d3dy5yaW9vbC5uZXQva2VubmlzYmFuay9maW5hbmNpZW4tZ2VtZWVudGVsaWprZS13YXRlcnRha2VuL2tvc3RlbmtlbmdldGFsbGVuL2tvc3RlbmtlbmdldGFsbGVuLXBlci1yaW9sZXJpbmdzb2JqZWN0L3ZyaWp2ZXJ2YWxyaW9vbC92cmlqdmVydmFscmlvb2wtdmVydmFuZ2luZyIsImlzc3VlZCI6eyJkYXRlLXBhcnRzIjpbWzIwMjFdXX0sImNvbnRhaW5lci10aXRsZS1zaG9ydCI6IiJ9LCJpc1RlbXBvcmFyeSI6ZmFsc2V9XX0=&quot;},{&quot;citationID&quot;:&quot;MENDELEY_CITATION_87b989df-c6d9-4fc5-a373-fb20c8e5fb2a&quot;,&quot;properties&quot;:{&quot;noteIndex&quot;:0},&quot;isEdited&quot;:false,&quot;manualOverride&quot;:{&quot;isManuallyOverridden&quot;:false,&quot;citeprocText&quot;:&quot;(RIONED, 2021)&quot;,&quot;manualOverrideText&quot;:&quot;&quot;},&quot;citationItems&quot;:[{&quot;id&quot;:&quot;63cc9221-286c-3ec8-9a90-77ba1f9a95a0&quot;,&quot;itemData&quot;:{&quot;type&quot;:&quot;webpage&quot;,&quot;id&quot;:&quot;63cc9221-286c-3ec8-9a90-77ba1f9a95a0&quot;,&quot;title&quot;:&quot;Vrijvervalriool - vervanging (Gravity sewer - replacement)&quot;,&quot;author&quot;:[{&quot;family&quot;:&quot;RIONED&quot;,&quot;given&quot;:&quot;&quot;,&quot;parse-names&quot;:false,&quot;dropping-particle&quot;:&quot;&quot;,&quot;non-dropping-particle&quot;:&quot;&quot;}],&quot;accessed&quot;:{&quot;date-parts&quot;:[[2024,12,4]]},&quot;URL&quot;:&quot;https://www.riool.net/kennisbank/financien-gemeentelijke-watertaken/kostenkengetallen/kostenkengetallen-per-rioleringsobject/vrijvervalriool/vrijvervalriool-vervanging&quot;,&quot;issued&quot;:{&quot;date-parts&quot;:[[2021]]},&quot;container-title-short&quot;:&quot;&quot;},&quot;isTemporary&quot;:false}],&quot;citationTag&quot;:&quot;MENDELEY_CITATION_v3_eyJjaXRhdGlvbklEIjoiTUVOREVMRVlfQ0lUQVRJT05fODdiOTg5ZGYtYzZkOS00ZmM1LWEzNzMtZmIyMGM4ZTVmYjJhIiwicHJvcGVydGllcyI6eyJub3RlSW5kZXgiOjB9LCJpc0VkaXRlZCI6ZmFsc2UsIm1hbnVhbE92ZXJyaWRlIjp7ImlzTWFudWFsbHlPdmVycmlkZGVuIjpmYWxzZSwiY2l0ZXByb2NUZXh0IjoiKFJJT05FRCwgMjAyMSkiLCJtYW51YWxPdmVycmlkZVRleHQiOiIifSwiY2l0YXRpb25JdGVtcyI6W3siaWQiOiI2M2NjOTIyMS0yODZjLTNlYzgtOWE5MC03N2JhMWY5YTk1YTAiLCJpdGVtRGF0YSI6eyJ0eXBlIjoid2VicGFnZSIsImlkIjoiNjNjYzkyMjEtMjg2Yy0zZWM4LTlhOTAtNzdiYTFmOWE5NWEwIiwidGl0bGUiOiJWcmlqdmVydmFscmlvb2wgLSB2ZXJ2YW5naW5nIChHcmF2aXR5IHNld2VyIC0gcmVwbGFjZW1lbnQpIiwiYXV0aG9yIjpbeyJmYW1pbHkiOiJSSU9ORUQiLCJnaXZlbiI6IiIsInBhcnNlLW5hbWVzIjpmYWxzZSwiZHJvcHBpbmctcGFydGljbGUiOiIiLCJub24tZHJvcHBpbmctcGFydGljbGUiOiIifV0sImFjY2Vzc2VkIjp7ImRhdGUtcGFydHMiOltbMjAyNCwxMiw0XV19LCJVUkwiOiJodHRwczovL3d3dy5yaW9vbC5uZXQva2VubmlzYmFuay9maW5hbmNpZW4tZ2VtZWVudGVsaWprZS13YXRlcnRha2VuL2tvc3RlbmtlbmdldGFsbGVuL2tvc3RlbmtlbmdldGFsbGVuLXBlci1yaW9sZXJpbmdzb2JqZWN0L3ZyaWp2ZXJ2YWxyaW9vbC92cmlqdmVydmFscmlvb2wtdmVydmFuZ2luZyIsImlzc3VlZCI6eyJkYXRlLXBhcnRzIjpbWzIwMjFdXX0sImNvbnRhaW5lci10aXRsZS1zaG9ydCI6IiJ9LCJpc1RlbXBvcmFyeSI6ZmFsc2V9XX0=&quot;},{&quot;citationID&quot;:&quot;MENDELEY_CITATION_a56beb3a-59c7-4170-a95f-a28fcf1aac7c&quot;,&quot;properties&quot;:{&quot;noteIndex&quot;:0},&quot;isEdited&quot;:false,&quot;manualOverride&quot;:{&quot;isManuallyOverridden&quot;:false,&quot;citeprocText&quot;:&quot;(Suryanto, 2021)&quot;,&quot;manualOverrideText&quot;:&quot;&quot;},&quot;citationTag&quot;:&quot;MENDELEY_CITATION_v3_eyJjaXRhdGlvbklEIjoiTUVOREVMRVlfQ0lUQVRJT05fYTU2YmViM2EtNTljNy00MTcwLWE5NWYtYTI4ZmNmMWFhYzdjIiwicHJvcGVydGllcyI6eyJub3RlSW5kZXgiOjB9LCJpc0VkaXRlZCI6ZmFsc2UsIm1hbnVhbE92ZXJyaWRlIjp7ImlzTWFudWFsbHlPdmVycmlkZGVuIjpmYWxzZSwiY2l0ZXByb2NUZXh0IjoiKFN1cnlhbnRvLCAyMDIxKSIsIm1hbnVhbE92ZXJyaWRlVGV4dCI6IiJ9LCJjaXRhdGlvbkl0ZW1zIjpbeyJpZCI6IjRhMWYzNWE0LTBlZjgtM2RlMC04NzhiLTY0NWMxM2Y3MjAyMyIsIml0ZW1EYXRhIjp7InR5cGUiOiJ0aGVzaXMiLCJpZCI6IjRhMWYzNWE0LTBlZjgtM2RlMC04NzhiLTY0NWMxM2Y3MjAyMyIsInRpdGxlIjoiT3B0aW1hbCBSZWhhYmlsaXRhdGlvbiBvZiBVcmJhbiBEcmFpbmFnZSBTeXN0ZW1zIiwiYXV0aG9yIjpbeyJmYW1pbHkiOiJTdXJ5YW50byIsImdpdmVuIjoiQS5TLiIsInBhcnNlLW5hbWVzIjpmYWxzZSwiZHJvcHBpbmctcGFydGljbGUiOiIiLCJub24tZHJvcHBpbmctcGFydGljbGUiOiIifV0sImFjY2Vzc2VkIjp7ImRhdGUtcGFydHMiOltbMjAyNCwxMiw0XV19LCJVUkwiOiJodHRwczovL3JlcG9zaXRvcnkudHVkZWxmdC5ubC9yZWNvcmQvdXVpZDoyYzlhZWYwMi1kMGI3LTQ5NzMtYmYxZi1jY2RhNDY5Yjk2MTYiLCJpc3N1ZWQiOnsiZGF0ZS1wYXJ0cyI6W1syMDIxXV19LCJwdWJsaXNoZXItcGxhY2UiOiJEZWxmdCIsInB1Ymxpc2hlciI6IkRlbGZ0IFVuaXZlcnNpdHkgb2YgVGVjaG5vbG9neSJ9LCJpc1RlbXBvcmFyeSI6ZmFsc2V9XX0=&quot;,&quot;citationItems&quot;:[{&quot;id&quot;:&quot;4a1f35a4-0ef8-3de0-878b-645c13f72023&quot;,&quot;itemData&quot;:{&quot;type&quot;:&quot;thesis&quot;,&quot;id&quot;:&quot;4a1f35a4-0ef8-3de0-878b-645c13f72023&quot;,&quot;title&quot;:&quot;Optimal Rehabilitation of Urban Drainage Systems&quot;,&quot;author&quot;:[{&quot;family&quot;:&quot;Suryanto&quot;,&quot;given&quot;:&quot;A.S.&quot;,&quot;parse-names&quot;:false,&quot;dropping-particle&quot;:&quot;&quot;,&quot;non-dropping-particle&quot;:&quot;&quot;}],&quot;accessed&quot;:{&quot;date-parts&quot;:[[2024,12,4]]},&quot;URL&quot;:&quot;https://repository.tudelft.nl/record/uuid:2c9aef02-d0b7-4973-bf1f-ccda469b9616&quot;,&quot;issued&quot;:{&quot;date-parts&quot;:[[2021]]},&quot;publisher-place&quot;:&quot;Delft&quot;,&quot;publisher&quot;:&quot;Delft University of Technology&quot;},&quot;isTemporary&quot;:false}]},{&quot;citationID&quot;:&quot;MENDELEY_CITATION_9692f8cd-3a81-4001-b113-f9c8fb141cdc&quot;,&quot;properties&quot;:{&quot;noteIndex&quot;:0},&quot;isEdited&quot;:false,&quot;manualOverride&quot;:{&quot;isManuallyOverridden&quot;:false,&quot;citeprocText&quot;:&quot;(Li, 2020)&quot;,&quot;manualOverrideText&quot;:&quot;&quot;},&quot;citationTag&quot;:&quot;MENDELEY_CITATION_v3_eyJjaXRhdGlvbklEIjoiTUVOREVMRVlfQ0lUQVRJT05fOTY5MmY4Y2QtM2E4MS00MDAxLWIxMTMtZjljOGZiMTQxY2RjIiwicHJvcGVydGllcyI6eyJub3RlSW5kZXgiOjB9LCJpc0VkaXRlZCI6ZmFsc2UsIm1hbnVhbE92ZXJyaWRlIjp7ImlzTWFudWFsbHlPdmVycmlkZGVuIjpmYWxzZSwiY2l0ZXByb2NUZXh0IjoiKExpLCAyMDIwKSIsIm1hbnVhbE92ZXJyaWRlVGV4dCI6IiJ9LCJjaXRhdGlvbkl0ZW1zIjpbeyJpZCI6IjUxMjU4NjUwLTU1NjEtM2FlMi05YTYxLTExNTRlMjA2ZTAxOCIsIml0ZW1EYXRhIjp7InR5cGUiOiJhcnRpY2xlLWpvdXJuYWwiLCJpZCI6IjUxMjU4NjUwLTU1NjEtM2FlMi05YTYxLTExNTRlMjA2ZTAxOCIsInRpdGxlIjoiQSBkYXRhLWRyaXZlbiBpbXByb3ZlZCBmdXp6eSBsb2dpYyBjb250cm9sIG9wdGltaXphdGlvbi1zaW11bGF0aW9uIHRvb2wgZm9yIHJlZHVjaW5nIGZsb29kaW5nIHZvbHVtZSBhdCBkb3duc3RyZWFtIHVyYmFuIGRyYWluYWdlIHN5c3RlbXMiLCJhdXRob3IiOlt7ImZhbWlseSI6IkxpIiwiZ2l2ZW4iOiJKaWFkYSIsInBhcnNlLW5hbWVzIjpmYWxzZSwiZHJvcHBpbmctcGFydGljbGUiOiIiLCJub24tZHJvcHBpbmctcGFydGljbGUiOiIifV0sImNvbnRhaW5lci10aXRsZSI6IlNjaWVuY2Ugb2YgVGhlIFRvdGFsIEVudmlyb25tZW50IiwiRE9JIjoiMTAuMTAxNi9qLnNjaXRvdGVudi4yMDIwLjEzODkzMSIsIklTU04iOiIwMDQ4OTY5NyIsImlzc3VlZCI6eyJkYXRlLXBhcnRzIjpbWzIwMjAsOF1dfSwicGFnZSI6IjEzODkzMSIsInZvbHVtZSI6IjczMiIsImNvbnRhaW5lci10aXRsZS1zaG9ydCI6IiJ9LCJpc1RlbXBvcmFyeSI6ZmFsc2V9XX0=&quot;,&quot;citationItems&quot;:[{&quot;id&quot;:&quot;51258650-5561-3ae2-9a61-1154e206e018&quot;,&quot;itemData&quot;:{&quot;type&quot;:&quot;article-journal&quot;,&quot;id&quot;:&quot;51258650-5561-3ae2-9a61-1154e206e018&quot;,&quot;title&quot;:&quot;A data-driven improved fuzzy logic control optimization-simulation tool for reducing flooding volume at downstream urban drainage systems&quot;,&quot;author&quot;:[{&quot;family&quot;:&quot;Li&quot;,&quot;given&quot;:&quot;Jiada&quot;,&quot;parse-names&quot;:false,&quot;dropping-particle&quot;:&quot;&quot;,&quot;non-dropping-particle&quot;:&quot;&quot;}],&quot;container-title&quot;:&quot;Science of The Total Environment&quot;,&quot;DOI&quot;:&quot;10.1016/j.scitotenv.2020.138931&quot;,&quot;ISSN&quot;:&quot;00489697&quot;,&quot;issued&quot;:{&quot;date-parts&quot;:[[2020,8]]},&quot;page&quot;:&quot;138931&quot;,&quot;volume&quot;:&quot;732&quot;,&quot;container-title-short&quot;:&quot;&quot;},&quot;isTemporary&quot;:false}]},{&quot;citationID&quot;:&quot;MENDELEY_CITATION_60c1389e-0347-49de-b4a4-a7c3c59cb56d&quot;,&quot;properties&quot;:{&quot;noteIndex&quot;:0},&quot;isEdited&quot;:false,&quot;manualOverride&quot;:{&quot;isManuallyOverridden&quot;:false,&quot;citeprocText&quot;:&quot;(Brolsma, 2024; Natural Water Retention Measures, n.d.-a)&quot;,&quot;manualOverrideText&quot;:&quot;&quot;},&quot;citationTag&quot;:&quot;MENDELEY_CITATION_v3_eyJjaXRhdGlvbklEIjoiTUVOREVMRVlfQ0lUQVRJT05fNjBjMTM4OWUtMDM0Ny00OWRlLWI0YTQtYTdjM2M1OWNiNTZkIiwicHJvcGVydGllcyI6eyJub3RlSW5kZXgiOjB9LCJpc0VkaXRlZCI6ZmFsc2UsIm1hbnVhbE92ZXJyaWRlIjp7ImlzTWFudWFsbHlPdmVycmlkZGVuIjpmYWxzZSwiY2l0ZXByb2NUZXh0IjoiKEJyb2xzbWEsIDIwMjQ7IE5hdHVyYWwgV2F0ZXIgUmV0ZW50aW9uIE1lYXN1cmVzLCBuLmQuLWEpIiwibWFudWFsT3ZlcnJpZGVUZXh0IjoiIn0sImNpdGF0aW9uSXRlbXMiOlt7ImlkIjoiZGQyY2E1ZDgtYTViZC0zZjhkLWIxNWMtNmRmNWJjNDc1NWQzIiwiaXRlbURhdGEiOnsidHlwZSI6IndlYnBhZ2UiLCJpZCI6ImRkMmNhNWQ4LWE1YmQtM2Y4ZC1iMTVjLTZkZjViYzQ3NTVkMyIsInRpdGxlIjoiR3JlZW4gUm9vZnMiLCJhdXRob3IiOlt7ImZhbWlseSI6Ik5hdHVyYWwgV2F0ZXIgUmV0ZW50aW9uIE1lYXN1cmVzIiwiZ2l2ZW4iOiIiLCJwYXJzZS1uYW1lcyI6ZmFsc2UsImRyb3BwaW5nLXBhcnRpY2xlIjoiIiwibm9uLWRyb3BwaW5nLXBhcnRpY2xlIjoiIn1dLCJhY2Nlc3NlZCI6eyJkYXRlLXBhcnRzIjpbWzIwMjQsMTIsNF1dfSwiVVJMIjoiaHR0cHM6Ly93d3cubndybS5ldS9tZWFzdXJlL2dyZWVuLXJvb2ZzIiwiY29udGFpbmVyLXRpdGxlLXNob3J0IjoiIn0sImlzVGVtcG9yYXJ5IjpmYWxzZX0seyJpZCI6IjMxZjU0MWYwLTk3YTItM2E1My05MmViLTA1MzM4MzhlMTE0ZCIsIml0ZW1EYXRhIjp7InR5cGUiOiJ3ZWJwYWdlIiwiaWQiOiIzMWY1NDFmMC05N2EyLTNhNTMtOTJlYi0wNTMzODM4ZTExNGQiLCJ0aXRsZSI6IlRhYmxlcyBjb25zdHJ1Y3Rpb24gYW5kIG1haW50ZW5hbmNlIGNvc3QgKER1dGNoIHByaWNlcykiLCJhdXRob3IiOlt7ImZhbWlseSI6IkJyb2xzbWEiLCJnaXZlbiI6IlIuIiwicGFyc2UtbmFtZXMiOmZhbHNlLCJkcm9wcGluZy1wYXJ0aWNsZSI6IiIsIm5vbi1kcm9wcGluZy1wYXJ0aWNsZSI6IiJ9XSwiaXNzdWVkIjp7ImRhdGUtcGFydHMiOltbMjAyNF1dfX0sImlzVGVtcG9yYXJ5IjpmYWxzZX1dfQ==&quot;,&quot;citationItems&quot;:[{&quot;id&quot;:&quot;dd2ca5d8-a5bd-3f8d-b15c-6df5bc4755d3&quot;,&quot;itemData&quot;:{&quot;type&quot;:&quot;webpage&quot;,&quot;id&quot;:&quot;dd2ca5d8-a5bd-3f8d-b15c-6df5bc4755d3&quot;,&quot;title&quot;:&quot;Green Roofs&quot;,&quot;author&quot;:[{&quot;family&quot;:&quot;Natural Water Retention Measures&quot;,&quot;given&quot;:&quot;&quot;,&quot;parse-names&quot;:false,&quot;dropping-particle&quot;:&quot;&quot;,&quot;non-dropping-particle&quot;:&quot;&quot;}],&quot;accessed&quot;:{&quot;date-parts&quot;:[[2024,12,4]]},&quot;URL&quot;:&quot;https://www.nwrm.eu/measure/green-roofs&quot;,&quot;container-title-short&quot;:&quot;&quot;},&quot;isTemporary&quot;:false},{&quot;id&quot;:&quot;31f541f0-97a2-3a53-92eb-0533838e114d&quot;,&quot;itemData&quot;:{&quot;type&quot;:&quot;webpage&quot;,&quot;id&quot;:&quot;31f541f0-97a2-3a53-92eb-0533838e114d&quot;,&quot;title&quot;:&quot;Tables construction and maintenance cost (Dutch prices)&quot;,&quot;author&quot;:[{&quot;family&quot;:&quot;Brolsma&quot;,&quot;given&quot;:&quot;R.&quot;,&quot;parse-names&quot;:false,&quot;dropping-particle&quot;:&quot;&quot;,&quot;non-dropping-particle&quot;:&quot;&quot;}],&quot;issued&quot;:{&quot;date-parts&quot;:[[2024]]}},&quot;isTemporary&quot;:false}]},{&quot;citationID&quot;:&quot;MENDELEY_CITATION_5d15e0bf-879b-4ec6-b782-675cc2ad8763&quot;,&quot;properties&quot;:{&quot;noteIndex&quot;:0},&quot;isEdited&quot;:false,&quot;manualOverride&quot;:{&quot;isManuallyOverridden&quot;:false,&quot;citeprocText&quot;:&quot;(Natural Water Retention Measures, n.d.-a)&quot;,&quot;manualOverrideText&quot;:&quot;&quot;},&quot;citationTag&quot;:&quot;MENDELEY_CITATION_v3_eyJjaXRhdGlvbklEIjoiTUVOREVMRVlfQ0lUQVRJT05fNWQxNWUwYmYtODc5Yi00ZWM2LWI3ODItNjc1Y2MyYWQ4NzYzIiwicHJvcGVydGllcyI6eyJub3RlSW5kZXgiOjB9LCJpc0VkaXRlZCI6ZmFsc2UsIm1hbnVhbE92ZXJyaWRlIjp7ImlzTWFudWFsbHlPdmVycmlkZGVuIjpmYWxzZSwiY2l0ZXByb2NUZXh0IjoiKE5hdHVyYWwgV2F0ZXIgUmV0ZW50aW9uIE1lYXN1cmVzLCBuLmQuLWEpIiwibWFudWFsT3ZlcnJpZGVUZXh0IjoiIn0sImNpdGF0aW9uSXRlbXMiOlt7ImlkIjoiZGQyY2E1ZDgtYTViZC0zZjhkLWIxNWMtNmRmNWJjNDc1NWQzIiwiaXRlbURhdGEiOnsidHlwZSI6IndlYnBhZ2UiLCJpZCI6ImRkMmNhNWQ4LWE1YmQtM2Y4ZC1iMTVjLTZkZjViYzQ3NTVkMyIsInRpdGxlIjoiR3JlZW4gUm9vZnMiLCJhdXRob3IiOlt7ImZhbWlseSI6Ik5hdHVyYWwgV2F0ZXIgUmV0ZW50aW9uIE1lYXN1cmVzIiwiZ2l2ZW4iOiIiLCJwYXJzZS1uYW1lcyI6ZmFsc2UsImRyb3BwaW5nLXBhcnRpY2xlIjoiIiwibm9uLWRyb3BwaW5nLXBhcnRpY2xlIjoiIn1dLCJhY2Nlc3NlZCI6eyJkYXRlLXBhcnRzIjpbWzIwMjQsMTIsNF1dfSwiVVJMIjoiaHR0cHM6Ly93d3cubndybS5ldS9tZWFzdXJlL2dyZWVuLXJvb2ZzIiwiY29udGFpbmVyLXRpdGxlLXNob3J0IjoiIn0sImlzVGVtcG9yYXJ5IjpmYWxzZX1dfQ==&quot;,&quot;citationItems&quot;:[{&quot;id&quot;:&quot;dd2ca5d8-a5bd-3f8d-b15c-6df5bc4755d3&quot;,&quot;itemData&quot;:{&quot;type&quot;:&quot;webpage&quot;,&quot;id&quot;:&quot;dd2ca5d8-a5bd-3f8d-b15c-6df5bc4755d3&quot;,&quot;title&quot;:&quot;Green Roofs&quot;,&quot;author&quot;:[{&quot;family&quot;:&quot;Natural Water Retention Measures&quot;,&quot;given&quot;:&quot;&quot;,&quot;parse-names&quot;:false,&quot;dropping-particle&quot;:&quot;&quot;,&quot;non-dropping-particle&quot;:&quot;&quot;}],&quot;accessed&quot;:{&quot;date-parts&quot;:[[2024,12,4]]},&quot;URL&quot;:&quot;https://www.nwrm.eu/measure/green-roofs&quot;,&quot;container-title-short&quot;:&quot;&quot;},&quot;isTemporary&quot;:false}]},{&quot;citationID&quot;:&quot;MENDELEY_CITATION_57f39e47-6332-46d1-882a-0e0e53108884&quot;,&quot;properties&quot;:{&quot;noteIndex&quot;:0},&quot;isEdited&quot;:false,&quot;manualOverride&quot;:{&quot;isManuallyOverridden&quot;:false,&quot;citeprocText&quot;:&quot;(Kennisportaal Klimaatadaptaties, n.d.; WaterfFence, n.d.)&quot;,&quot;manualOverrideText&quot;:&quot;&quot;},&quot;citationTag&quot;:&quot;MENDELEY_CITATION_v3_eyJjaXRhdGlvbklEIjoiTUVOREVMRVlfQ0lUQVRJT05fNTdmMzllNDctNjMzMi00NmQxLTg4MmEtMGUwZTUzMTA4ODg0IiwicHJvcGVydGllcyI6eyJub3RlSW5kZXgiOjB9LCJpc0VkaXRlZCI6ZmFsc2UsIm1hbnVhbE92ZXJyaWRlIjp7ImlzTWFudWFsbHlPdmVycmlkZGVuIjpmYWxzZSwiY2l0ZXByb2NUZXh0IjoiKEtlbm5pc3BvcnRhYWwgS2xpbWFhdGFkYXB0YXRpZXMsIG4uZC47IFdhdGVyZkZlbmNlLCBuLmQuKSIsIm1hbnVhbE92ZXJyaWRlVGV4dCI6IiJ9LCJjaXRhdGlvbkl0ZW1zIjpbeyJpZCI6ImRlNjBlMDUxLTU0MjUtMzI3MS05OTk2LTk5ZWFkOWZhYmYzZiIsIml0ZW1EYXRhIjp7InR5cGUiOiJ3ZWJwYWdlIiwiaWQiOiJkZTYwZTA1MS01NDI1LTMyNzEtOTk5Ni05OWVhZDlmYWJmM2YiLCJ0aXRsZSI6Iklubm92YXRpdmUgUmFpbndhdGVyIEFuZCBHcmV5d2F0ZXIgSGFydmVzdGluZyBTeXN0ZW0gRm9yIENvbW1lcmNpYWwgQW5kIFJlc2lkZW50aWFsIFVzZSIsImF1dGhvciI6W3siZmFtaWx5IjoiV2F0ZXJmRmVuY2UiLCJnaXZlbiI6IiIsInBhcnNlLW5hbWVzIjpmYWxzZSwiZHJvcHBpbmctcGFydGljbGUiOiIiLCJub24tZHJvcHBpbmctcGFydGljbGUiOiIifV0sImFjY2Vzc2VkIjp7ImRhdGUtcGFydHMiOltbMjAyNCwxMiw0XV19LCJVUkwiOiJodHRwczovL3dhdGVyZmVuY2UuY29tLyIsImNvbnRhaW5lci10aXRsZS1zaG9ydCI6IiJ9LCJpc1RlbXBvcmFyeSI6ZmFsc2V9LHsiaWQiOiJlNDlmMjZlOC1hYjIwLTNlYzQtYTRlMS1iZTY4MDdjNjc3MTciLCJpdGVtRGF0YSI6eyJ0eXBlIjoid2VicGFnZSIsImlkIjoiZTQ5ZjI2ZTgtYWIyMC0zZWM0LWE0ZTEtYmU2ODA3YzY3NzE3IiwidGl0bGUiOiJSYWlud2F0ZXIgZmVuY2UgaW4gWndvbGxlIGNvbGxlY3RzIHJhaW53YXRlciBhbmQgZW5jb3VyYWdlcyBncmVlbmluZyAtIFNwYXRpYWwgYWRhcHRhdGlvbiIsImF1dGhvciI6W3siZmFtaWx5IjoiS2VubmlzcG9ydGFhbCBLbGltYWF0YWRhcHRhdGllcyIsImdpdmVuIjoiIiwicGFyc2UtbmFtZXMiOmZhbHNlLCJkcm9wcGluZy1wYXJ0aWNsZSI6IiIsIm5vbi1kcm9wcGluZy1wYXJ0aWNsZSI6IiJ9XSwiYWNjZXNzZWQiOnsiZGF0ZS1wYXJ0cyI6W1syMDI0LDEyLDRdXX0sIlVSTCI6Imh0dHBzOi8va2xpbWFhdGFkYXB0YXRpZW5lZGVybGFuZC5ubC9lbi9AMjE1NjE1L3JhaW53YXRlci1mZW5jZS16d29sbGUtY29sbGVjdHMtcmFpbndhdGVyLyIsImNvbnRhaW5lci10aXRsZS1zaG9ydCI6IiJ9LCJpc1RlbXBvcmFyeSI6ZmFsc2V9XX0=&quot;,&quot;citationItems&quot;:[{&quot;id&quot;:&quot;de60e051-5425-3271-9996-99ead9fabf3f&quot;,&quot;itemData&quot;:{&quot;type&quot;:&quot;webpage&quot;,&quot;id&quot;:&quot;de60e051-5425-3271-9996-99ead9fabf3f&quot;,&quot;title&quot;:&quot;Innovative Rainwater And Greywater Harvesting System For Commercial And Residential Use&quot;,&quot;author&quot;:[{&quot;family&quot;:&quot;WaterfFence&quot;,&quot;given&quot;:&quot;&quot;,&quot;parse-names&quot;:false,&quot;dropping-particle&quot;:&quot;&quot;,&quot;non-dropping-particle&quot;:&quot;&quot;}],&quot;accessed&quot;:{&quot;date-parts&quot;:[[2024,12,4]]},&quot;URL&quot;:&quot;https://waterfence.com/&quot;,&quot;container-title-short&quot;:&quot;&quot;},&quot;isTemporary&quot;:false},{&quot;id&quot;:&quot;e49f26e8-ab20-3ec4-a4e1-be6807c67717&quot;,&quot;itemData&quot;:{&quot;type&quot;:&quot;webpage&quot;,&quot;id&quot;:&quot;e49f26e8-ab20-3ec4-a4e1-be6807c67717&quot;,&quot;title&quot;:&quot;Rainwater fence in Zwolle collects rainwater and encourages greening - Spatial adaptation&quot;,&quot;author&quot;:[{&quot;family&quot;:&quot;Kennisportaal Klimaatadaptaties&quot;,&quot;given&quot;:&quot;&quot;,&quot;parse-names&quot;:false,&quot;dropping-particle&quot;:&quot;&quot;,&quot;non-dropping-particle&quot;:&quot;&quot;}],&quot;accessed&quot;:{&quot;date-parts&quot;:[[2024,12,4]]},&quot;URL&quot;:&quot;https://klimaatadaptatienederland.nl/en/@215615/rainwater-fence-zwolle-collects-rainwater/&quot;,&quot;container-title-short&quot;:&quot;&quot;},&quot;isTemporary&quot;:false}]},{&quot;citationID&quot;:&quot;MENDELEY_CITATION_2277230e-f555-4371-890c-4ec80c1fbaca&quot;,&quot;properties&quot;:{&quot;noteIndex&quot;:0},&quot;isEdited&quot;:false,&quot;manualOverride&quot;:{&quot;isManuallyOverridden&quot;:false,&quot;citeprocText&quot;:&quot;(Hornbach, n.d.; Natural Water Retention Measures, n.d.-d)&quot;,&quot;manualOverrideText&quot;:&quot;&quot;},&quot;citationTag&quot;:&quot;MENDELEY_CITATION_v3_eyJjaXRhdGlvbklEIjoiTUVOREVMRVlfQ0lUQVRJT05fMjI3NzIzMGUtZjU1NS00MzcxLTg5MGMtNGVjODBjMWZiYWNhIiwicHJvcGVydGllcyI6eyJub3RlSW5kZXgiOjB9LCJpc0VkaXRlZCI6ZmFsc2UsIm1hbnVhbE92ZXJyaWRlIjp7ImlzTWFudWFsbHlPdmVycmlkZGVuIjpmYWxzZSwiY2l0ZXByb2NUZXh0IjoiKEhvcm5iYWNoLCBuLmQuOyBOYXR1cmFsIFdhdGVyIFJldGVudGlvbiBNZWFzdXJlcywgbi5kLi1kKSIsIm1hbnVhbE92ZXJyaWRlVGV4dCI6IiJ9LCJjaXRhdGlvbkl0ZW1zIjpbeyJpZCI6Ijc4ZDBmODE5LWE1OTAtMzkwZC05NmJjLTg5NWFkYTY1ZTc2YiIsIml0ZW1EYXRhIjp7InR5cGUiOiJ3ZWJwYWdlIiwiaWQiOiI3OGQwZjgxOS1hNTkwLTM5MGQtOTZiYy04OTVhZGE2NWU3NmIiLCJ0aXRsZSI6IlJhaW53YXRlciBIYXJ2ZXN0aW5nIiwiYXV0aG9yIjpbeyJmYW1pbHkiOiJOYXR1cmFsIFdhdGVyIFJldGVudGlvbiBNZWFzdXJlcyIsImdpdmVuIjoiIiwicGFyc2UtbmFtZXMiOmZhbHNlLCJkcm9wcGluZy1wYXJ0aWNsZSI6IiIsIm5vbi1kcm9wcGluZy1wYXJ0aWNsZSI6IiJ9XSwiYWNjZXNzZWQiOnsiZGF0ZS1wYXJ0cyI6W1syMDI0LDEyLDRdXX0sIlVSTCI6Imh0dHBzOi8vd3d3Lm53cm0uZXUvbWVhc3VyZS9yYWlud2F0ZXItaGFydmVzdGluZyIsImNvbnRhaW5lci10aXRsZS1zaG9ydCI6IiJ9LCJpc1RlbXBvcmFyeSI6ZmFsc2V9LHsiaWQiOiIyMjhmMGQ2Zi02ODdhLTM3MjctOWI1NC1iYjFkZDM0MWNhNDMiLCJpdGVtRGF0YSI6eyJ0eXBlIjoid2VicGFnZSIsImlkIjoiMjI4ZjBkNmYtNjg3YS0zNzI3LTliNTQtYmIxZGQzNDFjYTQzIiwidGl0bGUiOiJSZWdlbnRvbiAocmFpbiBiYXJyZWwpIFdoaXNreSAxOTAgTCIsImF1dGhvciI6W3siZmFtaWx5IjoiSG9ybmJhY2giLCJnaXZlbiI6IiIsInBhcnNlLW5hbWVzIjpmYWxzZSwiZHJvcHBpbmctcGFydGljbGUiOiIiLCJub24tZHJvcHBpbmctcGFydGljbGUiOiIifV0sImFjY2Vzc2VkIjp7ImRhdGUtcGFydHMiOltbMjAyNCwxMiw0XV19LCJVUkwiOiJodHRwczovL3d3dy5ob3JuYmFjaC5ubC9wL3JlZ2VudG9uLXdoaXNreS0xOTAtbC8xMDE1MzI2Ny8/d3RfbWM9bmwucGFpZC5zZWEuZ29vZ2xlLmFsd2F5c29uX2Fzc29ydG1lbnQuZ2FyLnByb2R1Y3QuMTc0MzAzMTA2ODAuMTM4MjEwNjI1MTgwLiZnY2xpZD1DandLQ0Fqd2daQ29CaEJuRWl3QXozNVJ3aXhiNnVYXzNsOXRXNkpSNG55MmJSVTJvS09vVnR4M2NkclQ3QV9zSGxrRXRHRXdkUnBpSFJvQzgwSVFBdkRfQndFIiwiY29udGFpbmVyLXRpdGxlLXNob3J0IjoiIn0sImlzVGVtcG9yYXJ5IjpmYWxzZX1dfQ==&quot;,&quot;citationItems&quot;:[{&quot;id&quot;:&quot;78d0f819-a590-390d-96bc-895ada65e76b&quot;,&quot;itemData&quot;:{&quot;type&quot;:&quot;webpage&quot;,&quot;id&quot;:&quot;78d0f819-a590-390d-96bc-895ada65e76b&quot;,&quot;title&quot;:&quot;Rainwater Harvesting&quot;,&quot;author&quot;:[{&quot;family&quot;:&quot;Natural Water Retention Measures&quot;,&quot;given&quot;:&quot;&quot;,&quot;parse-names&quot;:false,&quot;dropping-particle&quot;:&quot;&quot;,&quot;non-dropping-particle&quot;:&quot;&quot;}],&quot;accessed&quot;:{&quot;date-parts&quot;:[[2024,12,4]]},&quot;URL&quot;:&quot;https://www.nwrm.eu/measure/rainwater-harvesting&quot;,&quot;container-title-short&quot;:&quot;&quot;},&quot;isTemporary&quot;:false},{&quot;id&quot;:&quot;228f0d6f-687a-3727-9b54-bb1dd341ca43&quot;,&quot;itemData&quot;:{&quot;type&quot;:&quot;webpage&quot;,&quot;id&quot;:&quot;228f0d6f-687a-3727-9b54-bb1dd341ca43&quot;,&quot;title&quot;:&quot;Regenton (rain barrel) Whisky 190 L&quot;,&quot;author&quot;:[{&quot;family&quot;:&quot;Hornbach&quot;,&quot;given&quot;:&quot;&quot;,&quot;parse-names&quot;:false,&quot;dropping-particle&quot;:&quot;&quot;,&quot;non-dropping-particle&quot;:&quot;&quot;}],&quot;accessed&quot;:{&quot;date-parts&quot;:[[2024,12,4]]},&quot;URL&quot;:&quot;https://www.hornbach.nl/p/regenton-whisky-190-l/10153267/?wt_mc=nl.paid.sea.google.alwayson_assortment.gar.product.17430310680.138210625180.&amp;gclid=CjwKCAjwgZCoBhBnEiwAz35Rwixb6uX_3l9tW6JR4ny2bRU2oKOoVtx3cdrT7A_sHlkEtGEwdRpiHRoC80IQAvD_BwE&quot;,&quot;container-title-short&quot;:&quot;&quot;},&quot;isTemporary&quot;:false}]},{&quot;citationID&quot;:&quot;MENDELEY_CITATION_05354447-24d6-478e-82cb-0cc89bd9d44f&quot;,&quot;properties&quot;:{&quot;noteIndex&quot;:0},&quot;isEdited&quot;:false,&quot;manualOverride&quot;:{&quot;isManuallyOverridden&quot;:false,&quot;citeprocText&quot;:&quot;(Enduramaxx, n.d.; Natural Water Retention Measures, n.d.-d)&quot;,&quot;manualOverrideText&quot;:&quot;&quot;},&quot;citationTag&quot;:&quot;MENDELEY_CITATION_v3_eyJjaXRhdGlvbklEIjoiTUVOREVMRVlfQ0lUQVRJT05fMDUzNTQ0NDctMjRkNi00NzhlLTgyY2ItMGNjODliZDlkNDRmIiwicHJvcGVydGllcyI6eyJub3RlSW5kZXgiOjB9LCJpc0VkaXRlZCI6ZmFsc2UsIm1hbnVhbE92ZXJyaWRlIjp7ImlzTWFudWFsbHlPdmVycmlkZGVuIjpmYWxzZSwiY2l0ZXByb2NUZXh0IjoiKEVuZHVyYW1heHgsIG4uZC47IE5hdHVyYWwgV2F0ZXIgUmV0ZW50aW9uIE1lYXN1cmVzLCBuLmQuLWQpIiwibWFudWFsT3ZlcnJpZGVUZXh0IjoiIn0sImNpdGF0aW9uSXRlbXMiOlt7ImlkIjoiNWQ2ZDEyNWMtNzgyZi0zNGJhLTlkMzgtODE4ZjA2YmQ2NGRiIiwiaXRlbURhdGEiOnsidHlwZSI6IndlYnBhZ2UiLCJpZCI6IjVkNmQxMjVjLTc4MmYtMzRiYS05ZDM4LTgxOGYwNmJkNjRkYiIsInRpdGxlIjoiNSwwMDAgVW5kZXJncm91bmQgUmFpbndhdGVyIFRhbmsiLCJhdXRob3IiOlt7ImZhbWlseSI6IkVuZHVyYW1heHgiLCJnaXZlbiI6IiIsInBhcnNlLW5hbWVzIjpmYWxzZSwiZHJvcHBpbmctcGFydGljbGUiOiIiLCJub24tZHJvcHBpbmctcGFydGljbGUiOiIifV0sImFjY2Vzc2VkIjp7ImRhdGUtcGFydHMiOltbMjAyNCwxMiw0XV19LCJVUkwiOiJodHRwczovL2VuZHVyYW1heHguY28udWsvZW5kdXJhbWF4eC81MDAwLWxpdHJlLTExMDAtZ2FsbG9uLXVuZGVyZ3JvdW5kLXdhdGVyLXRhbmsvIiwiY29udGFpbmVyLXRpdGxlLXNob3J0IjoiIn0sImlzVGVtcG9yYXJ5IjpmYWxzZX0seyJpZCI6Ijc4ZDBmODE5LWE1OTAtMzkwZC05NmJjLTg5NWFkYTY1ZTc2YiIsIml0ZW1EYXRhIjp7InR5cGUiOiJ3ZWJwYWdlIiwiaWQiOiI3OGQwZjgxOS1hNTkwLTM5MGQtOTZiYy04OTVhZGE2NWU3NmIiLCJ0aXRsZSI6IlJhaW53YXRlciBIYXJ2ZXN0aW5nIiwiYXV0aG9yIjpbeyJmYW1pbHkiOiJOYXR1cmFsIFdhdGVyIFJldGVudGlvbiBNZWFzdXJlcyIsImdpdmVuIjoiIiwicGFyc2UtbmFtZXMiOmZhbHNlLCJkcm9wcGluZy1wYXJ0aWNsZSI6IiIsIm5vbi1kcm9wcGluZy1wYXJ0aWNsZSI6IiJ9XSwiYWNjZXNzZWQiOnsiZGF0ZS1wYXJ0cyI6W1syMDI0LDEyLDRdXX0sIlVSTCI6Imh0dHBzOi8vd3d3Lm53cm0uZXUvbWVhc3VyZS9yYWlud2F0ZXItaGFydmVzdGluZyIsImNvbnRhaW5lci10aXRsZS1zaG9ydCI6IiJ9LCJpc1RlbXBvcmFyeSI6ZmFsc2V9XX0=&quot;,&quot;citationItems&quot;:[{&quot;id&quot;:&quot;5d6d125c-782f-34ba-9d38-818f06bd64db&quot;,&quot;itemData&quot;:{&quot;type&quot;:&quot;webpage&quot;,&quot;id&quot;:&quot;5d6d125c-782f-34ba-9d38-818f06bd64db&quot;,&quot;title&quot;:&quot;5,000 Underground Rainwater Tank&quot;,&quot;author&quot;:[{&quot;family&quot;:&quot;Enduramaxx&quot;,&quot;given&quot;:&quot;&quot;,&quot;parse-names&quot;:false,&quot;dropping-particle&quot;:&quot;&quot;,&quot;non-dropping-particle&quot;:&quot;&quot;}],&quot;accessed&quot;:{&quot;date-parts&quot;:[[2024,12,4]]},&quot;URL&quot;:&quot;https://enduramaxx.co.uk/enduramaxx/5000-litre-1100-gallon-underground-water-tank/&quot;,&quot;container-title-short&quot;:&quot;&quot;},&quot;isTemporary&quot;:false},{&quot;id&quot;:&quot;78d0f819-a590-390d-96bc-895ada65e76b&quot;,&quot;itemData&quot;:{&quot;type&quot;:&quot;webpage&quot;,&quot;id&quot;:&quot;78d0f819-a590-390d-96bc-895ada65e76b&quot;,&quot;title&quot;:&quot;Rainwater Harvesting&quot;,&quot;author&quot;:[{&quot;family&quot;:&quot;Natural Water Retention Measures&quot;,&quot;given&quot;:&quot;&quot;,&quot;parse-names&quot;:false,&quot;dropping-particle&quot;:&quot;&quot;,&quot;non-dropping-particle&quot;:&quot;&quot;}],&quot;accessed&quot;:{&quot;date-parts&quot;:[[2024,12,4]]},&quot;URL&quot;:&quot;https://www.nwrm.eu/measure/rainwater-harvesting&quot;,&quot;container-title-short&quot;:&quot;&quot;},&quot;isTemporary&quot;:false}]},{&quot;citationID&quot;:&quot;MENDELEY_CITATION_bd1be0b7-0472-4399-9248-9849425eaa70&quot;,&quot;properties&quot;:{&quot;noteIndex&quot;:0},&quot;isEdited&quot;:false,&quot;manualOverride&quot;:{&quot;isManuallyOverridden&quot;:false,&quot;citeprocText&quot;:&quot;(Brolsma, 2024; Natural Water Retention Measures, n.d.-b)&quot;,&quot;manualOverrideText&quot;:&quot;&quot;},&quot;citationItems&quot;:[{&quot;id&quot;:&quot;39fc797c-8595-31fe-ba0b-78586bdb81be&quot;,&quot;itemData&quot;:{&quot;type&quot;:&quot;webpage&quot;,&quot;id&quot;:&quot;39fc797c-8595-31fe-ba0b-78586bdb81be&quot;,&quot;title&quot;:&quot;Permeable surfaces&quot;,&quot;author&quot;:[{&quot;family&quot;:&quot;Natural Water Retention Measures&quot;,&quot;given&quot;:&quot;&quot;,&quot;parse-names&quot;:false,&quot;dropping-particle&quot;:&quot;&quot;,&quot;non-dropping-particle&quot;:&quot;&quot;}],&quot;accessed&quot;:{&quot;date-parts&quot;:[[2024,12,4]]},&quot;URL&quot;:&quot;https://www.nwrm.eu/measure/permeable-surfaces&quot;,&quot;container-title-short&quot;:&quot;&quot;},&quot;isTemporary&quot;:false},{&quot;id&quot;:&quot;31f541f0-97a2-3a53-92eb-0533838e114d&quot;,&quot;itemData&quot;:{&quot;type&quot;:&quot;webpage&quot;,&quot;id&quot;:&quot;31f541f0-97a2-3a53-92eb-0533838e114d&quot;,&quot;title&quot;:&quot;Tables construction and maintenance cost (Dutch prices)&quot;,&quot;author&quot;:[{&quot;family&quot;:&quot;Brolsma&quot;,&quot;given&quot;:&quot;R.&quot;,&quot;parse-names&quot;:false,&quot;dropping-particle&quot;:&quot;&quot;,&quot;non-dropping-particle&quot;:&quot;&quot;}],&quot;issued&quot;:{&quot;date-parts&quot;:[[2024]]}},&quot;isTemporary&quot;:false}],&quot;citationTag&quot;:&quot;MENDELEY_CITATION_v3_eyJjaXRhdGlvbklEIjoiTUVOREVMRVlfQ0lUQVRJT05fYmQxYmUwYjctMDQ3Mi00Mzk5LTkyNDgtOTg0OTQyNWVhYTcwIiwicHJvcGVydGllcyI6eyJub3RlSW5kZXgiOjB9LCJpc0VkaXRlZCI6ZmFsc2UsIm1hbnVhbE92ZXJyaWRlIjp7ImlzTWFudWFsbHlPdmVycmlkZGVuIjpmYWxzZSwiY2l0ZXByb2NUZXh0IjoiKEJyb2xzbWEsIDIwMjQ7IE5hdHVyYWwgV2F0ZXIgUmV0ZW50aW9uIE1lYXN1cmVzLCBuLmQuLWIpIiwibWFudWFsT3ZlcnJpZGVUZXh0IjoiIn0sImNpdGF0aW9uSXRlbXMiOlt7ImlkIjoiMzlmYzc5N2MtODU5NS0zMWZlLWJhMGItNzg1ODZiZGI4MWJlIiwiaXRlbURhdGEiOnsidHlwZSI6IndlYnBhZ2UiLCJpZCI6IjM5ZmM3OTdjLTg1OTUtMzFmZS1iYTBiLTc4NTg2YmRiODFiZSIsInRpdGxlIjoiUGVybWVhYmxlIHN1cmZhY2VzIiwiYXV0aG9yIjpbeyJmYW1pbHkiOiJOYXR1cmFsIFdhdGVyIFJldGVudGlvbiBNZWFzdXJlcyIsImdpdmVuIjoiIiwicGFyc2UtbmFtZXMiOmZhbHNlLCJkcm9wcGluZy1wYXJ0aWNsZSI6IiIsIm5vbi1kcm9wcGluZy1wYXJ0aWNsZSI6IiJ9XSwiYWNjZXNzZWQiOnsiZGF0ZS1wYXJ0cyI6W1syMDI0LDEyLDRdXX0sIlVSTCI6Imh0dHBzOi8vd3d3Lm53cm0uZXUvbWVhc3VyZS9wZXJtZWFibGUtc3VyZmFjZXMiLCJjb250YWluZXItdGl0bGUtc2hvcnQiOiIifSwiaXNUZW1wb3JhcnkiOmZhbHNlfSx7ImlkIjoiMzFmNTQxZjAtOTdhMi0zYTUzLTkyZWItMDUzMzgzOGUxMTRkIiwiaXRlbURhdGEiOnsidHlwZSI6IndlYnBhZ2UiLCJpZCI6IjMxZjU0MWYwLTk3YTItM2E1My05MmViLTA1MzM4MzhlMTE0ZCIsInRpdGxlIjoiVGFibGVzIGNvbnN0cnVjdGlvbiBhbmQgbWFpbnRlbmFuY2UgY29zdCAoRHV0Y2ggcHJpY2VzKSIsImF1dGhvciI6W3siZmFtaWx5IjoiQnJvbHNtYSIsImdpdmVuIjoiUi4iLCJwYXJzZS1uYW1lcyI6ZmFsc2UsImRyb3BwaW5nLXBhcnRpY2xlIjoiIiwibm9uLWRyb3BwaW5nLXBhcnRpY2xlIjoiIn1dLCJpc3N1ZWQiOnsiZGF0ZS1wYXJ0cyI6W1syMDI0XV19fSwiaXNUZW1wb3JhcnkiOmZhbHNlfV19&quot;},{&quot;citationID&quot;:&quot;MENDELEY_CITATION_691a908d-eb4f-4201-af79-7780fa1a5bc3&quot;,&quot;properties&quot;:{&quot;noteIndex&quot;:0},&quot;isEdited&quot;:false,&quot;manualOverride&quot;:{&quot;isManuallyOverridden&quot;:false,&quot;citeprocText&quot;:&quot;(Natural Water Retention Measures, n.d.-c)&quot;,&quot;manualOverrideText&quot;:&quot;&quot;},&quot;citationTag&quot;:&quot;MENDELEY_CITATION_v3_eyJjaXRhdGlvbklEIjoiTUVOREVMRVlfQ0lUQVRJT05fNjkxYTkwOGQtZWI0Zi00MjAxLWFmNzktNzc4MGZhMWE1YmMzIiwicHJvcGVydGllcyI6eyJub3RlSW5kZXgiOjB9LCJpc0VkaXRlZCI6ZmFsc2UsIm1hbnVhbE92ZXJyaWRlIjp7ImlzTWFudWFsbHlPdmVycmlkZGVuIjpmYWxzZSwiY2l0ZXByb2NUZXh0IjoiKE5hdHVyYWwgV2F0ZXIgUmV0ZW50aW9uIE1lYXN1cmVzLCBuLmQuLWMpIiwibWFudWFsT3ZlcnJpZGVUZXh0IjoiIn0sImNpdGF0aW9uSXRlbXMiOlt7ImlkIjoiNmJhMGVhYTYtMzI0ZS0zY2M5LWIzOTgtNTIzN2E1NjkxYmU2IiwiaXRlbURhdGEiOnsidHlwZSI6IndlYnBhZ2UiLCJpZCI6IjZiYTBlYWE2LTMyNGUtM2NjOS1iMzk4LTUyMzdhNTY5MWJlNiIsInRpdGxlIjoiUmFpbiBHYXJkZW5zIiwiYXV0aG9yIjpbeyJmYW1pbHkiOiJOYXR1cmFsIFdhdGVyIFJldGVudGlvbiBNZWFzdXJlcyIsImdpdmVuIjoiIiwicGFyc2UtbmFtZXMiOmZhbHNlLCJkcm9wcGluZy1wYXJ0aWNsZSI6IiIsIm5vbi1kcm9wcGluZy1wYXJ0aWNsZSI6IiJ9XSwiYWNjZXNzZWQiOnsiZGF0ZS1wYXJ0cyI6W1syMDI0LDEyLDRdXX0sIlVSTCI6Imh0dHBzOi8vd3d3Lm53cm0uZXUvbWVhc3VyZS9yYWluLWdhcmRlbnMiLCJjb250YWluZXItdGl0bGUtc2hvcnQiOiIifSwiaXNUZW1wb3JhcnkiOmZhbHNlfV19&quot;,&quot;citationItems&quot;:[{&quot;id&quot;:&quot;6ba0eaa6-324e-3cc9-b398-5237a5691be6&quot;,&quot;itemData&quot;:{&quot;type&quot;:&quot;webpage&quot;,&quot;id&quot;:&quot;6ba0eaa6-324e-3cc9-b398-5237a5691be6&quot;,&quot;title&quot;:&quot;Rain Gardens&quot;,&quot;author&quot;:[{&quot;family&quot;:&quot;Natural Water Retention Measures&quot;,&quot;given&quot;:&quot;&quot;,&quot;parse-names&quot;:false,&quot;dropping-particle&quot;:&quot;&quot;,&quot;non-dropping-particle&quot;:&quot;&quot;}],&quot;accessed&quot;:{&quot;date-parts&quot;:[[2024,12,4]]},&quot;URL&quot;:&quot;https://www.nwrm.eu/measure/rain-gardens&quot;,&quot;container-title-short&quot;:&quot;&quot;},&quot;isTemporary&quot;:false}]},{&quot;citationID&quot;:&quot;MENDELEY_CITATION_bb08439f-fb40-4e87-9313-db20f12d420d&quot;,&quot;properties&quot;:{&quot;noteIndex&quot;:0},&quot;isEdited&quot;:false,&quot;manualOverride&quot;:{&quot;isManuallyOverridden&quot;:false,&quot;citeprocText&quot;:&quot;(Brolsma, 2024; Kew et al., 2014; Perini &amp;#38; Rosasco, 2013)&quot;,&quot;manualOverrideText&quot;:&quot;&quot;},&quot;citationItems&quot;:[{&quot;id&quot;:&quot;b2a4b41c-720e-3d7b-8b81-c8542c2a7484&quot;,&quot;itemData&quot;:{&quot;type&quot;:&quot;article-journal&quot;,&quot;id&quot;:&quot;b2a4b41c-720e-3d7b-8b81-c8542c2a7484&quot;,&quot;title&quot;:&quot;CAN GREENWALLS CONTRIBUTE TO STORMWATER MANAGEMENT? A STUDY OF CISTERN STORAGE GREENWALL FIRST FLUSH CAPTURE&quot;,&quot;author&quot;:[{&quot;family&quot;:&quot;Kew&quot;,&quot;given&quot;:&quot;Barry&quot;,&quot;parse-names&quot;:false,&quot;dropping-particle&quot;:&quot;&quot;,&quot;non-dropping-particle&quot;:&quot;&quot;},{&quot;family&quot;:&quot;Pennypacker&quot;,&quot;given&quot;:&quot;Eliza&quot;,&quot;parse-names&quot;:false,&quot;dropping-particle&quot;:&quot;&quot;,&quot;non-dropping-particle&quot;:&quot;&quot;},{&quot;family&quot;:&quot;Echols&quot;,&quot;given&quot;:&quot;Stuart&quot;,&quot;parse-names&quot;:false,&quot;dropping-particle&quot;:&quot;&quot;,&quot;non-dropping-particle&quot;:&quot;&quot;}],&quot;container-title&quot;:&quot;Journal of Green Building&quot;,&quot;DOI&quot;:&quot;10.3992/1943-4618-9.3.85&quot;,&quot;ISSN&quot;:&quot;19434618&quot;,&quot;issued&quot;:{&quot;date-parts&quot;:[[2014,10]]},&quot;page&quot;:&quot;85-99&quot;,&quot;abstract&quot;:&quot;&lt;p&gt;The authors set out to study the stormwater management viability of greenwalls in a simulated retention of roof runoff, using a cistern for simulated runoff to irrigate the greenwalls. By experimenting with two greenwalls of different exposures (one southeast and one northwest), this study demonstrated that the southeast facing greenwall and the northwest facing greenwall retained comparably favorable amounts to greenroof stormwater retention systems. With more and more competition for limited horizontal surface area in urbanized and urbanizing areas, the use of vertical surfaces for stormwater mitigation and evapotranspiration has attractive potential. This article presents the background, project, methods, findings, and conclusions of the study.&lt;/p&gt;&quot;,&quot;issue&quot;:&quot;3&quot;,&quot;volume&quot;:&quot;9&quot;,&quot;container-title-short&quot;:&quot;&quot;},&quot;isTemporary&quot;:false},{&quot;id&quot;:&quot;2b6cf462-8956-379d-b065-02448c246d69&quot;,&quot;itemData&quot;:{&quot;type&quot;:&quot;article-journal&quot;,&quot;id&quot;:&quot;2b6cf462-8956-379d-b065-02448c246d69&quot;,&quot;title&quot;:&quot;Cost–benefit analysis for green façades and living wall systems&quot;,&quot;author&quot;:[{&quot;family&quot;:&quot;Perini&quot;,&quot;given&quot;:&quot;Katia&quot;,&quot;parse-names&quot;:false,&quot;dropping-particle&quot;:&quot;&quot;,&quot;non-dropping-particle&quot;:&quot;&quot;},{&quot;family&quot;:&quot;Rosasco&quot;,&quot;given&quot;:&quot;Paolo&quot;,&quot;parse-names&quot;:false,&quot;dropping-particle&quot;:&quot;&quot;,&quot;non-dropping-particle&quot;:&quot;&quot;}],&quot;container-title&quot;:&quot;Building and Environment&quot;,&quot;container-title-short&quot;:&quot;Build Environ&quot;,&quot;DOI&quot;:&quot;10.1016/j.buildenv.2013.08.012&quot;,&quot;ISSN&quot;:&quot;03601323&quot;,&quot;issued&quot;:{&quot;date-parts&quot;:[[2013,12]]},&quot;page&quot;:&quot;110-121&quot;,&quot;volume&quot;:&quot;70&quot;},&quot;isTemporary&quot;:false},{&quot;id&quot;:&quot;31f541f0-97a2-3a53-92eb-0533838e114d&quot;,&quot;itemData&quot;:{&quot;type&quot;:&quot;webpage&quot;,&quot;id&quot;:&quot;31f541f0-97a2-3a53-92eb-0533838e114d&quot;,&quot;title&quot;:&quot;Tables construction and maintenance cost (Dutch prices)&quot;,&quot;author&quot;:[{&quot;family&quot;:&quot;Brolsma&quot;,&quot;given&quot;:&quot;R.&quot;,&quot;parse-names&quot;:false,&quot;dropping-particle&quot;:&quot;&quot;,&quot;non-dropping-particle&quot;:&quot;&quot;}],&quot;issued&quot;:{&quot;date-parts&quot;:[[2024]]}},&quot;isTemporary&quot;:false}],&quot;citationTag&quot;:&quot;MENDELEY_CITATION_v3_eyJjaXRhdGlvbklEIjoiTUVOREVMRVlfQ0lUQVRJT05fYmIwODQzOWYtZmI0MC00ZTg3LTkzMTMtZGIyMGYxMmQ0MjBkIiwicHJvcGVydGllcyI6eyJub3RlSW5kZXgiOjB9LCJpc0VkaXRlZCI6ZmFsc2UsIm1hbnVhbE92ZXJyaWRlIjp7ImlzTWFudWFsbHlPdmVycmlkZGVuIjpmYWxzZSwiY2l0ZXByb2NUZXh0IjoiKEJyb2xzbWEsIDIwMjQ7IEtldyBldCBhbC4sIDIwMTQ7IFBlcmluaSAmIzM4OyBSb3Nhc2NvLCAyMDEzKSIsIm1hbnVhbE92ZXJyaWRlVGV4dCI6IiJ9LCJjaXRhdGlvbkl0ZW1zIjpbeyJpZCI6ImIyYTRiNDFjLTcyMGUtM2Q3Yi04YjgxLWM4NTQyYzJhNzQ4NCIsIml0ZW1EYXRhIjp7InR5cGUiOiJhcnRpY2xlLWpvdXJuYWwiLCJpZCI6ImIyYTRiNDFjLTcyMGUtM2Q3Yi04YjgxLWM4NTQyYzJhNzQ4NCIsInRpdGxlIjoiQ0FOIEdSRUVOV0FMTFMgQ09OVFJJQlVURSBUTyBTVE9STVdBVEVSIE1BTkFHRU1FTlQ/IEEgU1RVRFkgT0YgQ0lTVEVSTiBTVE9SQUdFIEdSRUVOV0FMTCBGSVJTVCBGTFVTSCBDQVBUVVJFIiwiYXV0aG9yIjpbeyJmYW1pbHkiOiJLZXciLCJnaXZlbiI6IkJhcnJ5IiwicGFyc2UtbmFtZXMiOmZhbHNlLCJkcm9wcGluZy1wYXJ0aWNsZSI6IiIsIm5vbi1kcm9wcGluZy1wYXJ0aWNsZSI6IiJ9LHsiZmFtaWx5IjoiUGVubnlwYWNrZXIiLCJnaXZlbiI6IkVsaXphIiwicGFyc2UtbmFtZXMiOmZhbHNlLCJkcm9wcGluZy1wYXJ0aWNsZSI6IiIsIm5vbi1kcm9wcGluZy1wYXJ0aWNsZSI6IiJ9LHsiZmFtaWx5IjoiRWNob2xzIiwiZ2l2ZW4iOiJTdHVhcnQiLCJwYXJzZS1uYW1lcyI6ZmFsc2UsImRyb3BwaW5nLXBhcnRpY2xlIjoiIiwibm9uLWRyb3BwaW5nLXBhcnRpY2xlIjoiIn1dLCJjb250YWluZXItdGl0bGUiOiJKb3VybmFsIG9mIEdyZWVuIEJ1aWxkaW5nIiwiRE9JIjoiMTAuMzk5Mi8xOTQzLTQ2MTgtOS4zLjg1IiwiSVNTTiI6IjE5NDM0NjE4IiwiaXNzdWVkIjp7ImRhdGUtcGFydHMiOltbMjAxNCwxMF1dfSwicGFnZSI6Ijg1LTk5IiwiYWJzdHJhY3QiOiI8cD5UaGUgYXV0aG9ycyBzZXQgb3V0IHRvIHN0dWR5IHRoZSBzdG9ybXdhdGVyIG1hbmFnZW1lbnQgdmlhYmlsaXR5IG9mIGdyZWVud2FsbHMgaW4gYSBzaW11bGF0ZWQgcmV0ZW50aW9uIG9mIHJvb2YgcnVub2ZmLCB1c2luZyBhIGNpc3Rlcm4gZm9yIHNpbXVsYXRlZCBydW5vZmYgdG8gaXJyaWdhdGUgdGhlIGdyZWVud2FsbHMuIEJ5IGV4cGVyaW1lbnRpbmcgd2l0aCB0d28gZ3JlZW53YWxscyBvZiBkaWZmZXJlbnQgZXhwb3N1cmVzIChvbmUgc291dGhlYXN0IGFuZCBvbmUgbm9ydGh3ZXN0KSwgdGhpcyBzdHVkeSBkZW1vbnN0cmF0ZWQgdGhhdCB0aGUgc291dGhlYXN0IGZhY2luZyBncmVlbndhbGwgYW5kIHRoZSBub3J0aHdlc3QgZmFjaW5nIGdyZWVud2FsbCByZXRhaW5lZCBjb21wYXJhYmx5IGZhdm9yYWJsZSBhbW91bnRzIHRvIGdyZWVucm9vZiBzdG9ybXdhdGVyIHJldGVudGlvbiBzeXN0ZW1zLiBXaXRoIG1vcmUgYW5kIG1vcmUgY29tcGV0aXRpb24gZm9yIGxpbWl0ZWQgaG9yaXpvbnRhbCBzdXJmYWNlIGFyZWEgaW4gdXJiYW5pemVkIGFuZCB1cmJhbml6aW5nIGFyZWFzLCB0aGUgdXNlIG9mIHZlcnRpY2FsIHN1cmZhY2VzIGZvciBzdG9ybXdhdGVyIG1pdGlnYXRpb24gYW5kIGV2YXBvdHJhbnNwaXJhdGlvbiBoYXMgYXR0cmFjdGl2ZSBwb3RlbnRpYWwuIFRoaXMgYXJ0aWNsZSBwcmVzZW50cyB0aGUgYmFja2dyb3VuZCwgcHJvamVjdCwgbWV0aG9kcywgZmluZGluZ3MsIGFuZCBjb25jbHVzaW9ucyBvZiB0aGUgc3R1ZHkuPC9wPiIsImlzc3VlIjoiMyIsInZvbHVtZSI6IjkiLCJjb250YWluZXItdGl0bGUtc2hvcnQiOiIifSwiaXNUZW1wb3JhcnkiOmZhbHNlfSx7ImlkIjoiMmI2Y2Y0NjItODk1Ni0zNzlkLWIwNjUtMDI0NDhjMjQ2ZDY5IiwiaXRlbURhdGEiOnsidHlwZSI6ImFydGljbGUtam91cm5hbCIsImlkIjoiMmI2Y2Y0NjItODk1Ni0zNzlkLWIwNjUtMDI0NDhjMjQ2ZDY5IiwidGl0bGUiOiJDb3N04oCTYmVuZWZpdCBhbmFseXNpcyBmb3IgZ3JlZW4gZmHDp2FkZXMgYW5kIGxpdmluZyB3YWxsIHN5c3RlbXMiLCJhdXRob3IiOlt7ImZhbWlseSI6IlBlcmluaSIsImdpdmVuIjoiS2F0aWEiLCJwYXJzZS1uYW1lcyI6ZmFsc2UsImRyb3BwaW5nLXBhcnRpY2xlIjoiIiwibm9uLWRyb3BwaW5nLXBhcnRpY2xlIjoiIn0seyJmYW1pbHkiOiJSb3Nhc2NvIiwiZ2l2ZW4iOiJQYW9sbyIsInBhcnNlLW5hbWVzIjpmYWxzZSwiZHJvcHBpbmctcGFydGljbGUiOiIiLCJub24tZHJvcHBpbmctcGFydGljbGUiOiIifV0sImNvbnRhaW5lci10aXRsZSI6IkJ1aWxkaW5nIGFuZCBFbnZpcm9ubWVudCIsImNvbnRhaW5lci10aXRsZS1zaG9ydCI6IkJ1aWxkIEVudmlyb24iLCJET0kiOiIxMC4xMDE2L2ouYnVpbGRlbnYuMjAxMy4wOC4wMTIiLCJJU1NOIjoiMDM2MDEzMjMiLCJpc3N1ZWQiOnsiZGF0ZS1wYXJ0cyI6W1syMDEzLDEyXV19LCJwYWdlIjoiMTEwLTEyMSIsInZvbHVtZSI6IjcwIn0sImlzVGVtcG9yYXJ5IjpmYWxzZX0seyJpZCI6IjMxZjU0MWYwLTk3YTItM2E1My05MmViLTA1MzM4MzhlMTE0ZCIsIml0ZW1EYXRhIjp7InR5cGUiOiJ3ZWJwYWdlIiwiaWQiOiIzMWY1NDFmMC05N2EyLTNhNTMtOTJlYi0wNTMzODM4ZTExNGQiLCJ0aXRsZSI6IlRhYmxlcyBjb25zdHJ1Y3Rpb24gYW5kIG1haW50ZW5hbmNlIGNvc3QgKER1dGNoIHByaWNlcykiLCJhdXRob3IiOlt7ImZhbWlseSI6IkJyb2xzbWEiLCJnaXZlbiI6IlIuIiwicGFyc2UtbmFtZXMiOmZhbHNlLCJkcm9wcGluZy1wYXJ0aWNsZSI6IiIsIm5vbi1kcm9wcGluZy1wYXJ0aWNsZSI6IiJ9XSwiaXNzdWVkIjp7ImRhdGUtcGFydHMiOltbMjAyNF1dfX0sImlzVGVtcG9yYXJ5IjpmYWxzZX1dfQ==&quot;},{&quot;citationID&quot;:&quot;MENDELEY_CITATION_31fd367c-1abc-422e-a6e1-2d6a47a46be2&quot;,&quot;properties&quot;:{&quot;noteIndex&quot;:0},&quot;isEdited&quot;:false,&quot;manualOverride&quot;:{&quot;isManuallyOverridden&quot;:false,&quot;citeprocText&quot;:&quot;(Hou het warm, n.d.)&quot;,&quot;manualOverrideText&quot;:&quot;&quot;},&quot;citationTag&quot;:&quot;MENDELEY_CITATION_v3_eyJjaXRhdGlvbklEIjoiTUVOREVMRVlfQ0lUQVRJT05fMzFmZDM2N2MtMWFiYy00MjJlLWE2ZTEtMmQ2YTQ3YTQ2YmUyIiwicHJvcGVydGllcyI6eyJub3RlSW5kZXgiOjB9LCJpc0VkaXRlZCI6ZmFsc2UsIm1hbnVhbE92ZXJyaWRlIjp7ImlzTWFudWFsbHlPdmVycmlkZGVuIjpmYWxzZSwiY2l0ZXByb2NUZXh0IjoiKEhvdSBoZXQgd2FybSwgbi5kLikiLCJtYW51YWxPdmVycmlkZVRleHQiOiIifSwiY2l0YXRpb25JdGVtcyI6W3siaWQiOiIzYzc5MmU3YS0yZjQ3LTM1OWItOTNlYy02YTRiNjZmYmJiZDMiLCJpdGVtRGF0YSI6eyJ0eXBlIjoid2VicGFnZSIsImlkIjoiM2M3OTJlN2EtMmY0Ny0zNTliLTkzZWMtNmE0YjY2ZmJiYmQzIiwidGl0bGUiOiJXaGF0IGFyZSB0aGUgY29zdHMgb2YgYSB2ZXJ0aWNhbCBnYXJkZW4uIERvIGl0IHlvdXJzZWxmIG9yIGhhdmUgaXQgZG9uZT8iLCJhdXRob3IiOlt7ImZhbWlseSI6IkhvdSBoZXQgd2FybSIsImdpdmVuIjoiIiwicGFyc2UtbmFtZXMiOmZhbHNlLCJkcm9wcGluZy1wYXJ0aWNsZSI6IiIsIm5vbi1kcm9wcGluZy1wYXJ0aWNsZSI6IiJ9XSwiYWNjZXNzZWQiOnsiZGF0ZS1wYXJ0cyI6W1syMDI0LDEyLDRdXX0sIlVSTCI6Imh0dHBzOi8vaG91aGV0d2FybS5ubC92ZXJ0aWNhbGV0dWluL3ZlcnRpY2FsZS10dWluZW4va29zdGVuLXZlcnRpY2FsZS10dWluLyJ9LCJpc1RlbXBvcmFyeSI6ZmFsc2V9XX0=&quot;,&quot;citationItems&quot;:[{&quot;id&quot;:&quot;3c792e7a-2f47-359b-93ec-6a4b66fbbbd3&quot;,&quot;itemData&quot;:{&quot;type&quot;:&quot;webpage&quot;,&quot;id&quot;:&quot;3c792e7a-2f47-359b-93ec-6a4b66fbbbd3&quot;,&quot;title&quot;:&quot;What are the costs of a vertical garden. Do it yourself or have it done?&quot;,&quot;author&quot;:[{&quot;family&quot;:&quot;Hou het warm&quot;,&quot;given&quot;:&quot;&quot;,&quot;parse-names&quot;:false,&quot;dropping-particle&quot;:&quot;&quot;,&quot;non-dropping-particle&quot;:&quot;&quot;}],&quot;accessed&quot;:{&quot;date-parts&quot;:[[2024,12,4]]},&quot;URL&quot;:&quot;https://houhetwarm.nl/verticaletuin/verticale-tuinen/kosten-verticale-tuin/&quot;},&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46A3DB-7654-4AD0-A2D1-0189824B37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TotalTime>
  <Pages>76</Pages>
  <Words>6726</Words>
  <Characters>38344</Characters>
  <Application>Microsoft Office Word</Application>
  <DocSecurity>0</DocSecurity>
  <Lines>319</Lines>
  <Paragraphs>89</Paragraphs>
  <ScaleCrop>false</ScaleCrop>
  <HeadingPairs>
    <vt:vector size="2" baseType="variant">
      <vt:variant>
        <vt:lpstr>Title</vt:lpstr>
      </vt:variant>
      <vt:variant>
        <vt:i4>1</vt:i4>
      </vt:variant>
    </vt:vector>
  </HeadingPairs>
  <TitlesOfParts>
    <vt:vector size="1" baseType="lpstr">
      <vt:lpstr/>
    </vt:vector>
  </TitlesOfParts>
  <Company>TU Delft</Company>
  <LinksUpToDate>false</LinksUpToDate>
  <CharactersWithSpaces>44981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Aashna Mittal</dc:creator>
  <cp:keywords/>
  <dc:description/>
  <cp:lastModifiedBy>Aashna Mittal</cp:lastModifiedBy>
  <cp:revision>21</cp:revision>
  <dcterms:created xsi:type="dcterms:W3CDTF">2024-12-09T15:09:00Z</dcterms:created>
  <dcterms:modified xsi:type="dcterms:W3CDTF">2024-12-13T13:03:00Z</dcterms:modified>
</cp:coreProperties>
</file>