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A2D26" w14:textId="77777777" w:rsidR="00210585" w:rsidRPr="00703428" w:rsidRDefault="00210585" w:rsidP="00210585">
      <w:pPr>
        <w:pStyle w:val="Kop2"/>
        <w:rPr>
          <w:rFonts w:asciiTheme="minorHAnsi" w:hAnsiTheme="minorHAnsi" w:cstheme="minorHAnsi"/>
          <w:b/>
          <w:bCs/>
          <w:color w:val="auto"/>
          <w:lang w:val="en-US"/>
        </w:rPr>
      </w:pPr>
      <w:r w:rsidRPr="00703428">
        <w:rPr>
          <w:rFonts w:asciiTheme="minorHAnsi" w:hAnsiTheme="minorHAnsi" w:cstheme="minorHAnsi"/>
          <w:b/>
          <w:bCs/>
          <w:color w:val="auto"/>
          <w:lang w:val="en-US"/>
        </w:rPr>
        <w:t>Strain and Culture Conditions</w:t>
      </w:r>
    </w:p>
    <w:p w14:paraId="7502EFF4" w14:textId="0AFA64E7" w:rsidR="00210585" w:rsidRPr="00A52024" w:rsidRDefault="00210585" w:rsidP="00210585">
      <w:pPr>
        <w:autoSpaceDE w:val="0"/>
        <w:autoSpaceDN w:val="0"/>
        <w:adjustRightInd w:val="0"/>
        <w:spacing w:after="120"/>
        <w:jc w:val="both"/>
        <w:rPr>
          <w:rFonts w:cstheme="minorHAnsi"/>
          <w:lang w:val="en-GB"/>
        </w:rPr>
      </w:pPr>
      <w:r w:rsidRPr="00A52024">
        <w:rPr>
          <w:rFonts w:cstheme="minorHAnsi"/>
          <w:lang w:val="en-GB"/>
        </w:rPr>
        <w:t xml:space="preserve">The haploid yeast </w:t>
      </w:r>
      <w:r w:rsidRPr="00A52024">
        <w:rPr>
          <w:rFonts w:cstheme="minorHAnsi"/>
          <w:i/>
          <w:iCs/>
          <w:lang w:val="en-GB"/>
        </w:rPr>
        <w:t xml:space="preserve">Saccharomyces cerevisiae </w:t>
      </w:r>
      <w:r w:rsidRPr="00A52024">
        <w:rPr>
          <w:rFonts w:cstheme="minorHAnsi"/>
          <w:lang w:val="en-GB"/>
        </w:rPr>
        <w:t xml:space="preserve">CEN.PK113-7D, obtained from the </w:t>
      </w:r>
      <w:proofErr w:type="spellStart"/>
      <w:r w:rsidRPr="00A52024">
        <w:rPr>
          <w:rFonts w:cstheme="minorHAnsi"/>
          <w:i/>
          <w:iCs/>
          <w:lang w:val="en-GB"/>
        </w:rPr>
        <w:t>Centraalbureau</w:t>
      </w:r>
      <w:proofErr w:type="spellEnd"/>
      <w:r w:rsidRPr="00A52024">
        <w:rPr>
          <w:rFonts w:cstheme="minorHAnsi"/>
          <w:i/>
          <w:iCs/>
          <w:lang w:val="en-GB"/>
        </w:rPr>
        <w:t xml:space="preserve"> van </w:t>
      </w:r>
      <w:proofErr w:type="spellStart"/>
      <w:r w:rsidRPr="00A52024">
        <w:rPr>
          <w:rFonts w:cstheme="minorHAnsi"/>
          <w:i/>
          <w:iCs/>
          <w:lang w:val="en-GB"/>
        </w:rPr>
        <w:t>Schimmelcultures</w:t>
      </w:r>
      <w:proofErr w:type="spellEnd"/>
      <w:r w:rsidRPr="00A52024">
        <w:rPr>
          <w:rFonts w:cstheme="minorHAnsi"/>
          <w:i/>
          <w:iCs/>
          <w:lang w:val="en-GB"/>
        </w:rPr>
        <w:t xml:space="preserve"> </w:t>
      </w:r>
      <w:r w:rsidRPr="00A52024">
        <w:rPr>
          <w:rFonts w:cstheme="minorHAnsi"/>
          <w:lang w:val="en-GB"/>
        </w:rPr>
        <w:t xml:space="preserve">(Fungal Biodiversity </w:t>
      </w:r>
      <w:proofErr w:type="spellStart"/>
      <w:r w:rsidRPr="00A52024">
        <w:rPr>
          <w:rFonts w:cstheme="minorHAnsi"/>
          <w:lang w:val="en-GB"/>
        </w:rPr>
        <w:t>Center</w:t>
      </w:r>
      <w:proofErr w:type="spellEnd"/>
      <w:r w:rsidRPr="00A52024">
        <w:rPr>
          <w:rFonts w:cstheme="minorHAnsi"/>
          <w:lang w:val="en-GB"/>
        </w:rPr>
        <w:t xml:space="preserve">, Utrecht, The Netherlands), was used in this study. The cultivation was performed using a low-salt Verduyn minimal medium </w:t>
      </w:r>
      <w:r w:rsidRPr="00A52024">
        <w:rPr>
          <w:rFonts w:cstheme="minorHAnsi"/>
          <w:lang w:val="en-GB"/>
        </w:rPr>
        <w:fldChar w:fldCharType="begin"/>
      </w:r>
      <w:r>
        <w:rPr>
          <w:rFonts w:cstheme="minorHAnsi"/>
          <w:lang w:val="en-GB"/>
        </w:rPr>
        <w:instrText xml:space="preserve"> ADDIN ZOTERO_ITEM CSL_CITATION {"citationID":"9P6Gbu48","properties":{"formattedCitation":"[1]","plainCitation":"[1]","noteIndex":0},"citationItems":[{"id":72,"uris":["http://zotero.org/users/4526189/items/DGUUVPM2"],"itemData":{"id":72,"type":"article-journal","container-title":"Analytical Chemistry","DOI":"10.1021/ac900999t","ISSN":"0003-2700, 1520-6882","issue":"17","language":"en","page":"7379-7389","source":"Crossref","title":"Quantitative Evaluation of Intracellular Metabolite Extraction Techniques for Yeast Metabolomics","volume":"81","author":[{"family":"Canelas","given":"André B."},{"family":"Pierick","given":"Angela","non-dropping-particle":"ten"},{"family":"Ras","given":"Cor"},{"family":"Seifar","given":"Reza M."},{"family":"Dam","given":"Jan C.","non-dropping-particle":"van"},{"family":"Gulik","given":"Walter M.","non-dropping-particle":"van"},{"family":"Heijnen","given":"Joseph J."}],"issued":{"date-parts":[["2009",9]]}}}],"schema":"https://github.com/citation-style-language/schema/raw/master/csl-citation.json"} </w:instrText>
      </w:r>
      <w:r w:rsidRPr="00A52024">
        <w:rPr>
          <w:rFonts w:cstheme="minorHAnsi"/>
          <w:lang w:val="en-GB"/>
        </w:rPr>
        <w:fldChar w:fldCharType="separate"/>
      </w:r>
      <w:r w:rsidRPr="00210585">
        <w:rPr>
          <w:rFonts w:ascii="Calibri" w:hAnsi="Calibri" w:cs="Calibri"/>
          <w:lang w:val="en-US"/>
        </w:rPr>
        <w:t>[1]</w:t>
      </w:r>
      <w:r w:rsidRPr="00A52024">
        <w:rPr>
          <w:rFonts w:cstheme="minorHAnsi"/>
          <w:lang w:val="en-GB"/>
        </w:rPr>
        <w:fldChar w:fldCharType="end"/>
      </w:r>
      <w:r w:rsidRPr="00A52024">
        <w:rPr>
          <w:rFonts w:cstheme="minorHAnsi"/>
          <w:lang w:val="en-GB"/>
        </w:rPr>
        <w:t xml:space="preserve"> with a glucose concentration of 7.5 g/L. 1L-Erlenmeyer flasks containing 100 mL medium were inoculated with cells from a cryovial (glycerol, -80</w:t>
      </w:r>
      <w:r w:rsidRPr="00A52024">
        <w:rPr>
          <w:rFonts w:cstheme="minorHAnsi"/>
          <w:vertAlign w:val="superscript"/>
          <w:lang w:val="en-GB"/>
        </w:rPr>
        <w:t>o</w:t>
      </w:r>
      <w:r w:rsidRPr="00A52024">
        <w:rPr>
          <w:rFonts w:cstheme="minorHAnsi"/>
          <w:lang w:val="en-GB"/>
        </w:rPr>
        <w:t>C) and the inoculation cultures were subsequently grown for 10 h at 200 rpm and 30 °C. The inoculation culture was used to inoculate a 7 L bioreactor (</w:t>
      </w:r>
      <w:proofErr w:type="spellStart"/>
      <w:r w:rsidRPr="00A52024">
        <w:rPr>
          <w:rFonts w:cstheme="minorHAnsi"/>
          <w:lang w:val="en-GB"/>
        </w:rPr>
        <w:t>Applikon</w:t>
      </w:r>
      <w:proofErr w:type="spellEnd"/>
      <w:r>
        <w:rPr>
          <w:rFonts w:cstheme="minorHAnsi"/>
          <w:lang w:val="en-GB"/>
        </w:rPr>
        <w:t xml:space="preserve"> Biotechnology B.V.</w:t>
      </w:r>
      <w:r w:rsidRPr="00A52024">
        <w:rPr>
          <w:rFonts w:cstheme="minorHAnsi"/>
          <w:lang w:val="en-GB"/>
        </w:rPr>
        <w:t xml:space="preserve">, </w:t>
      </w:r>
      <w:r>
        <w:rPr>
          <w:rFonts w:cstheme="minorHAnsi"/>
          <w:lang w:val="en-GB"/>
        </w:rPr>
        <w:t>Delft,</w:t>
      </w:r>
      <w:r w:rsidRPr="00A52024">
        <w:rPr>
          <w:rFonts w:cstheme="minorHAnsi"/>
          <w:lang w:val="en-GB"/>
        </w:rPr>
        <w:t xml:space="preserve"> The Netherlands) containing a working volume of 4 L</w:t>
      </w:r>
      <w:r>
        <w:rPr>
          <w:rFonts w:cstheme="minorHAnsi"/>
          <w:lang w:val="en-GB"/>
        </w:rPr>
        <w:t xml:space="preserve">, controlled by a </w:t>
      </w:r>
      <w:proofErr w:type="spellStart"/>
      <w:r>
        <w:rPr>
          <w:rFonts w:cstheme="minorHAnsi"/>
          <w:lang w:val="en-GB"/>
        </w:rPr>
        <w:t>Biostat</w:t>
      </w:r>
      <w:proofErr w:type="spellEnd"/>
      <w:r>
        <w:rPr>
          <w:rFonts w:cstheme="minorHAnsi"/>
          <w:lang w:val="en-GB"/>
        </w:rPr>
        <w:t xml:space="preserve"> B Plus controller (Sartorius AG, Göttingen, Germany)</w:t>
      </w:r>
      <w:r w:rsidRPr="00A52024">
        <w:rPr>
          <w:rFonts w:cstheme="minorHAnsi"/>
          <w:lang w:val="en-GB"/>
        </w:rPr>
        <w:t xml:space="preserve">. The reactor was aerated with pressurized air at 1 L/min (0.25 </w:t>
      </w:r>
      <w:proofErr w:type="spellStart"/>
      <w:r w:rsidRPr="00A52024">
        <w:rPr>
          <w:rFonts w:cstheme="minorHAnsi"/>
          <w:lang w:val="en-GB"/>
        </w:rPr>
        <w:t>vvm</w:t>
      </w:r>
      <w:proofErr w:type="spellEnd"/>
      <w:r w:rsidRPr="00A52024">
        <w:rPr>
          <w:rFonts w:cstheme="minorHAnsi"/>
          <w:lang w:val="en-GB"/>
        </w:rPr>
        <w:t>) using a Smart series mass flow controller 5850S (Brooks Instrument, PA, USA). The reactor was operated at 0.3 bar overpressure, at 30</w:t>
      </w:r>
      <w:r>
        <w:rPr>
          <w:rFonts w:cstheme="minorHAnsi"/>
          <w:lang w:val="en-GB"/>
        </w:rPr>
        <w:t xml:space="preserve"> </w:t>
      </w:r>
      <w:proofErr w:type="spellStart"/>
      <w:r w:rsidRPr="00A52024">
        <w:rPr>
          <w:rFonts w:cstheme="minorHAnsi"/>
          <w:vertAlign w:val="superscript"/>
          <w:lang w:val="en-GB"/>
        </w:rPr>
        <w:t>o</w:t>
      </w:r>
      <w:r w:rsidRPr="00A52024">
        <w:rPr>
          <w:rFonts w:cstheme="minorHAnsi"/>
          <w:lang w:val="en-GB"/>
        </w:rPr>
        <w:t>C</w:t>
      </w:r>
      <w:proofErr w:type="spellEnd"/>
      <w:r w:rsidRPr="00A52024">
        <w:rPr>
          <w:rFonts w:cstheme="minorHAnsi"/>
          <w:lang w:val="en-GB"/>
        </w:rPr>
        <w:t xml:space="preserve">, with a stirrer speed of 600 rpm. The pH of the broth was maintained at 5.0 by </w:t>
      </w:r>
      <w:r>
        <w:rPr>
          <w:rFonts w:cstheme="minorHAnsi"/>
          <w:lang w:val="en-GB"/>
        </w:rPr>
        <w:t xml:space="preserve">automated addition of </w:t>
      </w:r>
      <w:r w:rsidRPr="00A52024">
        <w:rPr>
          <w:rFonts w:cstheme="minorHAnsi"/>
          <w:lang w:val="en-GB"/>
        </w:rPr>
        <w:t>either 4M KOH or 2M H</w:t>
      </w:r>
      <w:r w:rsidRPr="00A52024">
        <w:rPr>
          <w:rFonts w:cstheme="minorHAnsi"/>
          <w:vertAlign w:val="subscript"/>
          <w:lang w:val="en-GB"/>
        </w:rPr>
        <w:t>2</w:t>
      </w:r>
      <w:r w:rsidRPr="00A52024">
        <w:rPr>
          <w:rFonts w:cstheme="minorHAnsi"/>
          <w:lang w:val="en-GB"/>
        </w:rPr>
        <w:t>SO</w:t>
      </w:r>
      <w:r w:rsidRPr="00A52024">
        <w:rPr>
          <w:rFonts w:cstheme="minorHAnsi"/>
          <w:vertAlign w:val="subscript"/>
          <w:lang w:val="en-GB"/>
        </w:rPr>
        <w:t>4</w:t>
      </w:r>
      <w:r>
        <w:rPr>
          <w:rFonts w:cstheme="minorHAnsi"/>
          <w:lang w:val="en-GB"/>
        </w:rPr>
        <w:t>.</w:t>
      </w:r>
      <w:r w:rsidRPr="00A52024">
        <w:rPr>
          <w:rFonts w:cstheme="minorHAnsi"/>
          <w:lang w:val="en-GB"/>
        </w:rPr>
        <w:t xml:space="preserve"> Once the batch phase was completed (indicated by a fast decrease in CO</w:t>
      </w:r>
      <w:r w:rsidRPr="00A52024">
        <w:rPr>
          <w:rFonts w:cstheme="minorHAnsi"/>
          <w:vertAlign w:val="subscript"/>
          <w:lang w:val="en-GB"/>
        </w:rPr>
        <w:t>2</w:t>
      </w:r>
      <w:r w:rsidRPr="00A52024">
        <w:rPr>
          <w:rFonts w:cstheme="minorHAnsi"/>
          <w:lang w:val="en-GB"/>
        </w:rPr>
        <w:t xml:space="preserve"> signal and a sharp increase in dissolved oxygen (DO)), the chemostat phase (steady-state) was started at a dilution rate of 0.1 h</w:t>
      </w:r>
      <w:r w:rsidRPr="00A52024">
        <w:rPr>
          <w:rFonts w:cstheme="minorHAnsi"/>
          <w:vertAlign w:val="superscript"/>
          <w:lang w:val="en-GB"/>
        </w:rPr>
        <w:t>-1</w:t>
      </w:r>
      <w:r w:rsidRPr="00A52024">
        <w:rPr>
          <w:rFonts w:cstheme="minorHAnsi"/>
          <w:lang w:val="en-GB"/>
        </w:rPr>
        <w:t xml:space="preserve"> for 50 h. </w:t>
      </w:r>
      <w:r>
        <w:rPr>
          <w:rFonts w:cstheme="minorHAnsi"/>
          <w:lang w:val="en-GB"/>
        </w:rPr>
        <w:t xml:space="preserve">DO was not controlled but was well above &gt; 60% during the whole chemostat phase. </w:t>
      </w:r>
      <w:r w:rsidRPr="00A52024">
        <w:rPr>
          <w:rFonts w:cstheme="minorHAnsi"/>
          <w:lang w:val="en-GB"/>
        </w:rPr>
        <w:t>After about 5 residence times, sampling for proteomics was performed.</w:t>
      </w:r>
    </w:p>
    <w:p w14:paraId="0CBC6C17" w14:textId="77777777" w:rsidR="00210585" w:rsidRPr="00703428" w:rsidRDefault="00210585" w:rsidP="00210585">
      <w:pPr>
        <w:pStyle w:val="Kop2"/>
        <w:rPr>
          <w:rFonts w:asciiTheme="minorHAnsi" w:hAnsiTheme="minorHAnsi" w:cstheme="minorHAnsi"/>
          <w:b/>
          <w:bCs/>
          <w:color w:val="auto"/>
          <w:lang w:val="en-GB"/>
        </w:rPr>
      </w:pPr>
      <w:r w:rsidRPr="00703428">
        <w:rPr>
          <w:rFonts w:asciiTheme="minorHAnsi" w:hAnsiTheme="minorHAnsi" w:cstheme="minorHAnsi"/>
          <w:b/>
          <w:bCs/>
          <w:color w:val="auto"/>
          <w:lang w:val="en-GB"/>
        </w:rPr>
        <w:t>Dynamic Feast Famine Setup</w:t>
      </w:r>
    </w:p>
    <w:p w14:paraId="338B58FE" w14:textId="11268F9C" w:rsidR="00210585" w:rsidRPr="00A52024" w:rsidRDefault="00210585" w:rsidP="00210585">
      <w:pPr>
        <w:autoSpaceDE w:val="0"/>
        <w:autoSpaceDN w:val="0"/>
        <w:adjustRightInd w:val="0"/>
        <w:spacing w:after="120"/>
        <w:jc w:val="both"/>
        <w:rPr>
          <w:rFonts w:cstheme="minorHAnsi"/>
          <w:lang w:val="en-GB"/>
        </w:rPr>
      </w:pPr>
      <w:r w:rsidRPr="00A52024">
        <w:rPr>
          <w:rFonts w:cstheme="minorHAnsi"/>
          <w:lang w:val="en-GB"/>
        </w:rPr>
        <w:t xml:space="preserve">After five residence times (50 h) of </w:t>
      </w:r>
      <w:r>
        <w:rPr>
          <w:rFonts w:cstheme="minorHAnsi"/>
          <w:lang w:val="en-GB"/>
        </w:rPr>
        <w:t>continuous</w:t>
      </w:r>
      <w:r w:rsidRPr="00A52024">
        <w:rPr>
          <w:rFonts w:cstheme="minorHAnsi"/>
          <w:lang w:val="en-GB"/>
        </w:rPr>
        <w:t xml:space="preserve"> feeding, the </w:t>
      </w:r>
      <w:r>
        <w:rPr>
          <w:rFonts w:cstheme="minorHAnsi"/>
          <w:lang w:val="en-GB"/>
        </w:rPr>
        <w:t>feeding</w:t>
      </w:r>
      <w:r w:rsidRPr="00A52024">
        <w:rPr>
          <w:rFonts w:cstheme="minorHAnsi"/>
          <w:lang w:val="en-GB"/>
        </w:rPr>
        <w:t xml:space="preserve"> was changed to </w:t>
      </w:r>
      <w:r>
        <w:rPr>
          <w:rFonts w:cstheme="minorHAnsi"/>
          <w:lang w:val="en-GB"/>
        </w:rPr>
        <w:t xml:space="preserve">block-wise, leading to </w:t>
      </w:r>
      <w:r w:rsidRPr="00A52024">
        <w:rPr>
          <w:rFonts w:cstheme="minorHAnsi"/>
          <w:lang w:val="en-GB"/>
        </w:rPr>
        <w:t xml:space="preserve">a feast/famine </w:t>
      </w:r>
      <w:r>
        <w:rPr>
          <w:rFonts w:cstheme="minorHAnsi"/>
          <w:lang w:val="en-GB"/>
        </w:rPr>
        <w:t>regime</w:t>
      </w:r>
      <w:r w:rsidRPr="00A52024">
        <w:rPr>
          <w:rFonts w:cstheme="minorHAnsi"/>
          <w:lang w:val="en-GB"/>
        </w:rPr>
        <w:t xml:space="preserve"> </w:t>
      </w:r>
      <w:r w:rsidRPr="00A52024">
        <w:rPr>
          <w:rFonts w:cstheme="minorHAnsi"/>
          <w:lang w:val="en-GB"/>
        </w:rPr>
        <w:fldChar w:fldCharType="begin"/>
      </w:r>
      <w:r>
        <w:rPr>
          <w:rFonts w:cstheme="minorHAnsi"/>
          <w:lang w:val="en-GB"/>
        </w:rPr>
        <w:instrText xml:space="preserve"> ADDIN ZOTERO_ITEM CSL_CITATION {"citationID":"NVjRqyeK","properties":{"formattedCitation":"[2]","plainCitation":"[2]","noteIndex":0},"citationItems":[{"id":120,"uris":["http://zotero.org/users/4526189/items/A2IAZZ3I"],"itemData":{"id":120,"type":"article-journal","container-title":"Metabolites","DOI":"10.3390/metabo4020347","ISSN":"2218-1989","issue":"2","language":"en","page":"347-372","source":"Crossref","title":"Fast “Feast/Famine” Cycles for Studying Microbial Physiology Under Dynamic Conditions: A Case Study with Saccharomyces cerevisiae","title-short":"Fast “Feast/Famine” Cycles for Studying Microbial Physiology Under Dynamic Conditions","volume":"4","author":[{"family":"Suarez-Mendez","given":"Camilo"},{"family":"Sousa","given":"Andre"},{"family":"Heijnen","given":"Joseph"},{"family":"Wahl","given":"Aljoscha"}],"issued":{"date-parts":[["2014",5,15]]}}}],"schema":"https://github.com/citation-style-language/schema/raw/master/csl-citation.json"} </w:instrText>
      </w:r>
      <w:r w:rsidRPr="00A52024">
        <w:rPr>
          <w:rFonts w:cstheme="minorHAnsi"/>
          <w:lang w:val="en-GB"/>
        </w:rPr>
        <w:fldChar w:fldCharType="separate"/>
      </w:r>
      <w:r w:rsidRPr="00210585">
        <w:rPr>
          <w:rFonts w:ascii="Calibri" w:hAnsi="Calibri" w:cs="Calibri"/>
          <w:lang w:val="en-US"/>
        </w:rPr>
        <w:t>[2]</w:t>
      </w:r>
      <w:r w:rsidRPr="00A52024">
        <w:rPr>
          <w:rFonts w:cstheme="minorHAnsi"/>
          <w:lang w:val="en-GB"/>
        </w:rPr>
        <w:fldChar w:fldCharType="end"/>
      </w:r>
      <w:r>
        <w:rPr>
          <w:rFonts w:cstheme="minorHAnsi"/>
          <w:lang w:val="en-GB"/>
        </w:rPr>
        <w:t>.</w:t>
      </w:r>
      <w:r w:rsidRPr="00A52024">
        <w:rPr>
          <w:rFonts w:cstheme="minorHAnsi"/>
          <w:lang w:val="en-GB"/>
        </w:rPr>
        <w:t xml:space="preserve"> </w:t>
      </w:r>
      <w:r>
        <w:rPr>
          <w:rFonts w:cstheme="minorHAnsi"/>
          <w:lang w:val="en-GB"/>
        </w:rPr>
        <w:t>C</w:t>
      </w:r>
      <w:r w:rsidRPr="00A52024">
        <w:rPr>
          <w:rFonts w:cstheme="minorHAnsi"/>
          <w:lang w:val="en-GB"/>
        </w:rPr>
        <w:t xml:space="preserve">ycles of 400 s were applied by a feeding medium for 20 s, followed by a period of 380 s of no feeding. The medium pump was controlled using an automatic timer (PTC-1A, Programmable timing controller, Omega Engineering Inc., Stamford, CT, USA). During the 20-second feeding period, 43 ± 1 mL of fresh medium were added. The same volume was subsequently withdrawn during </w:t>
      </w:r>
      <w:r>
        <w:rPr>
          <w:rFonts w:cstheme="minorHAnsi"/>
          <w:lang w:val="en-GB"/>
        </w:rPr>
        <w:t>about</w:t>
      </w:r>
      <w:r w:rsidRPr="00A52024">
        <w:rPr>
          <w:rFonts w:cstheme="minorHAnsi"/>
          <w:lang w:val="en-GB"/>
        </w:rPr>
        <w:t xml:space="preserve"> 260s at a flow rate of 0.166 ± 0.001 mL s</w:t>
      </w:r>
      <w:r w:rsidRPr="00A52024">
        <w:rPr>
          <w:rFonts w:cstheme="minorHAnsi"/>
          <w:vertAlign w:val="superscript"/>
          <w:lang w:val="en-GB"/>
        </w:rPr>
        <w:t>−1</w:t>
      </w:r>
      <w:r w:rsidRPr="00A52024">
        <w:rPr>
          <w:rFonts w:cstheme="minorHAnsi"/>
          <w:lang w:val="en-GB"/>
        </w:rPr>
        <w:t xml:space="preserve"> maintaining the broth volume nearly constant at 4 L. After about 5 residence times, sampling for proteomics was performed.</w:t>
      </w:r>
    </w:p>
    <w:p w14:paraId="03E1C951" w14:textId="77777777" w:rsidR="00210585" w:rsidRPr="00703428" w:rsidRDefault="00210585" w:rsidP="00210585">
      <w:pPr>
        <w:pStyle w:val="Kop2"/>
        <w:rPr>
          <w:b/>
          <w:bCs/>
          <w:color w:val="auto"/>
          <w:lang w:val="en-GB"/>
        </w:rPr>
      </w:pPr>
      <w:r w:rsidRPr="00703428">
        <w:rPr>
          <w:b/>
          <w:bCs/>
          <w:color w:val="auto"/>
          <w:lang w:val="en-GB"/>
        </w:rPr>
        <w:t>Sample acquisition and analysis</w:t>
      </w:r>
    </w:p>
    <w:p w14:paraId="07F4CF05" w14:textId="77777777" w:rsidR="00210585" w:rsidRPr="00703428" w:rsidRDefault="00210585" w:rsidP="00210585">
      <w:pPr>
        <w:pStyle w:val="Kop3"/>
        <w:rPr>
          <w:color w:val="auto"/>
          <w:lang w:val="en-GB"/>
        </w:rPr>
      </w:pPr>
      <w:r w:rsidRPr="00703428">
        <w:rPr>
          <w:color w:val="auto"/>
          <w:lang w:val="en-GB"/>
        </w:rPr>
        <w:t>Extracellular metabolites</w:t>
      </w:r>
    </w:p>
    <w:p w14:paraId="55B694D5" w14:textId="6FDB4B73" w:rsidR="00210585" w:rsidRDefault="00210585" w:rsidP="00210585">
      <w:pPr>
        <w:spacing w:after="120"/>
        <w:jc w:val="both"/>
        <w:rPr>
          <w:rFonts w:cstheme="minorHAnsi"/>
          <w:lang w:val="en-GB"/>
        </w:rPr>
      </w:pPr>
      <w:r>
        <w:rPr>
          <w:rFonts w:cstheme="minorHAnsi"/>
          <w:lang w:val="en-GB"/>
        </w:rPr>
        <w:t xml:space="preserve">For the analysis of extracellular metabolites, 1.5 ml broth was taken using a syringe containing ~26 g pre-cooled (-20 </w:t>
      </w:r>
      <w:proofErr w:type="spellStart"/>
      <w:r w:rsidRPr="003C0720">
        <w:rPr>
          <w:rFonts w:cstheme="minorHAnsi"/>
          <w:vertAlign w:val="superscript"/>
          <w:lang w:val="en-GB"/>
        </w:rPr>
        <w:t>o</w:t>
      </w:r>
      <w:r>
        <w:rPr>
          <w:rFonts w:cstheme="minorHAnsi"/>
          <w:lang w:val="en-GB"/>
        </w:rPr>
        <w:t>C</w:t>
      </w:r>
      <w:proofErr w:type="spellEnd"/>
      <w:r>
        <w:rPr>
          <w:rFonts w:cstheme="minorHAnsi"/>
          <w:lang w:val="en-GB"/>
        </w:rPr>
        <w:t xml:space="preserve">) stainless steel beads, which was subsequently filtered as described by Mashego et al. </w:t>
      </w:r>
      <w:r>
        <w:rPr>
          <w:rFonts w:cstheme="minorHAnsi"/>
          <w:lang w:val="en-GB"/>
        </w:rPr>
        <w:fldChar w:fldCharType="begin"/>
      </w:r>
      <w:r>
        <w:rPr>
          <w:rFonts w:cstheme="minorHAnsi"/>
          <w:lang w:val="en-GB"/>
        </w:rPr>
        <w:instrText xml:space="preserve"> ADDIN ZOTERO_ITEM CSL_CITATION {"citationID":"lA58Pt67","properties":{"formattedCitation":"[3]","plainCitation":"[3]","noteIndex":0},"citationItems":[{"id":109,"uris":["http://zotero.org/users/4526189/items/FRQ2WZ3D"],"itemData":{"id":109,"type":"article-journal","abstract":"We present a robust second-generation BioScope: a system for continuous perturbation experiments. Firstly, the BioScope design parameters (i.e., pressure drop, overall oxygen (O2) and carbon dioxide (CO2) mass transfer, mean residence time distribution and plug ﬂow characteristics) were evaluated. The average overall mass transfer coefﬁcients were estimated to be 1.8EÀ5 m sÀ1 for O2 and 0.34EÀ5 m sÀ1 for CO2. It was determined that the O2/CO2 permeable membrane accounted for 75% and 95% of the overall resistance for O2 and CO2, respectively. The Peclet number (Pe) of the system was found to be 4500 for liquid ﬂow rates between 1 and 4 ml minÀ1, ensuring plug ﬂow characteristics. Secondly, steady-state intracellular metabolite concentrations obtained using direct rapid sampling from the fermentor were compared with those obtained by rapid sampling via the pre-perturbation sample port of the BioScope. With both methods the same metabolite levels were obtained. Thirdly, glucose perturbation experiments were carried out directly in the fermentor as well as in the BioScope, whereby steady-state Saccharomyces cerevisiae cells from a glucose/ethanol limited chemostat were perturbed by increasing the extracellular glucose concentration from 0.11 to 2.8 mM. Intracellular and extracellular metabolite levels were measured within a time window of 180 s. It was observed that the dynamic metabolite concentration proﬁles obtained from both perturbations were nearly the same, with the exception of the C4 metabolites of the TCA cycle, which might be due to differences in culture age.","container-title":"Metabolic Engineering","DOI":"10.1016/j.ymben.2006.02.002","ISSN":"10967176","issue":"4","language":"en","page":"370-383","source":"Crossref","title":"In vivo kinetics with rapid perturbation experiments in Saccharomyces cerevisiae using a second-generation BioScope","volume":"8","author":[{"family":"Mashego","given":"Mlawule R."},{"family":"Gulik","given":"Walter M.","non-dropping-particle":"van"},{"family":"Vinke","given":"Jacobus L."},{"family":"Visser","given":"Diana"},{"family":"Heijnen","given":"Joseph J."}],"issued":{"date-parts":[["2006",7]]}}}],"schema":"https://github.com/citation-style-language/schema/raw/master/csl-citation.json"} </w:instrText>
      </w:r>
      <w:r>
        <w:rPr>
          <w:rFonts w:cstheme="minorHAnsi"/>
          <w:lang w:val="en-GB"/>
        </w:rPr>
        <w:fldChar w:fldCharType="separate"/>
      </w:r>
      <w:r w:rsidRPr="00210585">
        <w:rPr>
          <w:rFonts w:ascii="Calibri" w:hAnsi="Calibri" w:cs="Calibri"/>
        </w:rPr>
        <w:t>[3]</w:t>
      </w:r>
      <w:r>
        <w:rPr>
          <w:rFonts w:cstheme="minorHAnsi"/>
          <w:lang w:val="en-GB"/>
        </w:rPr>
        <w:fldChar w:fldCharType="end"/>
      </w:r>
      <w:r>
        <w:rPr>
          <w:rFonts w:cstheme="minorHAnsi"/>
          <w:lang w:val="en-GB"/>
        </w:rPr>
        <w:t xml:space="preserve">. Extracellular acetate, ethanol, glucose and glycerol concentration were measured using HPLC or enzymatic assay, as described by Canelas et al. </w:t>
      </w:r>
      <w:r>
        <w:rPr>
          <w:rFonts w:cstheme="minorHAnsi"/>
          <w:lang w:val="en-GB"/>
        </w:rPr>
        <w:fldChar w:fldCharType="begin"/>
      </w:r>
      <w:r>
        <w:rPr>
          <w:rFonts w:cstheme="minorHAnsi"/>
          <w:lang w:val="en-GB"/>
        </w:rPr>
        <w:instrText xml:space="preserve"> ADDIN ZOTERO_ITEM CSL_CITATION {"citationID":"OfjfmOSp","properties":{"formattedCitation":"[4]","plainCitation":"[4]","noteIndex":0},"citationItems":[{"id":160,"uris":["http://zotero.org/users/4526189/items/J786EH6Q"],"itemData":{"id":160,"type":"article-journal","abstract":"Kinetic modeling of metabolism holds great potential for metabolic engineering but is hindered by the gap between model complexity and availability of in vivo data. There is also growing interest in network-wide thermodynamic analyses, which are currently limited by the scarcity and unreliability of thermodynamic reference data. Here we propose an in vivo data-driven approach to simultaneously address both problems. We then demonstrate the procedure in Saccharomyces cerevisiae, using chemostats to generate a large ﬂux/metabolite dataset, under 32 conditions spanning a large range of ﬂuxes.","container-title":"Metabolic Engineering","DOI":"10.1016/j.ymben.2011.02.005","ISSN":"10967176","issue":"3","language":"en","page":"294-306","source":"Crossref","title":"An in vivo data-driven framework for classification and quantification of enzyme kinetics and determination of apparent thermodynamic data","volume":"13","author":[{"family":"Canelas","given":"André B."},{"family":"Ras","given":"Cor"},{"family":"Pierick","given":"Angela","non-dropping-particle":"ten"},{"family":"Gulik","given":"Walter M.","non-dropping-particle":"van"},{"family":"Heijnen","given":"Joseph J."}],"issued":{"date-parts":[["2011",5]]}}}],"schema":"https://github.com/citation-style-language/schema/raw/master/csl-citation.json"} </w:instrText>
      </w:r>
      <w:r>
        <w:rPr>
          <w:rFonts w:cstheme="minorHAnsi"/>
          <w:lang w:val="en-GB"/>
        </w:rPr>
        <w:fldChar w:fldCharType="separate"/>
      </w:r>
      <w:r w:rsidRPr="00210585">
        <w:rPr>
          <w:rFonts w:ascii="Calibri" w:hAnsi="Calibri" w:cs="Calibri"/>
        </w:rPr>
        <w:t>[4]</w:t>
      </w:r>
      <w:r>
        <w:rPr>
          <w:rFonts w:cstheme="minorHAnsi"/>
          <w:lang w:val="en-GB"/>
        </w:rPr>
        <w:fldChar w:fldCharType="end"/>
      </w:r>
      <w:r>
        <w:rPr>
          <w:rFonts w:cstheme="minorHAnsi"/>
          <w:lang w:val="en-GB"/>
        </w:rPr>
        <w:t xml:space="preserve">. Biomass concentrations (cell dry weight) were determined using a gravimetrical method using the method described by Suarez-Mendez et al. </w:t>
      </w:r>
      <w:r>
        <w:rPr>
          <w:rFonts w:cstheme="minorHAnsi"/>
          <w:lang w:val="en-GB"/>
        </w:rPr>
        <w:fldChar w:fldCharType="begin"/>
      </w:r>
      <w:r>
        <w:rPr>
          <w:rFonts w:cstheme="minorHAnsi"/>
          <w:lang w:val="en-GB"/>
        </w:rPr>
        <w:instrText xml:space="preserve"> ADDIN ZOTERO_ITEM CSL_CITATION {"citationID":"YMbSJJVd","properties":{"formattedCitation":"[2]","plainCitation":"[2]","noteIndex":0},"citationItems":[{"id":120,"uris":["http://zotero.org/users/4526189/items/A2IAZZ3I"],"itemData":{"id":120,"type":"article-journal","container-title":"Metabolites","DOI":"10.3390/metabo4020347","ISSN":"2218-1989","issue":"2","language":"en","page":"347-372","source":"Crossref","title":"Fast “Feast/Famine” Cycles for Studying Microbial Physiology Under Dynamic Conditions: A Case Study with Saccharomyces cerevisiae","title-short":"Fast “Feast/Famine” Cycles for Studying Microbial Physiology Under Dynamic Conditions","volume":"4","author":[{"family":"Suarez-Mendez","given":"Camilo"},{"family":"Sousa","given":"Andre"},{"family":"Heijnen","given":"Joseph"},{"family":"Wahl","given":"Aljoscha"}],"issued":{"date-parts":[["2014",5,15]]}}}],"schema":"https://github.com/citation-style-language/schema/raw/master/csl-citation.json"} </w:instrText>
      </w:r>
      <w:r>
        <w:rPr>
          <w:rFonts w:cstheme="minorHAnsi"/>
          <w:lang w:val="en-GB"/>
        </w:rPr>
        <w:fldChar w:fldCharType="separate"/>
      </w:r>
      <w:r w:rsidRPr="00210585">
        <w:rPr>
          <w:rFonts w:ascii="Calibri" w:hAnsi="Calibri" w:cs="Calibri"/>
        </w:rPr>
        <w:t>[2]</w:t>
      </w:r>
      <w:r>
        <w:rPr>
          <w:rFonts w:cstheme="minorHAnsi"/>
          <w:lang w:val="en-GB"/>
        </w:rPr>
        <w:fldChar w:fldCharType="end"/>
      </w:r>
      <w:r>
        <w:rPr>
          <w:rFonts w:cstheme="minorHAnsi"/>
          <w:lang w:val="en-GB"/>
        </w:rPr>
        <w:t>. The CO</w:t>
      </w:r>
      <w:r>
        <w:rPr>
          <w:rFonts w:cstheme="minorHAnsi"/>
          <w:vertAlign w:val="subscript"/>
          <w:lang w:val="en-GB"/>
        </w:rPr>
        <w:t>2</w:t>
      </w:r>
      <w:r>
        <w:rPr>
          <w:rFonts w:cstheme="minorHAnsi"/>
          <w:lang w:val="en-GB"/>
        </w:rPr>
        <w:t xml:space="preserve"> and O</w:t>
      </w:r>
      <w:r>
        <w:rPr>
          <w:rFonts w:cstheme="minorHAnsi"/>
          <w:vertAlign w:val="subscript"/>
          <w:lang w:val="en-GB"/>
        </w:rPr>
        <w:t>2</w:t>
      </w:r>
      <w:r>
        <w:rPr>
          <w:rFonts w:cstheme="minorHAnsi"/>
          <w:lang w:val="en-GB"/>
        </w:rPr>
        <w:t xml:space="preserve"> fractions in the off-gas were determined using a combined infrared/paramagnetic NGA2000 </w:t>
      </w:r>
      <w:proofErr w:type="spellStart"/>
      <w:r>
        <w:rPr>
          <w:rFonts w:cstheme="minorHAnsi"/>
          <w:lang w:val="en-GB"/>
        </w:rPr>
        <w:t>analyzer</w:t>
      </w:r>
      <w:proofErr w:type="spellEnd"/>
      <w:r>
        <w:rPr>
          <w:rFonts w:cstheme="minorHAnsi"/>
          <w:lang w:val="en-GB"/>
        </w:rPr>
        <w:t xml:space="preserve"> (Rosemount Analytics, CA, USA).</w:t>
      </w:r>
    </w:p>
    <w:p w14:paraId="58789B0D" w14:textId="77777777" w:rsidR="00210585" w:rsidRPr="00703428" w:rsidRDefault="00210585" w:rsidP="00210585">
      <w:pPr>
        <w:pStyle w:val="Kop3"/>
        <w:rPr>
          <w:color w:val="auto"/>
          <w:lang w:val="en-GB"/>
        </w:rPr>
      </w:pPr>
      <w:r w:rsidRPr="00703428">
        <w:rPr>
          <w:color w:val="auto"/>
          <w:lang w:val="en-GB"/>
        </w:rPr>
        <w:t>Intracellular metabolites</w:t>
      </w:r>
    </w:p>
    <w:p w14:paraId="25E11C3D" w14:textId="246A43F7" w:rsidR="00210585" w:rsidRDefault="00210585" w:rsidP="00210585">
      <w:pPr>
        <w:rPr>
          <w:lang w:val="en-GB"/>
        </w:rPr>
      </w:pPr>
      <w:r>
        <w:rPr>
          <w:lang w:val="en-GB"/>
        </w:rPr>
        <w:t xml:space="preserve">Samples for the measurement of intracellular were taken by rapidly withdrawing 1 ml of broth and quenching it in 5 ml cold (-40 </w:t>
      </w:r>
      <w:proofErr w:type="spellStart"/>
      <w:r w:rsidRPr="00FB65EC">
        <w:rPr>
          <w:vertAlign w:val="superscript"/>
          <w:lang w:val="en-GB"/>
        </w:rPr>
        <w:t>o</w:t>
      </w:r>
      <w:r>
        <w:rPr>
          <w:lang w:val="en-GB"/>
        </w:rPr>
        <w:t>C</w:t>
      </w:r>
      <w:proofErr w:type="spellEnd"/>
      <w:r>
        <w:rPr>
          <w:lang w:val="en-GB"/>
        </w:rPr>
        <w:t xml:space="preserve">) methanol, as described by Lange et al. and Canelas et al. </w:t>
      </w:r>
      <w:r>
        <w:rPr>
          <w:lang w:val="en-GB"/>
        </w:rPr>
        <w:fldChar w:fldCharType="begin"/>
      </w:r>
      <w:r>
        <w:rPr>
          <w:lang w:val="en-GB"/>
        </w:rPr>
        <w:instrText xml:space="preserve"> ADDIN ZOTERO_ITEM CSL_CITATION {"citationID":"I7KJTNuG","properties":{"formattedCitation":"[1,5]","plainCitation":"[1,5]","noteIndex":0},"citationItems":[{"id":72,"uris":["http://zotero.org/users/4526189/items/DGUUVPM2"],"itemData":{"id":72,"type":"article-journal","container-title":"Analytical Chemistry","DOI":"10.1021/ac900999t","ISSN":"0003-2700, 1520-6882","issue":"17","language":"en","page":"7379-7389","source":"Crossref","title":"Quantitative Evaluation of Intracellular Metabolite Extraction Techniques for Yeast Metabolomics","volume":"81","author":[{"family":"Canelas","given":"André B."},{"family":"Pierick","given":"Angela","non-dropping-particle":"ten"},{"family":"Ras","given":"Cor"},{"family":"Seifar","given":"Reza M."},{"family":"Dam","given":"Jan C.","non-dropping-particle":"van"},{"family":"Gulik","given":"Walter M.","non-dropping-particle":"van"},{"family":"Heijnen","given":"Joseph J."}],"issued":{"date-parts":[["2009",9]]}}},{"id":112,"uris":["http://zotero.org/users/4526189/items/DMP6HGC2"],"itemData":{"id":112,"type":"article-journal","abstract":"An integrated approach is used to develop a rapid sampling strategy for the quantitative analysis of in vivo kinetic behavior based on measured concentrations of intracellular metabolites in Saccharomyces cerevisiae. Emphasis is laid on small sample sizes during sampling and analysis. Subsecond residence times are accomplished by minimizing the dead volume of the sterile 1 sampling system and by maximizing ¯ow rates through application of vacuum to the sampling tubes in addition to the overpressure in the fermenter. A specially designed sample tube adapter facilitates sampling intervals of 4 to 5 s for various test tube types. Statistical analysis of the results obtained from enzymatic and liquid chromatography mass spectrometry (LC-MSMS) 2 analysis of the metabolite concentrations was used to optimize the sampling protocol. The most notable improvement is reached through the introduction of vacuum drying of the cell extract. The presented system is capable of reliably dealing with fermenter samples as small as 1-g with a variation of less than 3%, and is thus ideally suited for intracellular measurements on small, lab-scale fermenters. ã 2001 John Wiley &amp; Sons, Inc. Biotechnol Bioeng 75: 406±415, 2001.","container-title":"Biotechnology and Bioengineering","DOI":"10.1002/bit.10048","ISSN":"0006-3592, 1097-0290","issue":"4","language":"en","page":"406-415","source":"Crossref","title":"Improved rapid sampling for in vivo kinetics of intracellular metabolites inSaccharomyces cerevisiae","volume":"75","author":[{"family":"Lange","given":"H. C."},{"family":"Eman","given":"M."},{"family":"Zuijlen","given":"G.","non-dropping-particle":"van"},{"family":"Visser","given":"D."},{"family":"Dam","given":"J. C.","non-dropping-particle":"van"},{"family":"Frank","given":"J."},{"family":"Mattos","given":"M. J. Teixeira","non-dropping-particle":"de"},{"family":"Heijnen","given":"J. J."}],"issued":{"date-parts":[["2001",11,20]]}}}],"schema":"https://github.com/citation-style-language/schema/raw/master/csl-citation.json"} </w:instrText>
      </w:r>
      <w:r>
        <w:rPr>
          <w:lang w:val="en-GB"/>
        </w:rPr>
        <w:fldChar w:fldCharType="separate"/>
      </w:r>
      <w:r w:rsidRPr="00210585">
        <w:rPr>
          <w:rFonts w:ascii="Calibri" w:hAnsi="Calibri" w:cs="Calibri"/>
        </w:rPr>
        <w:t>[1,5]</w:t>
      </w:r>
      <w:r>
        <w:rPr>
          <w:lang w:val="en-GB"/>
        </w:rPr>
        <w:fldChar w:fldCharType="end"/>
      </w:r>
      <w:r>
        <w:rPr>
          <w:lang w:val="en-GB"/>
        </w:rPr>
        <w:t xml:space="preserve">. Taken samples were weighted, and subsequently poured into a filtration setup (using a Supor-200 cellulose membrane, 0.2 </w:t>
      </w:r>
      <w:r>
        <w:rPr>
          <w:rFonts w:cstheme="minorHAnsi"/>
          <w:lang w:val="en-GB"/>
        </w:rPr>
        <w:t>µ</w:t>
      </w:r>
      <w:r>
        <w:rPr>
          <w:lang w:val="en-GB"/>
        </w:rPr>
        <w:t xml:space="preserve">m, 47 mm, Pall Corporation), which already contained 15 ml pre-cooled (-40 </w:t>
      </w:r>
      <w:proofErr w:type="spellStart"/>
      <w:r w:rsidRPr="00FB65EC">
        <w:rPr>
          <w:vertAlign w:val="superscript"/>
          <w:lang w:val="en-GB"/>
        </w:rPr>
        <w:t>o</w:t>
      </w:r>
      <w:r>
        <w:rPr>
          <w:lang w:val="en-GB"/>
        </w:rPr>
        <w:t>C</w:t>
      </w:r>
      <w:proofErr w:type="spellEnd"/>
      <w:r>
        <w:rPr>
          <w:lang w:val="en-GB"/>
        </w:rPr>
        <w:t xml:space="preserve">)  methanol. After this, vacuum was applied, followed by the addition of 15 ml cold (-40 </w:t>
      </w:r>
      <w:proofErr w:type="spellStart"/>
      <w:r w:rsidRPr="00FB65EC">
        <w:rPr>
          <w:vertAlign w:val="superscript"/>
          <w:lang w:val="en-GB"/>
        </w:rPr>
        <w:t>o</w:t>
      </w:r>
      <w:r>
        <w:rPr>
          <w:lang w:val="en-GB"/>
        </w:rPr>
        <w:t>C</w:t>
      </w:r>
      <w:proofErr w:type="spellEnd"/>
      <w:r>
        <w:rPr>
          <w:lang w:val="en-GB"/>
        </w:rPr>
        <w:t xml:space="preserve">) methanol to wash the biomass </w:t>
      </w:r>
      <w:r>
        <w:rPr>
          <w:lang w:val="en-GB"/>
        </w:rPr>
        <w:fldChar w:fldCharType="begin"/>
      </w:r>
      <w:r>
        <w:rPr>
          <w:lang w:val="en-GB"/>
        </w:rPr>
        <w:instrText xml:space="preserve"> ADDIN ZOTERO_ITEM CSL_CITATION {"citationID":"o3YiVEi6","properties":{"formattedCitation":"[6]","plainCitation":"[6]","noteIndex":0},"citationItems":[{"id":516,"uris":["http://zotero.org/users/4526189/items/JEMDHTC6"],"itemData":{"id":516,"type":"article-journal","abstract":"Important steps in metabolic pathways are formed by the transport of substrates and products over the cell membrane. The study of in vivo transport kinetics requires accurate quantiﬁcation of intra- and extracellular levels of the transported compounds. Especially in case of extracellular abundance, the proper determination of intracellular metabolite levels poses challenges. Efﬁcient removal of extracellular substrates and products is therefore important not to overestimate the intracellular amounts. In this study we evaluated two different rapid sampling methods, one combined with cold ﬁltration and the other with centrifugation, for their applicability to determine intracellular amounts of metabolites which are present in high concentrations in the extracellular medium. The ﬁltration-based method combines fast sampling and immediate quenching of cellular metabolism in cold methanol, with rapid and effective removal of all compounds present outside the cells by means of direct ﬁltration and subsequent ﬁltration-based washing. In the centrifugation-based method, removal of the extracellular metabolites from the cells was achieved by means of multiple centrifugation and resuspension steps with the cold quenching solution. The cold ﬁltration method was found to be highly superior to the centrifugation method to determine intracellular amounts of metabolites related to penicillin-G biosynthesis and allowed the quantiﬁcation of compounds of which the extracellular amounts were 3–4 orders of magnitude higher than the intracellular amounts. Using this method for the ﬁrst time allowed to measure the intracellular levels of the side chain precursor phenylacetic acid (PAA) and the product penicillin-G of the penicillin biosynthesis pathway, compounds of which the transport mechanism in Penicillium chrysogenum is still far from being sufﬁciently understood.","container-title":"Biotechnology and Bioengineering","DOI":"10.1002/bit.22786","ISSN":"00063592, 10970290","issue":"1","journalAbbreviation":"Biotechnol. Bioeng.","language":"en","page":"105-115","source":"DOI.org (Crossref)","title":"Intracellular metabolite determination in the presence of extracellular abundance: Application to the penicillin biosynthesis pathway in Penicillium chrysogenum","title-short":"Intracellular metabolite determination in the presence of extracellular abundance","volume":"107","author":[{"family":"Douma","given":"Rutger D."},{"family":"Jonge","given":"Lodewijk P.","non-dropping-particle":"de"},{"family":"Jonker","given":"Caspar T.H."},{"family":"Seifar","given":"Reza M."},{"family":"Heijnen","given":"Joseph J."},{"family":"Gulik","given":"Walter M.","non-dropping-particle":"van"}],"issued":{"date-parts":[["2010",5,7]]}}}],"schema":"https://github.com/citation-style-language/schema/raw/master/csl-citation.json"} </w:instrText>
      </w:r>
      <w:r>
        <w:rPr>
          <w:lang w:val="en-GB"/>
        </w:rPr>
        <w:fldChar w:fldCharType="separate"/>
      </w:r>
      <w:r w:rsidRPr="00210585">
        <w:rPr>
          <w:rFonts w:ascii="Calibri" w:hAnsi="Calibri" w:cs="Calibri"/>
        </w:rPr>
        <w:t>[6]</w:t>
      </w:r>
      <w:r>
        <w:rPr>
          <w:lang w:val="en-GB"/>
        </w:rPr>
        <w:fldChar w:fldCharType="end"/>
      </w:r>
      <w:r>
        <w:rPr>
          <w:lang w:val="en-GB"/>
        </w:rPr>
        <w:t xml:space="preserve">. The filter with the washed biomass was subsequently transferred to a 50 ml falcon tube containing 30 ml of a 75% (v/v) ethanol solution, preheated to 75 </w:t>
      </w:r>
      <w:proofErr w:type="spellStart"/>
      <w:r w:rsidRPr="00FB65EC">
        <w:rPr>
          <w:vertAlign w:val="superscript"/>
          <w:lang w:val="en-GB"/>
        </w:rPr>
        <w:t>o</w:t>
      </w:r>
      <w:r>
        <w:rPr>
          <w:lang w:val="en-GB"/>
        </w:rPr>
        <w:t>C.</w:t>
      </w:r>
      <w:proofErr w:type="spellEnd"/>
      <w:r>
        <w:rPr>
          <w:lang w:val="en-GB"/>
        </w:rPr>
        <w:t xml:space="preserve"> To this, 100 </w:t>
      </w:r>
      <w:r>
        <w:rPr>
          <w:rFonts w:cstheme="minorHAnsi"/>
          <w:lang w:val="en-GB"/>
        </w:rPr>
        <w:t>µ</w:t>
      </w:r>
      <w:r>
        <w:rPr>
          <w:lang w:val="en-GB"/>
        </w:rPr>
        <w:t xml:space="preserve">l </w:t>
      </w:r>
      <w:r>
        <w:rPr>
          <w:vertAlign w:val="superscript"/>
          <w:lang w:val="en-GB"/>
        </w:rPr>
        <w:t>13</w:t>
      </w:r>
      <w:r>
        <w:rPr>
          <w:lang w:val="en-GB"/>
        </w:rPr>
        <w:t xml:space="preserve">C yeast cell extract was added as internal standard </w:t>
      </w:r>
      <w:r>
        <w:rPr>
          <w:lang w:val="en-GB"/>
        </w:rPr>
        <w:fldChar w:fldCharType="begin"/>
      </w:r>
      <w:r>
        <w:rPr>
          <w:lang w:val="en-GB"/>
        </w:rPr>
        <w:instrText xml:space="preserve"> ADDIN ZOTERO_ITEM CSL_CITATION {"citationID":"mQhJGhou","properties":{"formattedCitation":"[7]","plainCitation":"[7]","noteIndex":0},"citationItems":[{"id":970,"uris":["http://zotero.org/users/4526189/items/PV2XY2HM"],"itemData":{"id":970,"type":"article-journal","container-title":"Analytical Biochemistry","DOI":"10.1016/j.ab.2004.09.001","ISSN":"00032697","issue":"2","journalAbbreviation":"Analytical Biochemistry","language":"en","page":"164-171","source":"DOI.org (Crossref)","title":"Quantitative analysis of the microbial metabolome by isotope dilution mass spectrometry using uniformly 13C-labeled cell extracts as internal standards","volume":"336","author":[{"family":"Wu","given":"Liang"},{"family":"Mashego","given":"Mlawule R."},{"family":"Dam","given":"Jan C.","non-dropping-particle":"van"},{"family":"Proell","given":"Angela M."},{"family":"Vinke","given":"Jacobus L."},{"family":"Ras","given":"Cor"},{"family":"Winden","given":"Wouter A.","non-dropping-particle":"van"},{"family":"Gulik","given":"Walter M.","non-dropping-particle":"van"},{"family":"Heijnen","given":"Joseph J."}],"issued":{"date-parts":[["2005",1]]}}}],"schema":"https://github.com/citation-style-language/schema/raw/master/csl-citation.json"} </w:instrText>
      </w:r>
      <w:r>
        <w:rPr>
          <w:lang w:val="en-GB"/>
        </w:rPr>
        <w:fldChar w:fldCharType="separate"/>
      </w:r>
      <w:r w:rsidRPr="00210585">
        <w:rPr>
          <w:rFonts w:ascii="Calibri" w:hAnsi="Calibri" w:cs="Calibri"/>
          <w:lang w:val="en-US"/>
        </w:rPr>
        <w:t>[7]</w:t>
      </w:r>
      <w:r>
        <w:rPr>
          <w:lang w:val="en-GB"/>
        </w:rPr>
        <w:fldChar w:fldCharType="end"/>
      </w:r>
      <w:r>
        <w:rPr>
          <w:lang w:val="en-GB"/>
        </w:rPr>
        <w:t xml:space="preserve">. The tube was then shaken and put into a water bath at 95 </w:t>
      </w:r>
      <w:proofErr w:type="spellStart"/>
      <w:r>
        <w:rPr>
          <w:vertAlign w:val="superscript"/>
          <w:lang w:val="en-GB"/>
        </w:rPr>
        <w:t>o</w:t>
      </w:r>
      <w:r>
        <w:rPr>
          <w:lang w:val="en-GB"/>
        </w:rPr>
        <w:t>C</w:t>
      </w:r>
      <w:proofErr w:type="spellEnd"/>
      <w:r>
        <w:rPr>
          <w:lang w:val="en-GB"/>
        </w:rPr>
        <w:t xml:space="preserve"> for 3 minutes to extract the intracellular metabolites. After extraction, the tubes were immediately cooled in an ice bath, and the filter was removed. The cell extract was subsequently stored at -80 </w:t>
      </w:r>
      <w:proofErr w:type="spellStart"/>
      <w:r>
        <w:rPr>
          <w:vertAlign w:val="superscript"/>
          <w:lang w:val="en-GB"/>
        </w:rPr>
        <w:t>o</w:t>
      </w:r>
      <w:r>
        <w:rPr>
          <w:lang w:val="en-GB"/>
        </w:rPr>
        <w:t>C</w:t>
      </w:r>
      <w:proofErr w:type="spellEnd"/>
      <w:r>
        <w:rPr>
          <w:lang w:val="en-GB"/>
        </w:rPr>
        <w:t xml:space="preserve"> and later concentrated through complete evaporation of the aqueous ethanol solution and resuspended into 500 </w:t>
      </w:r>
      <w:r>
        <w:rPr>
          <w:rFonts w:cstheme="minorHAnsi"/>
          <w:lang w:val="en-GB"/>
        </w:rPr>
        <w:t>µ</w:t>
      </w:r>
      <w:r>
        <w:rPr>
          <w:lang w:val="en-GB"/>
        </w:rPr>
        <w:t xml:space="preserve">l </w:t>
      </w:r>
      <w:proofErr w:type="spellStart"/>
      <w:r>
        <w:rPr>
          <w:lang w:val="en-GB"/>
        </w:rPr>
        <w:t>milliQ</w:t>
      </w:r>
      <w:proofErr w:type="spellEnd"/>
      <w:r>
        <w:rPr>
          <w:lang w:val="en-GB"/>
        </w:rPr>
        <w:t xml:space="preserve"> water, as described by Mashego et al. </w:t>
      </w:r>
      <w:r>
        <w:rPr>
          <w:lang w:val="en-GB"/>
        </w:rPr>
        <w:fldChar w:fldCharType="begin"/>
      </w:r>
      <w:r>
        <w:rPr>
          <w:lang w:val="en-GB"/>
        </w:rPr>
        <w:instrText xml:space="preserve"> ADDIN ZOTERO_ITEM CSL_CITATION {"citationID":"4Qyr1ezx","properties":{"formattedCitation":"[8]","plainCitation":"[8]","noteIndex":0},"citationItems":[{"id":86,"uris":["http://zotero.org/users/4526189/items/7YI76CC2"],"itemData":{"id":86,"type":"article-journal","abstract":"First, we report the application of stable isotope dilution theory in metabolome characterization of aerobic glucose limited chemostat culture of S. cerevisiae CEN.PK 113-7D using liquid chromatography – electrospray ionization MS/MS (LC-ESI-MS/MS). A glucose-limited chemostat culture of S. cerevisiae was grown to steady state at a specific growth rate (A) = 0.05 hÀ1 in a medium containing only naturally labeled (99% U-12C, 1% U-13C) carbon source. Upon reaching steady state, defined as 5 volume changes, the culture medium was switched to chemically identical medium except that the carbon source was replaced with 100% uniformly (U) 13C labeled stable carbon isotope, fed for 4 h, with sampling every hour. We observed that within a period of 1 h f80% of the measured glycolytic metabolites were U-13C-labeled. Surprisingly, during the next 3 h no significant increase of the U-13C-labeled metabolites occurred. Second, we demonstrate for the first time the LC-ESI-MS/MS-based quantification of intracellular metabolite concentrations using U-13C-labeled metabolite extracts from chemostat cultivated S. cerevisiae cells, harvested after 4 h of feeding with 100% U-13C-labeled medium, as internal standard. This method is hereby termed ‘‘Mass Isotopomer Ratio Analysis of U-13C Labeled Extracts’’ (MIRACLE). With this method each metabolite concentration is quantified relative to the concentration of its U-13C-labeled equivalent, thereby eliminating drawbacks of LC-ESI-MS/MS analysis such as nonlinear response and matrix effects and thus leads to a significant reduction of experimental error and work load (i.e., no spiking and standard additions). By coextracting a known amount of U-13C labeled cells with the unlabeled samples, metabolite losses occurring during the sample extraction procedure are corrected for. B 2004 Wiley Periodicals, Inc.","container-title":"Biotechnology and Bioengineering","DOI":"10.1002/bit.10907","ISSN":"0006-3592, 1097-0290","issue":"6","language":"en","page":"620-628","source":"Crossref","title":"MIRACLE: mass isotopomer ratio analysis of U-13C-labeled extracts. A new method for accurate quantification of changes in concentrations of intracellular metabolites","title-short":"MIRACLE","volume":"85","author":[{"family":"Mashego","given":"M. R."},{"family":"Wu","given":"L."},{"family":"Van Dam","given":"J. C."},{"family":"Ras","given":"C."},{"family":"Vinke","given":"J. L."},{"family":"Van Winden","given":"W. A."},{"family":"Van Gulik","given":"W. M."},{"family":"Heijnen","given":"J. J."}],"issued":{"date-parts":[["2004",3,20]]}}}],"schema":"https://github.com/citation-style-language/schema/raw/master/csl-citation.json"} </w:instrText>
      </w:r>
      <w:r>
        <w:rPr>
          <w:lang w:val="en-GB"/>
        </w:rPr>
        <w:fldChar w:fldCharType="separate"/>
      </w:r>
      <w:r w:rsidRPr="00210585">
        <w:rPr>
          <w:rFonts w:ascii="Calibri" w:hAnsi="Calibri" w:cs="Calibri"/>
        </w:rPr>
        <w:t>[8]</w:t>
      </w:r>
      <w:r>
        <w:rPr>
          <w:lang w:val="en-GB"/>
        </w:rPr>
        <w:fldChar w:fldCharType="end"/>
      </w:r>
      <w:r>
        <w:rPr>
          <w:lang w:val="en-GB"/>
        </w:rPr>
        <w:t xml:space="preserve">. The </w:t>
      </w:r>
      <w:r>
        <w:rPr>
          <w:lang w:val="en-GB"/>
        </w:rPr>
        <w:lastRenderedPageBreak/>
        <w:t xml:space="preserve">resuspended samples were centrifuged at 15000 g for 5 minutes at 1 </w:t>
      </w:r>
      <w:proofErr w:type="spellStart"/>
      <w:r>
        <w:rPr>
          <w:vertAlign w:val="superscript"/>
          <w:lang w:val="en-GB"/>
        </w:rPr>
        <w:t>o</w:t>
      </w:r>
      <w:r>
        <w:rPr>
          <w:lang w:val="en-GB"/>
        </w:rPr>
        <w:t>C</w:t>
      </w:r>
      <w:proofErr w:type="spellEnd"/>
      <w:r>
        <w:rPr>
          <w:lang w:val="en-GB"/>
        </w:rPr>
        <w:t xml:space="preserve">, and the supernatant was transferred to a new tube, which was subsequently centrifuged again to remove all solid components in the sample. The obtained supernatant was then transferred into a screw-capped vial and stored at -80 </w:t>
      </w:r>
      <w:proofErr w:type="spellStart"/>
      <w:r>
        <w:rPr>
          <w:vertAlign w:val="superscript"/>
          <w:lang w:val="en-GB"/>
        </w:rPr>
        <w:t>o</w:t>
      </w:r>
      <w:r>
        <w:rPr>
          <w:lang w:val="en-GB"/>
        </w:rPr>
        <w:t>C.</w:t>
      </w:r>
      <w:proofErr w:type="spellEnd"/>
      <w:r>
        <w:rPr>
          <w:lang w:val="en-GB"/>
        </w:rPr>
        <w:t xml:space="preserve"> Samples were analysed by GC-MS </w:t>
      </w:r>
      <w:r>
        <w:rPr>
          <w:lang w:val="en-GB"/>
        </w:rPr>
        <w:fldChar w:fldCharType="begin"/>
      </w:r>
      <w:r>
        <w:rPr>
          <w:lang w:val="en-GB"/>
        </w:rPr>
        <w:instrText xml:space="preserve"> ADDIN ZOTERO_ITEM CSL_CITATION {"citationID":"xXuCpGNc","properties":{"formattedCitation":"[7\\uc0\\u8211{}9]","plainCitation":"[7–9]","noteIndex":0},"citationItems":[{"id":970,"uris":["http://zotero.org/users/4526189/items/PV2XY2HM"],"itemData":{"id":970,"type":"article-journal","container-title":"Analytical Biochemistry","DOI":"10.1016/j.ab.2004.09.001","ISSN":"00032697","issue":"2","journalAbbreviation":"Analytical Biochemistry","language":"en","page":"164-171","source":"DOI.org (Crossref)","title":"Quantitative analysis of the microbial metabolome by isotope dilution mass spectrometry using uniformly 13C-labeled cell extracts as internal standards","volume":"336","author":[{"family":"Wu","given":"Liang"},{"family":"Mashego","given":"Mlawule R."},{"family":"Dam","given":"Jan C.","non-dropping-particle":"van"},{"family":"Proell","given":"Angela M."},{"family":"Vinke","given":"Jacobus L."},{"family":"Ras","given":"Cor"},{"family":"Winden","given":"Wouter A.","non-dropping-particle":"van"},{"family":"Gulik","given":"Walter M.","non-dropping-particle":"van"},{"family":"Heijnen","given":"Joseph J."}],"issued":{"date-parts":[["2005",1]]}}},{"id":86,"uris":["http://zotero.org/users/4526189/items/7YI76CC2"],"itemData":{"id":86,"type":"article-journal","abstract":"First, we report the application of stable isotope dilution theory in metabolome characterization of aerobic glucose limited chemostat culture of S. cerevisiae CEN.PK 113-7D using liquid chromatography – electrospray ionization MS/MS (LC-ESI-MS/MS). A glucose-limited chemostat culture of S. cerevisiae was grown to steady state at a specific growth rate (A) = 0.05 hÀ1 in a medium containing only naturally labeled (99% U-12C, 1% U-13C) carbon source. Upon reaching steady state, defined as 5 volume changes, the culture medium was switched to chemically identical medium except that the carbon source was replaced with 100% uniformly (U) 13C labeled stable carbon isotope, fed for 4 h, with sampling every hour. We observed that within a period of 1 h f80% of the measured glycolytic metabolites were U-13C-labeled. Surprisingly, during the next 3 h no significant increase of the U-13C-labeled metabolites occurred. Second, we demonstrate for the first time the LC-ESI-MS/MS-based quantification of intracellular metabolite concentrations using U-13C-labeled metabolite extracts from chemostat cultivated S. cerevisiae cells, harvested after 4 h of feeding with 100% U-13C-labeled medium, as internal standard. This method is hereby termed ‘‘Mass Isotopomer Ratio Analysis of U-13C Labeled Extracts’’ (MIRACLE). With this method each metabolite concentration is quantified relative to the concentration of its U-13C-labeled equivalent, thereby eliminating drawbacks of LC-ESI-MS/MS analysis such as nonlinear response and matrix effects and thus leads to a significant reduction of experimental error and work load (i.e., no spiking and standard additions). By coextracting a known amount of U-13C labeled cells with the unlabeled samples, metabolite losses occurring during the sample extraction procedure are corrected for. B 2004 Wiley Periodicals, Inc.","container-title":"Biotechnology and Bioengineering","DOI":"10.1002/bit.10907","ISSN":"0006-3592, 1097-0290","issue":"6","language":"en","page":"620-628","source":"Crossref","title":"MIRACLE: mass isotopomer ratio analysis of U-13C-labeled extracts. A new method for accurate quantification of changes in concentrations of intracellular metabolites","title-short":"MIRACLE","volume":"85","author":[{"family":"Mashego","given":"M. R."},{"family":"Wu","given":"L."},{"family":"Van Dam","given":"J. C."},{"family":"Ras","given":"C."},{"family":"Vinke","given":"J. L."},{"family":"Van Winden","given":"W. A."},{"family":"Van Gulik","given":"W. M."},{"family":"Heijnen","given":"J. J."}],"issued":{"date-parts":[["2004",3,20]]}}},{"id":969,"uris":["http://zotero.org/users/4526189/items/WQBH6HWF"],"itemData":{"id":969,"type":"article-journal","container-title":"Journal of Chromatography B","DOI":"10.1016/j.jchromb.2009.07.019","ISSN":"15700232","issue":"27","journalAbbreviation":"Journal of Chromatography B","language":"en","page":"3231-3236","source":"DOI.org (Crossref)","title":"A comprehensive method for the quantification of the non-oxidative pentose phosphate pathway intermediates in Saccharomyces cerevisiae by GC–IDMS","volume":"877","author":[{"family":"Cipollina","given":"Chiara"},{"family":"Pierick","given":"Angela","non-dropping-particle":"ten"},{"family":"Canelas","given":"André B."},{"family":"Seifar","given":"Reza M."},{"family":"Maris","given":"Antonius J.A.","non-dropping-particle":"van"},{"family":"Dam","given":"Jan C.","non-dropping-particle":"van"},{"family":"Heijnen","given":"Joseph J."}],"issued":{"date-parts":[["2009",10]]}}}],"schema":"https://github.com/citation-style-language/schema/raw/master/csl-citation.json"} </w:instrText>
      </w:r>
      <w:r>
        <w:rPr>
          <w:lang w:val="en-GB"/>
        </w:rPr>
        <w:fldChar w:fldCharType="separate"/>
      </w:r>
      <w:r w:rsidRPr="00210585">
        <w:rPr>
          <w:rFonts w:ascii="Calibri" w:hAnsi="Calibri" w:cs="Calibri"/>
          <w:szCs w:val="24"/>
        </w:rPr>
        <w:t>[7–9]</w:t>
      </w:r>
      <w:r>
        <w:rPr>
          <w:lang w:val="en-GB"/>
        </w:rPr>
        <w:fldChar w:fldCharType="end"/>
      </w:r>
      <w:r>
        <w:rPr>
          <w:lang w:val="en-GB"/>
        </w:rPr>
        <w:t xml:space="preserve"> and LC-MS </w:t>
      </w:r>
      <w:r>
        <w:rPr>
          <w:lang w:val="en-GB"/>
        </w:rPr>
        <w:fldChar w:fldCharType="begin"/>
      </w:r>
      <w:r>
        <w:rPr>
          <w:lang w:val="en-GB"/>
        </w:rPr>
        <w:instrText xml:space="preserve"> ADDIN ZOTERO_ITEM CSL_CITATION {"citationID":"9g0G2FwG","properties":{"formattedCitation":"[10]","plainCitation":"[10]","noteIndex":0},"citationItems":[{"id":968,"uris":["http://zotero.org/users/4526189/items/W5W5ZQQX"],"itemData":{"id":968,"type":"article-journal","container-title":"Analytical Biochemistry","DOI":"10.1016/j.ab.2009.02.025","ISSN":"00032697","issue":"2","journalAbbreviation":"Analytical Biochemistry","language":"en","page":"213-219","source":"DOI.org (Crossref)","title":"Simultaneous quantification of free nucleotides in complex biological samples using ion pair reversed phase liquid chromatography isotope dilution tandem mass spectrometry","volume":"388","author":[{"family":"Seifar","given":"Reza M."},{"family":"Ras","given":"Cor"},{"family":"Dam","given":"Jan C.","non-dropping-particle":"van"},{"family":"Gulik","given":"Walter M.","non-dropping-particle":"van"},{"family":"Heijnen","given":"Joseph J."},{"family":"Winden","given":"Wouter A.","non-dropping-particle":"van"}],"issued":{"date-parts":[["2009",5]]}}}],"schema":"https://github.com/citation-style-language/schema/raw/master/csl-citation.json"} </w:instrText>
      </w:r>
      <w:r>
        <w:rPr>
          <w:lang w:val="en-GB"/>
        </w:rPr>
        <w:fldChar w:fldCharType="separate"/>
      </w:r>
      <w:r w:rsidRPr="00210585">
        <w:rPr>
          <w:rFonts w:ascii="Calibri" w:hAnsi="Calibri" w:cs="Calibri"/>
        </w:rPr>
        <w:t>[10]</w:t>
      </w:r>
      <w:r>
        <w:rPr>
          <w:lang w:val="en-GB"/>
        </w:rPr>
        <w:fldChar w:fldCharType="end"/>
      </w:r>
      <w:r>
        <w:rPr>
          <w:lang w:val="en-GB"/>
        </w:rPr>
        <w:t>.</w:t>
      </w:r>
    </w:p>
    <w:p w14:paraId="1BBE1541" w14:textId="77777777" w:rsidR="00210585" w:rsidRPr="00210585" w:rsidRDefault="00210585" w:rsidP="00210585">
      <w:pPr>
        <w:rPr>
          <w:lang w:val="en-GB"/>
        </w:rPr>
      </w:pPr>
    </w:p>
    <w:p w14:paraId="79EE1020" w14:textId="4B736158" w:rsidR="00210585" w:rsidRPr="00703428" w:rsidRDefault="00210585" w:rsidP="00210585">
      <w:pPr>
        <w:pStyle w:val="Kop2"/>
        <w:rPr>
          <w:rFonts w:asciiTheme="minorHAnsi" w:hAnsiTheme="minorHAnsi" w:cstheme="minorHAnsi"/>
          <w:b/>
          <w:bCs/>
          <w:color w:val="auto"/>
          <w:lang w:val="en-US"/>
        </w:rPr>
      </w:pPr>
      <w:r>
        <w:rPr>
          <w:rFonts w:asciiTheme="minorHAnsi" w:hAnsiTheme="minorHAnsi" w:cstheme="minorHAnsi"/>
          <w:b/>
          <w:bCs/>
          <w:color w:val="auto"/>
          <w:lang w:val="en-US"/>
        </w:rPr>
        <w:t>References</w:t>
      </w:r>
    </w:p>
    <w:p w14:paraId="3E125713" w14:textId="77777777" w:rsidR="00210585" w:rsidRPr="00210585" w:rsidRDefault="00210585" w:rsidP="00210585">
      <w:pPr>
        <w:pStyle w:val="Bibliografie"/>
        <w:rPr>
          <w:rFonts w:ascii="Calibri" w:hAnsi="Calibri" w:cs="Calibri"/>
          <w:lang w:val="en-US"/>
        </w:rPr>
      </w:pPr>
      <w:r>
        <w:fldChar w:fldCharType="begin"/>
      </w:r>
      <w:r w:rsidRPr="00210585">
        <w:rPr>
          <w:lang w:val="en-US"/>
        </w:rPr>
        <w:instrText xml:space="preserve"> ADDIN ZOTERO_BIBL {"uncited":[],"omitted":[],"custom":[]} CSL_BIBLIOGRAPHY </w:instrText>
      </w:r>
      <w:r>
        <w:fldChar w:fldCharType="separate"/>
      </w:r>
      <w:r w:rsidRPr="00210585">
        <w:rPr>
          <w:rFonts w:ascii="Calibri" w:hAnsi="Calibri" w:cs="Calibri"/>
          <w:lang w:val="en-US"/>
        </w:rPr>
        <w:t xml:space="preserve">1. </w:t>
      </w:r>
      <w:r w:rsidRPr="00210585">
        <w:rPr>
          <w:rFonts w:ascii="Calibri" w:hAnsi="Calibri" w:cs="Calibri"/>
          <w:lang w:val="en-US"/>
        </w:rPr>
        <w:tab/>
        <w:t xml:space="preserve">Canelas AB, ten Pierick A, Ras C, </w:t>
      </w:r>
      <w:proofErr w:type="spellStart"/>
      <w:r w:rsidRPr="00210585">
        <w:rPr>
          <w:rFonts w:ascii="Calibri" w:hAnsi="Calibri" w:cs="Calibri"/>
          <w:lang w:val="en-US"/>
        </w:rPr>
        <w:t>Seifar</w:t>
      </w:r>
      <w:proofErr w:type="spellEnd"/>
      <w:r w:rsidRPr="00210585">
        <w:rPr>
          <w:rFonts w:ascii="Calibri" w:hAnsi="Calibri" w:cs="Calibri"/>
          <w:lang w:val="en-US"/>
        </w:rPr>
        <w:t xml:space="preserve"> RM, van Dam JC, van Gulik WM,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Quantitative Evaluation of Intracellular Metabolite Extraction Techniques for Yeast Metabolomics</w:t>
      </w:r>
      <w:r w:rsidRPr="00210585">
        <w:rPr>
          <w:rFonts w:ascii="Calibri" w:hAnsi="Calibri" w:cs="Calibri"/>
          <w:lang w:val="en-US"/>
        </w:rPr>
        <w:t xml:space="preserve">. </w:t>
      </w:r>
      <w:r w:rsidRPr="00210585">
        <w:rPr>
          <w:rFonts w:ascii="Calibri" w:hAnsi="Calibri" w:cs="Calibri"/>
          <w:i/>
          <w:iCs/>
          <w:lang w:val="en-US"/>
        </w:rPr>
        <w:t>Analytical Chemistry</w:t>
      </w:r>
      <w:r w:rsidRPr="00210585">
        <w:rPr>
          <w:rFonts w:ascii="Calibri" w:hAnsi="Calibri" w:cs="Calibri"/>
          <w:lang w:val="en-US"/>
        </w:rPr>
        <w:t xml:space="preserve"> 2009, </w:t>
      </w:r>
      <w:r w:rsidRPr="00210585">
        <w:rPr>
          <w:rFonts w:ascii="Calibri" w:hAnsi="Calibri" w:cs="Calibri"/>
          <w:b/>
          <w:bCs/>
          <w:lang w:val="en-US"/>
        </w:rPr>
        <w:t>81</w:t>
      </w:r>
      <w:r w:rsidRPr="00210585">
        <w:rPr>
          <w:rFonts w:ascii="Calibri" w:hAnsi="Calibri" w:cs="Calibri"/>
          <w:lang w:val="en-US"/>
        </w:rPr>
        <w:t>:7379–7389.</w:t>
      </w:r>
    </w:p>
    <w:p w14:paraId="60A3468C"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2. </w:t>
      </w:r>
      <w:r w:rsidRPr="00210585">
        <w:rPr>
          <w:rFonts w:ascii="Calibri" w:hAnsi="Calibri" w:cs="Calibri"/>
          <w:lang w:val="en-US"/>
        </w:rPr>
        <w:tab/>
        <w:t xml:space="preserve">Suarez-Mendez C, Sousa A, </w:t>
      </w:r>
      <w:proofErr w:type="spellStart"/>
      <w:r w:rsidRPr="00210585">
        <w:rPr>
          <w:rFonts w:ascii="Calibri" w:hAnsi="Calibri" w:cs="Calibri"/>
          <w:lang w:val="en-US"/>
        </w:rPr>
        <w:t>Heijnen</w:t>
      </w:r>
      <w:proofErr w:type="spellEnd"/>
      <w:r w:rsidRPr="00210585">
        <w:rPr>
          <w:rFonts w:ascii="Calibri" w:hAnsi="Calibri" w:cs="Calibri"/>
          <w:lang w:val="en-US"/>
        </w:rPr>
        <w:t xml:space="preserve"> J, Wahl A: </w:t>
      </w:r>
      <w:r w:rsidRPr="00210585">
        <w:rPr>
          <w:rFonts w:ascii="Calibri" w:hAnsi="Calibri" w:cs="Calibri"/>
          <w:b/>
          <w:bCs/>
          <w:lang w:val="en-US"/>
        </w:rPr>
        <w:t>Fast “Feast/Famine” Cycles for Studying Microbial Physiology Under Dynamic Conditions: A Case Study with Saccharomyces cerevisiae</w:t>
      </w:r>
      <w:r w:rsidRPr="00210585">
        <w:rPr>
          <w:rFonts w:ascii="Calibri" w:hAnsi="Calibri" w:cs="Calibri"/>
          <w:lang w:val="en-US"/>
        </w:rPr>
        <w:t xml:space="preserve">. </w:t>
      </w:r>
      <w:r w:rsidRPr="00210585">
        <w:rPr>
          <w:rFonts w:ascii="Calibri" w:hAnsi="Calibri" w:cs="Calibri"/>
          <w:i/>
          <w:iCs/>
          <w:lang w:val="en-US"/>
        </w:rPr>
        <w:t>Metabolites</w:t>
      </w:r>
      <w:r w:rsidRPr="00210585">
        <w:rPr>
          <w:rFonts w:ascii="Calibri" w:hAnsi="Calibri" w:cs="Calibri"/>
          <w:lang w:val="en-US"/>
        </w:rPr>
        <w:t xml:space="preserve"> 2014, </w:t>
      </w:r>
      <w:r w:rsidRPr="00210585">
        <w:rPr>
          <w:rFonts w:ascii="Calibri" w:hAnsi="Calibri" w:cs="Calibri"/>
          <w:b/>
          <w:bCs/>
          <w:lang w:val="en-US"/>
        </w:rPr>
        <w:t>4</w:t>
      </w:r>
      <w:r w:rsidRPr="00210585">
        <w:rPr>
          <w:rFonts w:ascii="Calibri" w:hAnsi="Calibri" w:cs="Calibri"/>
          <w:lang w:val="en-US"/>
        </w:rPr>
        <w:t>:347–372.</w:t>
      </w:r>
    </w:p>
    <w:p w14:paraId="72D6501C"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3. </w:t>
      </w:r>
      <w:r w:rsidRPr="00210585">
        <w:rPr>
          <w:rFonts w:ascii="Calibri" w:hAnsi="Calibri" w:cs="Calibri"/>
          <w:lang w:val="en-US"/>
        </w:rPr>
        <w:tab/>
        <w:t xml:space="preserve">Mashego MR, van Gulik WM, Vinke JL, Visser D,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 xml:space="preserve">In vivo kinetics with rapid perturbation experiments in Saccharomyces cerevisiae using a second-generation </w:t>
      </w:r>
      <w:proofErr w:type="spellStart"/>
      <w:r w:rsidRPr="00210585">
        <w:rPr>
          <w:rFonts w:ascii="Calibri" w:hAnsi="Calibri" w:cs="Calibri"/>
          <w:b/>
          <w:bCs/>
          <w:lang w:val="en-US"/>
        </w:rPr>
        <w:t>BioScope</w:t>
      </w:r>
      <w:proofErr w:type="spellEnd"/>
      <w:r w:rsidRPr="00210585">
        <w:rPr>
          <w:rFonts w:ascii="Calibri" w:hAnsi="Calibri" w:cs="Calibri"/>
          <w:lang w:val="en-US"/>
        </w:rPr>
        <w:t xml:space="preserve">. </w:t>
      </w:r>
      <w:r w:rsidRPr="00210585">
        <w:rPr>
          <w:rFonts w:ascii="Calibri" w:hAnsi="Calibri" w:cs="Calibri"/>
          <w:i/>
          <w:iCs/>
          <w:lang w:val="en-US"/>
        </w:rPr>
        <w:t>Metabolic Engineering</w:t>
      </w:r>
      <w:r w:rsidRPr="00210585">
        <w:rPr>
          <w:rFonts w:ascii="Calibri" w:hAnsi="Calibri" w:cs="Calibri"/>
          <w:lang w:val="en-US"/>
        </w:rPr>
        <w:t xml:space="preserve"> 2006, </w:t>
      </w:r>
      <w:r w:rsidRPr="00210585">
        <w:rPr>
          <w:rFonts w:ascii="Calibri" w:hAnsi="Calibri" w:cs="Calibri"/>
          <w:b/>
          <w:bCs/>
          <w:lang w:val="en-US"/>
        </w:rPr>
        <w:t>8</w:t>
      </w:r>
      <w:r w:rsidRPr="00210585">
        <w:rPr>
          <w:rFonts w:ascii="Calibri" w:hAnsi="Calibri" w:cs="Calibri"/>
          <w:lang w:val="en-US"/>
        </w:rPr>
        <w:t>:370–383.</w:t>
      </w:r>
    </w:p>
    <w:p w14:paraId="22CC278D"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4. </w:t>
      </w:r>
      <w:r w:rsidRPr="00210585">
        <w:rPr>
          <w:rFonts w:ascii="Calibri" w:hAnsi="Calibri" w:cs="Calibri"/>
          <w:lang w:val="en-US"/>
        </w:rPr>
        <w:tab/>
        <w:t xml:space="preserve">Canelas AB, Ras C, ten Pierick A, van Gulik WM,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An in vivo data-driven framework for classification and quantification of enzyme kinetics and determination of apparent thermodynamic data</w:t>
      </w:r>
      <w:r w:rsidRPr="00210585">
        <w:rPr>
          <w:rFonts w:ascii="Calibri" w:hAnsi="Calibri" w:cs="Calibri"/>
          <w:lang w:val="en-US"/>
        </w:rPr>
        <w:t xml:space="preserve">. </w:t>
      </w:r>
      <w:r w:rsidRPr="00210585">
        <w:rPr>
          <w:rFonts w:ascii="Calibri" w:hAnsi="Calibri" w:cs="Calibri"/>
          <w:i/>
          <w:iCs/>
          <w:lang w:val="en-US"/>
        </w:rPr>
        <w:t>Metabolic Engineering</w:t>
      </w:r>
      <w:r w:rsidRPr="00210585">
        <w:rPr>
          <w:rFonts w:ascii="Calibri" w:hAnsi="Calibri" w:cs="Calibri"/>
          <w:lang w:val="en-US"/>
        </w:rPr>
        <w:t xml:space="preserve"> 2011, </w:t>
      </w:r>
      <w:r w:rsidRPr="00210585">
        <w:rPr>
          <w:rFonts w:ascii="Calibri" w:hAnsi="Calibri" w:cs="Calibri"/>
          <w:b/>
          <w:bCs/>
          <w:lang w:val="en-US"/>
        </w:rPr>
        <w:t>13</w:t>
      </w:r>
      <w:r w:rsidRPr="00210585">
        <w:rPr>
          <w:rFonts w:ascii="Calibri" w:hAnsi="Calibri" w:cs="Calibri"/>
          <w:lang w:val="en-US"/>
        </w:rPr>
        <w:t>:294–306.</w:t>
      </w:r>
    </w:p>
    <w:p w14:paraId="0D161CED"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5. </w:t>
      </w:r>
      <w:r w:rsidRPr="00210585">
        <w:rPr>
          <w:rFonts w:ascii="Calibri" w:hAnsi="Calibri" w:cs="Calibri"/>
          <w:lang w:val="en-US"/>
        </w:rPr>
        <w:tab/>
        <w:t xml:space="preserve">Lange HC, Eman M, van </w:t>
      </w:r>
      <w:proofErr w:type="spellStart"/>
      <w:r w:rsidRPr="00210585">
        <w:rPr>
          <w:rFonts w:ascii="Calibri" w:hAnsi="Calibri" w:cs="Calibri"/>
          <w:lang w:val="en-US"/>
        </w:rPr>
        <w:t>Zuijlen</w:t>
      </w:r>
      <w:proofErr w:type="spellEnd"/>
      <w:r w:rsidRPr="00210585">
        <w:rPr>
          <w:rFonts w:ascii="Calibri" w:hAnsi="Calibri" w:cs="Calibri"/>
          <w:lang w:val="en-US"/>
        </w:rPr>
        <w:t xml:space="preserve"> G, Visser D, van Dam JC, Frank J, de Mattos MJT,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 xml:space="preserve">Improved rapid sampling for in vivo kinetics of intracellular metabolites </w:t>
      </w:r>
      <w:proofErr w:type="spellStart"/>
      <w:r w:rsidRPr="00210585">
        <w:rPr>
          <w:rFonts w:ascii="Calibri" w:hAnsi="Calibri" w:cs="Calibri"/>
          <w:b/>
          <w:bCs/>
          <w:lang w:val="en-US"/>
        </w:rPr>
        <w:t>inSaccharomyces</w:t>
      </w:r>
      <w:proofErr w:type="spellEnd"/>
      <w:r w:rsidRPr="00210585">
        <w:rPr>
          <w:rFonts w:ascii="Calibri" w:hAnsi="Calibri" w:cs="Calibri"/>
          <w:b/>
          <w:bCs/>
          <w:lang w:val="en-US"/>
        </w:rPr>
        <w:t xml:space="preserve"> cerevisiae</w:t>
      </w:r>
      <w:r w:rsidRPr="00210585">
        <w:rPr>
          <w:rFonts w:ascii="Calibri" w:hAnsi="Calibri" w:cs="Calibri"/>
          <w:lang w:val="en-US"/>
        </w:rPr>
        <w:t xml:space="preserve">. </w:t>
      </w:r>
      <w:r w:rsidRPr="00210585">
        <w:rPr>
          <w:rFonts w:ascii="Calibri" w:hAnsi="Calibri" w:cs="Calibri"/>
          <w:i/>
          <w:iCs/>
          <w:lang w:val="en-US"/>
        </w:rPr>
        <w:t>Biotechnology and Bioengineering</w:t>
      </w:r>
      <w:r w:rsidRPr="00210585">
        <w:rPr>
          <w:rFonts w:ascii="Calibri" w:hAnsi="Calibri" w:cs="Calibri"/>
          <w:lang w:val="en-US"/>
        </w:rPr>
        <w:t xml:space="preserve"> 2001, </w:t>
      </w:r>
      <w:r w:rsidRPr="00210585">
        <w:rPr>
          <w:rFonts w:ascii="Calibri" w:hAnsi="Calibri" w:cs="Calibri"/>
          <w:b/>
          <w:bCs/>
          <w:lang w:val="en-US"/>
        </w:rPr>
        <w:t>75</w:t>
      </w:r>
      <w:r w:rsidRPr="00210585">
        <w:rPr>
          <w:rFonts w:ascii="Calibri" w:hAnsi="Calibri" w:cs="Calibri"/>
          <w:lang w:val="en-US"/>
        </w:rPr>
        <w:t>:406–415.</w:t>
      </w:r>
    </w:p>
    <w:p w14:paraId="24605544"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6. </w:t>
      </w:r>
      <w:r w:rsidRPr="00210585">
        <w:rPr>
          <w:rFonts w:ascii="Calibri" w:hAnsi="Calibri" w:cs="Calibri"/>
          <w:lang w:val="en-US"/>
        </w:rPr>
        <w:tab/>
        <w:t xml:space="preserve">Douma RD, de Jonge LP, Jonker CTH, </w:t>
      </w:r>
      <w:proofErr w:type="spellStart"/>
      <w:r w:rsidRPr="00210585">
        <w:rPr>
          <w:rFonts w:ascii="Calibri" w:hAnsi="Calibri" w:cs="Calibri"/>
          <w:lang w:val="en-US"/>
        </w:rPr>
        <w:t>Seifar</w:t>
      </w:r>
      <w:proofErr w:type="spellEnd"/>
      <w:r w:rsidRPr="00210585">
        <w:rPr>
          <w:rFonts w:ascii="Calibri" w:hAnsi="Calibri" w:cs="Calibri"/>
          <w:lang w:val="en-US"/>
        </w:rPr>
        <w:t xml:space="preserve"> RM,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van Gulik WM: </w:t>
      </w:r>
      <w:r w:rsidRPr="00210585">
        <w:rPr>
          <w:rFonts w:ascii="Calibri" w:hAnsi="Calibri" w:cs="Calibri"/>
          <w:b/>
          <w:bCs/>
          <w:lang w:val="en-US"/>
        </w:rPr>
        <w:t xml:space="preserve">Intracellular metabolite determination in the presence of extracellular abundance: Application to the penicillin biosynthesis pathway in Penicillium </w:t>
      </w:r>
      <w:proofErr w:type="spellStart"/>
      <w:r w:rsidRPr="00210585">
        <w:rPr>
          <w:rFonts w:ascii="Calibri" w:hAnsi="Calibri" w:cs="Calibri"/>
          <w:b/>
          <w:bCs/>
          <w:lang w:val="en-US"/>
        </w:rPr>
        <w:t>chrysogenum</w:t>
      </w:r>
      <w:proofErr w:type="spellEnd"/>
      <w:r w:rsidRPr="00210585">
        <w:rPr>
          <w:rFonts w:ascii="Calibri" w:hAnsi="Calibri" w:cs="Calibri"/>
          <w:lang w:val="en-US"/>
        </w:rPr>
        <w:t xml:space="preserve">. </w:t>
      </w:r>
      <w:proofErr w:type="spellStart"/>
      <w:r w:rsidRPr="00210585">
        <w:rPr>
          <w:rFonts w:ascii="Calibri" w:hAnsi="Calibri" w:cs="Calibri"/>
          <w:i/>
          <w:iCs/>
          <w:lang w:val="en-US"/>
        </w:rPr>
        <w:t>Biotechnol</w:t>
      </w:r>
      <w:proofErr w:type="spellEnd"/>
      <w:r w:rsidRPr="00210585">
        <w:rPr>
          <w:rFonts w:ascii="Calibri" w:hAnsi="Calibri" w:cs="Calibri"/>
          <w:i/>
          <w:iCs/>
          <w:lang w:val="en-US"/>
        </w:rPr>
        <w:t xml:space="preserve"> </w:t>
      </w:r>
      <w:proofErr w:type="spellStart"/>
      <w:r w:rsidRPr="00210585">
        <w:rPr>
          <w:rFonts w:ascii="Calibri" w:hAnsi="Calibri" w:cs="Calibri"/>
          <w:i/>
          <w:iCs/>
          <w:lang w:val="en-US"/>
        </w:rPr>
        <w:t>Bioeng</w:t>
      </w:r>
      <w:proofErr w:type="spellEnd"/>
      <w:r w:rsidRPr="00210585">
        <w:rPr>
          <w:rFonts w:ascii="Calibri" w:hAnsi="Calibri" w:cs="Calibri"/>
          <w:lang w:val="en-US"/>
        </w:rPr>
        <w:t xml:space="preserve"> 2010, </w:t>
      </w:r>
      <w:r w:rsidRPr="00210585">
        <w:rPr>
          <w:rFonts w:ascii="Calibri" w:hAnsi="Calibri" w:cs="Calibri"/>
          <w:b/>
          <w:bCs/>
          <w:lang w:val="en-US"/>
        </w:rPr>
        <w:t>107</w:t>
      </w:r>
      <w:r w:rsidRPr="00210585">
        <w:rPr>
          <w:rFonts w:ascii="Calibri" w:hAnsi="Calibri" w:cs="Calibri"/>
          <w:lang w:val="en-US"/>
        </w:rPr>
        <w:t>:105–115.</w:t>
      </w:r>
    </w:p>
    <w:p w14:paraId="1EB3C8C7"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7. </w:t>
      </w:r>
      <w:r w:rsidRPr="00210585">
        <w:rPr>
          <w:rFonts w:ascii="Calibri" w:hAnsi="Calibri" w:cs="Calibri"/>
          <w:lang w:val="en-US"/>
        </w:rPr>
        <w:tab/>
        <w:t xml:space="preserve">Wu L, Mashego MR, van Dam JC, Proell AM, Vinke JL, Ras C, van Winden WA, van Gulik WM,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Quantitative analysis of the microbial metabolome by isotope dilution mass spectrometry using uniformly 13C-labeled cell extracts as internal standards</w:t>
      </w:r>
      <w:r w:rsidRPr="00210585">
        <w:rPr>
          <w:rFonts w:ascii="Calibri" w:hAnsi="Calibri" w:cs="Calibri"/>
          <w:lang w:val="en-US"/>
        </w:rPr>
        <w:t xml:space="preserve">. </w:t>
      </w:r>
      <w:r w:rsidRPr="00210585">
        <w:rPr>
          <w:rFonts w:ascii="Calibri" w:hAnsi="Calibri" w:cs="Calibri"/>
          <w:i/>
          <w:iCs/>
          <w:lang w:val="en-US"/>
        </w:rPr>
        <w:t>Analytical Biochemistry</w:t>
      </w:r>
      <w:r w:rsidRPr="00210585">
        <w:rPr>
          <w:rFonts w:ascii="Calibri" w:hAnsi="Calibri" w:cs="Calibri"/>
          <w:lang w:val="en-US"/>
        </w:rPr>
        <w:t xml:space="preserve"> 2005, </w:t>
      </w:r>
      <w:r w:rsidRPr="00210585">
        <w:rPr>
          <w:rFonts w:ascii="Calibri" w:hAnsi="Calibri" w:cs="Calibri"/>
          <w:b/>
          <w:bCs/>
          <w:lang w:val="en-US"/>
        </w:rPr>
        <w:t>336</w:t>
      </w:r>
      <w:r w:rsidRPr="00210585">
        <w:rPr>
          <w:rFonts w:ascii="Calibri" w:hAnsi="Calibri" w:cs="Calibri"/>
          <w:lang w:val="en-US"/>
        </w:rPr>
        <w:t>:164–171.</w:t>
      </w:r>
    </w:p>
    <w:p w14:paraId="722A412C"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8. </w:t>
      </w:r>
      <w:r w:rsidRPr="00210585">
        <w:rPr>
          <w:rFonts w:ascii="Calibri" w:hAnsi="Calibri" w:cs="Calibri"/>
          <w:lang w:val="en-US"/>
        </w:rPr>
        <w:tab/>
        <w:t xml:space="preserve">Mashego MR, Wu L, Van Dam JC, Ras C, Vinke JL, Van Winden WA, Van Gulik WM,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 xml:space="preserve">MIRACLE: mass </w:t>
      </w:r>
      <w:proofErr w:type="spellStart"/>
      <w:r w:rsidRPr="00210585">
        <w:rPr>
          <w:rFonts w:ascii="Calibri" w:hAnsi="Calibri" w:cs="Calibri"/>
          <w:b/>
          <w:bCs/>
          <w:lang w:val="en-US"/>
        </w:rPr>
        <w:t>isotopomer</w:t>
      </w:r>
      <w:proofErr w:type="spellEnd"/>
      <w:r w:rsidRPr="00210585">
        <w:rPr>
          <w:rFonts w:ascii="Calibri" w:hAnsi="Calibri" w:cs="Calibri"/>
          <w:b/>
          <w:bCs/>
          <w:lang w:val="en-US"/>
        </w:rPr>
        <w:t xml:space="preserve"> ratio analysis of U-13C-labeled extracts. A new method for accurate quantification of changes in concentrations of intracellular metabolites</w:t>
      </w:r>
      <w:r w:rsidRPr="00210585">
        <w:rPr>
          <w:rFonts w:ascii="Calibri" w:hAnsi="Calibri" w:cs="Calibri"/>
          <w:lang w:val="en-US"/>
        </w:rPr>
        <w:t xml:space="preserve">. </w:t>
      </w:r>
      <w:r w:rsidRPr="00210585">
        <w:rPr>
          <w:rFonts w:ascii="Calibri" w:hAnsi="Calibri" w:cs="Calibri"/>
          <w:i/>
          <w:iCs/>
          <w:lang w:val="en-US"/>
        </w:rPr>
        <w:t>Biotechnology and Bioengineering</w:t>
      </w:r>
      <w:r w:rsidRPr="00210585">
        <w:rPr>
          <w:rFonts w:ascii="Calibri" w:hAnsi="Calibri" w:cs="Calibri"/>
          <w:lang w:val="en-US"/>
        </w:rPr>
        <w:t xml:space="preserve"> 2004, </w:t>
      </w:r>
      <w:r w:rsidRPr="00210585">
        <w:rPr>
          <w:rFonts w:ascii="Calibri" w:hAnsi="Calibri" w:cs="Calibri"/>
          <w:b/>
          <w:bCs/>
          <w:lang w:val="en-US"/>
        </w:rPr>
        <w:t>85</w:t>
      </w:r>
      <w:r w:rsidRPr="00210585">
        <w:rPr>
          <w:rFonts w:ascii="Calibri" w:hAnsi="Calibri" w:cs="Calibri"/>
          <w:lang w:val="en-US"/>
        </w:rPr>
        <w:t>:620–628.</w:t>
      </w:r>
    </w:p>
    <w:p w14:paraId="5A132EBE" w14:textId="77777777" w:rsidR="00210585" w:rsidRPr="00210585" w:rsidRDefault="00210585" w:rsidP="00210585">
      <w:pPr>
        <w:pStyle w:val="Bibliografie"/>
        <w:rPr>
          <w:rFonts w:ascii="Calibri" w:hAnsi="Calibri" w:cs="Calibri"/>
          <w:lang w:val="en-US"/>
        </w:rPr>
      </w:pPr>
      <w:r w:rsidRPr="00210585">
        <w:rPr>
          <w:rFonts w:ascii="Calibri" w:hAnsi="Calibri" w:cs="Calibri"/>
          <w:lang w:val="en-US"/>
        </w:rPr>
        <w:t xml:space="preserve">9. </w:t>
      </w:r>
      <w:r w:rsidRPr="00210585">
        <w:rPr>
          <w:rFonts w:ascii="Calibri" w:hAnsi="Calibri" w:cs="Calibri"/>
          <w:lang w:val="en-US"/>
        </w:rPr>
        <w:tab/>
        <w:t xml:space="preserve">Cipollina C, ten Pierick A, Canelas AB, </w:t>
      </w:r>
      <w:proofErr w:type="spellStart"/>
      <w:r w:rsidRPr="00210585">
        <w:rPr>
          <w:rFonts w:ascii="Calibri" w:hAnsi="Calibri" w:cs="Calibri"/>
          <w:lang w:val="en-US"/>
        </w:rPr>
        <w:t>Seifar</w:t>
      </w:r>
      <w:proofErr w:type="spellEnd"/>
      <w:r w:rsidRPr="00210585">
        <w:rPr>
          <w:rFonts w:ascii="Calibri" w:hAnsi="Calibri" w:cs="Calibri"/>
          <w:lang w:val="en-US"/>
        </w:rPr>
        <w:t xml:space="preserve"> RM, van Maris AJA, van Dam JC, </w:t>
      </w:r>
      <w:proofErr w:type="spellStart"/>
      <w:r w:rsidRPr="00210585">
        <w:rPr>
          <w:rFonts w:ascii="Calibri" w:hAnsi="Calibri" w:cs="Calibri"/>
          <w:lang w:val="en-US"/>
        </w:rPr>
        <w:t>Heijnen</w:t>
      </w:r>
      <w:proofErr w:type="spellEnd"/>
      <w:r w:rsidRPr="00210585">
        <w:rPr>
          <w:rFonts w:ascii="Calibri" w:hAnsi="Calibri" w:cs="Calibri"/>
          <w:lang w:val="en-US"/>
        </w:rPr>
        <w:t xml:space="preserve"> JJ: </w:t>
      </w:r>
      <w:r w:rsidRPr="00210585">
        <w:rPr>
          <w:rFonts w:ascii="Calibri" w:hAnsi="Calibri" w:cs="Calibri"/>
          <w:b/>
          <w:bCs/>
          <w:lang w:val="en-US"/>
        </w:rPr>
        <w:t>A comprehensive method for the quantification of the non-oxidative pentose phosphate pathway intermediates in Saccharomyces cerevisiae by GC–IDMS</w:t>
      </w:r>
      <w:r w:rsidRPr="00210585">
        <w:rPr>
          <w:rFonts w:ascii="Calibri" w:hAnsi="Calibri" w:cs="Calibri"/>
          <w:lang w:val="en-US"/>
        </w:rPr>
        <w:t xml:space="preserve">. </w:t>
      </w:r>
      <w:r w:rsidRPr="00210585">
        <w:rPr>
          <w:rFonts w:ascii="Calibri" w:hAnsi="Calibri" w:cs="Calibri"/>
          <w:i/>
          <w:iCs/>
          <w:lang w:val="en-US"/>
        </w:rPr>
        <w:t>Journal of Chromatography B</w:t>
      </w:r>
      <w:r w:rsidRPr="00210585">
        <w:rPr>
          <w:rFonts w:ascii="Calibri" w:hAnsi="Calibri" w:cs="Calibri"/>
          <w:lang w:val="en-US"/>
        </w:rPr>
        <w:t xml:space="preserve"> 2009, </w:t>
      </w:r>
      <w:r w:rsidRPr="00210585">
        <w:rPr>
          <w:rFonts w:ascii="Calibri" w:hAnsi="Calibri" w:cs="Calibri"/>
          <w:b/>
          <w:bCs/>
          <w:lang w:val="en-US"/>
        </w:rPr>
        <w:t>877</w:t>
      </w:r>
      <w:r w:rsidRPr="00210585">
        <w:rPr>
          <w:rFonts w:ascii="Calibri" w:hAnsi="Calibri" w:cs="Calibri"/>
          <w:lang w:val="en-US"/>
        </w:rPr>
        <w:t>:3231–3236.</w:t>
      </w:r>
    </w:p>
    <w:p w14:paraId="26F4AFB3" w14:textId="66420CC4" w:rsidR="004B5584" w:rsidRDefault="00210585" w:rsidP="00210585">
      <w:pPr>
        <w:pStyle w:val="Bibliografie"/>
      </w:pPr>
      <w:r w:rsidRPr="00210585">
        <w:rPr>
          <w:rFonts w:ascii="Calibri" w:hAnsi="Calibri" w:cs="Calibri"/>
          <w:lang w:val="en-US"/>
        </w:rPr>
        <w:t xml:space="preserve">10. </w:t>
      </w:r>
      <w:r w:rsidRPr="00210585">
        <w:rPr>
          <w:rFonts w:ascii="Calibri" w:hAnsi="Calibri" w:cs="Calibri"/>
          <w:lang w:val="en-US"/>
        </w:rPr>
        <w:tab/>
      </w:r>
      <w:proofErr w:type="spellStart"/>
      <w:r w:rsidRPr="00210585">
        <w:rPr>
          <w:rFonts w:ascii="Calibri" w:hAnsi="Calibri" w:cs="Calibri"/>
          <w:lang w:val="en-US"/>
        </w:rPr>
        <w:t>Seifar</w:t>
      </w:r>
      <w:proofErr w:type="spellEnd"/>
      <w:r w:rsidRPr="00210585">
        <w:rPr>
          <w:rFonts w:ascii="Calibri" w:hAnsi="Calibri" w:cs="Calibri"/>
          <w:lang w:val="en-US"/>
        </w:rPr>
        <w:t xml:space="preserve"> RM, Ras C, van Dam JC, van Gulik WM, </w:t>
      </w:r>
      <w:proofErr w:type="spellStart"/>
      <w:r w:rsidRPr="00210585">
        <w:rPr>
          <w:rFonts w:ascii="Calibri" w:hAnsi="Calibri" w:cs="Calibri"/>
          <w:lang w:val="en-US"/>
        </w:rPr>
        <w:t>Heijnen</w:t>
      </w:r>
      <w:proofErr w:type="spellEnd"/>
      <w:r w:rsidRPr="00210585">
        <w:rPr>
          <w:rFonts w:ascii="Calibri" w:hAnsi="Calibri" w:cs="Calibri"/>
          <w:lang w:val="en-US"/>
        </w:rPr>
        <w:t xml:space="preserve"> JJ, van Winden WA: </w:t>
      </w:r>
      <w:r w:rsidRPr="00210585">
        <w:rPr>
          <w:rFonts w:ascii="Calibri" w:hAnsi="Calibri" w:cs="Calibri"/>
          <w:b/>
          <w:bCs/>
          <w:lang w:val="en-US"/>
        </w:rPr>
        <w:t>Simultaneous quantification of free nucleotides in complex biological samples using ion pair reversed phase liquid chromatography isotope dilution tandem mass spectrometry</w:t>
      </w:r>
      <w:r w:rsidRPr="00210585">
        <w:rPr>
          <w:rFonts w:ascii="Calibri" w:hAnsi="Calibri" w:cs="Calibri"/>
          <w:lang w:val="en-US"/>
        </w:rPr>
        <w:t xml:space="preserve">. </w:t>
      </w:r>
      <w:proofErr w:type="spellStart"/>
      <w:r w:rsidRPr="00210585">
        <w:rPr>
          <w:rFonts w:ascii="Calibri" w:hAnsi="Calibri" w:cs="Calibri"/>
          <w:i/>
          <w:iCs/>
        </w:rPr>
        <w:t>Analytical</w:t>
      </w:r>
      <w:proofErr w:type="spellEnd"/>
      <w:r w:rsidRPr="00210585">
        <w:rPr>
          <w:rFonts w:ascii="Calibri" w:hAnsi="Calibri" w:cs="Calibri"/>
          <w:i/>
          <w:iCs/>
        </w:rPr>
        <w:t xml:space="preserve"> Biochemistry</w:t>
      </w:r>
      <w:r w:rsidRPr="00210585">
        <w:rPr>
          <w:rFonts w:ascii="Calibri" w:hAnsi="Calibri" w:cs="Calibri"/>
        </w:rPr>
        <w:t xml:space="preserve"> 2009, </w:t>
      </w:r>
      <w:r w:rsidRPr="00210585">
        <w:rPr>
          <w:rFonts w:ascii="Calibri" w:hAnsi="Calibri" w:cs="Calibri"/>
          <w:b/>
          <w:bCs/>
        </w:rPr>
        <w:t>388</w:t>
      </w:r>
      <w:r w:rsidRPr="00210585">
        <w:rPr>
          <w:rFonts w:ascii="Calibri" w:hAnsi="Calibri" w:cs="Calibri"/>
        </w:rPr>
        <w:t>:213–219.</w:t>
      </w:r>
      <w:r>
        <w:fldChar w:fldCharType="end"/>
      </w:r>
    </w:p>
    <w:sectPr w:rsidR="004B55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585"/>
    <w:rsid w:val="00033073"/>
    <w:rsid w:val="00210585"/>
    <w:rsid w:val="003767A5"/>
    <w:rsid w:val="004B55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E28EA"/>
  <w15:chartTrackingRefBased/>
  <w15:docId w15:val="{5EC7C84B-3191-4B9B-8558-D4CB511E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10585"/>
  </w:style>
  <w:style w:type="paragraph" w:styleId="Kop2">
    <w:name w:val="heading 2"/>
    <w:basedOn w:val="Standaard"/>
    <w:next w:val="Standaard"/>
    <w:link w:val="Kop2Char"/>
    <w:uiPriority w:val="9"/>
    <w:unhideWhenUsed/>
    <w:qFormat/>
    <w:rsid w:val="002105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2105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10585"/>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210585"/>
    <w:rPr>
      <w:rFonts w:asciiTheme="majorHAnsi" w:eastAsiaTheme="majorEastAsia" w:hAnsiTheme="majorHAnsi" w:cstheme="majorBidi"/>
      <w:color w:val="1F4D78" w:themeColor="accent1" w:themeShade="7F"/>
      <w:sz w:val="24"/>
      <w:szCs w:val="24"/>
    </w:rPr>
  </w:style>
  <w:style w:type="paragraph" w:styleId="Bibliografie">
    <w:name w:val="Bibliography"/>
    <w:basedOn w:val="Standaard"/>
    <w:next w:val="Standaard"/>
    <w:uiPriority w:val="37"/>
    <w:unhideWhenUsed/>
    <w:rsid w:val="00210585"/>
    <w:pPr>
      <w:tabs>
        <w:tab w:val="left" w:pos="504"/>
      </w:tabs>
      <w:spacing w:after="240" w:line="240" w:lineRule="auto"/>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4724</Words>
  <Characters>25987</Characters>
  <Application>Microsoft Office Word</Application>
  <DocSecurity>0</DocSecurity>
  <Lines>216</Lines>
  <Paragraphs>61</Paragraphs>
  <ScaleCrop>false</ScaleCrop>
  <Company/>
  <LinksUpToDate>false</LinksUpToDate>
  <CharactersWithSpaces>30650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Koen Verhagen</dc:creator>
  <cp:keywords/>
  <dc:description/>
  <cp:lastModifiedBy>Koen Verhagen</cp:lastModifiedBy>
  <cp:revision>1</cp:revision>
  <dcterms:created xsi:type="dcterms:W3CDTF">2022-12-07T21:13:00Z</dcterms:created>
  <dcterms:modified xsi:type="dcterms:W3CDTF">2022-12-07T21:15:00Z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zotero-version="6.0.18"&gt;&lt;session id="HIBLXkMx"/&gt;&lt;style id="http://www.zotero.org/styles/current-opinion-in-biotechnology" hasBibliography="1" bibliographyStyleHasBeenSet="1"/&gt;&lt;prefs&gt;&lt;pref name="fieldType" value="Field"/&gt;&lt;/prefs&gt;&lt;/da</vt:lpwstr>
  </property>
  <property fmtid="{D5CDD505-2E9C-101B-9397-08002B2CF9AE}" pid="3" name="ZOTERO_PREF_2">
    <vt:lpwstr>ta&gt;</vt:lpwstr>
  </property>
</Properties>
</file>