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66303" w14:textId="77777777" w:rsidR="00160E55" w:rsidRPr="00160E55" w:rsidRDefault="00160E55" w:rsidP="00336247">
      <w:pPr>
        <w:pStyle w:val="PlainText"/>
        <w:rPr>
          <w:rFonts w:asciiTheme="minorHAnsi" w:hAnsiTheme="minorHAnsi" w:cstheme="minorHAnsi"/>
          <w:b/>
          <w:lang w:val="en-US"/>
        </w:rPr>
      </w:pPr>
      <w:r w:rsidRPr="00160E55">
        <w:rPr>
          <w:rFonts w:asciiTheme="minorHAnsi" w:hAnsiTheme="minorHAnsi" w:cstheme="minorHAnsi"/>
          <w:b/>
          <w:lang w:val="en-US"/>
        </w:rPr>
        <w:t>Title</w:t>
      </w:r>
    </w:p>
    <w:p w14:paraId="62245D69" w14:textId="3560C8DF" w:rsidR="00B42B83" w:rsidRDefault="00311966" w:rsidP="00AB305E">
      <w:pPr>
        <w:pStyle w:val="PlainText"/>
        <w:rPr>
          <w:rFonts w:asciiTheme="minorHAnsi" w:hAnsiTheme="minorHAnsi" w:cstheme="minorHAnsi"/>
          <w:lang w:val="en-US"/>
        </w:rPr>
      </w:pPr>
      <w:r w:rsidRPr="00311966">
        <w:rPr>
          <w:rFonts w:asciiTheme="minorHAnsi" w:hAnsiTheme="minorHAnsi" w:cstheme="minorHAnsi"/>
          <w:lang w:val="en-US"/>
        </w:rPr>
        <w:t>Source data for</w:t>
      </w:r>
      <w:r>
        <w:rPr>
          <w:rFonts w:asciiTheme="minorHAnsi" w:hAnsiTheme="minorHAnsi" w:cstheme="minorHAnsi"/>
          <w:lang w:val="en-US"/>
        </w:rPr>
        <w:t xml:space="preserve"> the publication</w:t>
      </w:r>
      <w:r w:rsidRPr="00311966">
        <w:rPr>
          <w:rFonts w:asciiTheme="minorHAnsi" w:hAnsiTheme="minorHAnsi" w:cstheme="minorHAnsi"/>
          <w:lang w:val="en-US"/>
        </w:rPr>
        <w:t xml:space="preserve">: </w:t>
      </w:r>
      <w:r w:rsidR="006F033B" w:rsidRPr="006F033B">
        <w:rPr>
          <w:rFonts w:asciiTheme="minorHAnsi" w:hAnsiTheme="minorHAnsi" w:cstheme="minorHAnsi"/>
          <w:lang w:val="en-US"/>
        </w:rPr>
        <w:t>Miniaturized metachronal magnetic artificial cilia</w:t>
      </w:r>
    </w:p>
    <w:p w14:paraId="3DB4929E" w14:textId="77777777" w:rsidR="00AB305E" w:rsidRDefault="00AB305E" w:rsidP="00AB305E">
      <w:pPr>
        <w:pStyle w:val="PlainText"/>
        <w:ind w:left="2120" w:hanging="2120"/>
        <w:rPr>
          <w:rFonts w:asciiTheme="minorHAnsi" w:hAnsiTheme="minorHAnsi" w:cstheme="minorHAnsi"/>
          <w:lang w:val="en-US"/>
        </w:rPr>
      </w:pPr>
    </w:p>
    <w:p w14:paraId="282062E2" w14:textId="77777777" w:rsidR="00DC1457" w:rsidRPr="00217C2B" w:rsidRDefault="00DC1457" w:rsidP="00DC1457">
      <w:pPr>
        <w:pStyle w:val="PlainText"/>
        <w:ind w:left="1416" w:hanging="1416"/>
        <w:rPr>
          <w:rFonts w:asciiTheme="minorHAnsi" w:hAnsiTheme="minorHAnsi" w:cstheme="minorHAnsi"/>
          <w:b/>
          <w:lang w:val="en-US"/>
        </w:rPr>
      </w:pPr>
      <w:r w:rsidRPr="00217C2B">
        <w:rPr>
          <w:rFonts w:asciiTheme="minorHAnsi" w:hAnsiTheme="minorHAnsi" w:cstheme="minorHAnsi"/>
          <w:b/>
          <w:lang w:val="en-US"/>
        </w:rPr>
        <w:t>Description</w:t>
      </w:r>
    </w:p>
    <w:p w14:paraId="7EDED0FA" w14:textId="1088855D" w:rsidR="00D942CD" w:rsidRPr="00DC1457" w:rsidRDefault="003F3CC7" w:rsidP="006F033B">
      <w:pPr>
        <w:pStyle w:val="PlainText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T</w:t>
      </w:r>
      <w:r w:rsidR="00311966" w:rsidRPr="00311966">
        <w:rPr>
          <w:rFonts w:asciiTheme="minorHAnsi" w:hAnsiTheme="minorHAnsi" w:cstheme="minorHAnsi"/>
          <w:lang w:val="en-US"/>
        </w:rPr>
        <w:t>his data set contain</w:t>
      </w:r>
      <w:r w:rsidR="00AB305E">
        <w:rPr>
          <w:rFonts w:asciiTheme="minorHAnsi" w:hAnsiTheme="minorHAnsi" w:cstheme="minorHAnsi"/>
          <w:lang w:val="en-US"/>
        </w:rPr>
        <w:t>s</w:t>
      </w:r>
      <w:r w:rsidR="00311966" w:rsidRPr="00311966">
        <w:rPr>
          <w:rFonts w:asciiTheme="minorHAnsi" w:hAnsiTheme="minorHAnsi" w:cstheme="minorHAnsi"/>
          <w:lang w:val="en-US"/>
        </w:rPr>
        <w:t xml:space="preserve"> the source data of the publication: Cui, Z., </w:t>
      </w:r>
      <w:r w:rsidR="006F033B" w:rsidRPr="00311966">
        <w:rPr>
          <w:rFonts w:asciiTheme="minorHAnsi" w:hAnsiTheme="minorHAnsi" w:cstheme="minorHAnsi"/>
          <w:lang w:val="en-US"/>
        </w:rPr>
        <w:t xml:space="preserve">Wang, Y., </w:t>
      </w:r>
      <w:r w:rsidR="00311966" w:rsidRPr="00311966">
        <w:rPr>
          <w:rFonts w:asciiTheme="minorHAnsi" w:hAnsiTheme="minorHAnsi" w:cstheme="minorHAnsi"/>
          <w:lang w:val="en-US"/>
        </w:rPr>
        <w:t xml:space="preserve">Zhang, S., </w:t>
      </w:r>
      <w:r w:rsidR="006F033B" w:rsidRPr="00311966">
        <w:rPr>
          <w:rFonts w:asciiTheme="minorHAnsi" w:hAnsiTheme="minorHAnsi" w:cstheme="minorHAnsi"/>
          <w:lang w:val="en-US"/>
        </w:rPr>
        <w:t xml:space="preserve">Wang, </w:t>
      </w:r>
      <w:r w:rsidR="006F033B">
        <w:rPr>
          <w:rFonts w:asciiTheme="minorHAnsi" w:hAnsiTheme="minorHAnsi" w:cstheme="minorHAnsi"/>
          <w:lang w:val="en-US"/>
        </w:rPr>
        <w:t>T</w:t>
      </w:r>
      <w:r w:rsidR="006F033B" w:rsidRPr="00311966">
        <w:rPr>
          <w:rFonts w:asciiTheme="minorHAnsi" w:hAnsiTheme="minorHAnsi" w:cstheme="minorHAnsi"/>
          <w:lang w:val="en-US"/>
        </w:rPr>
        <w:t>.</w:t>
      </w:r>
      <w:r w:rsidR="006F033B">
        <w:rPr>
          <w:rFonts w:asciiTheme="minorHAnsi" w:hAnsiTheme="minorHAnsi" w:cstheme="minorHAnsi"/>
          <w:lang w:val="en-US"/>
        </w:rPr>
        <w:t xml:space="preserve"> </w:t>
      </w:r>
      <w:r w:rsidR="00311966" w:rsidRPr="00311966">
        <w:rPr>
          <w:rFonts w:asciiTheme="minorHAnsi" w:hAnsiTheme="minorHAnsi" w:cstheme="minorHAnsi"/>
          <w:lang w:val="en-US"/>
        </w:rPr>
        <w:t>&amp; Toonder, J.M.J. den (202</w:t>
      </w:r>
      <w:r w:rsidR="002075C6">
        <w:rPr>
          <w:rFonts w:asciiTheme="minorHAnsi" w:hAnsiTheme="minorHAnsi" w:cstheme="minorHAnsi"/>
          <w:lang w:val="en-US"/>
        </w:rPr>
        <w:t>3</w:t>
      </w:r>
      <w:r w:rsidR="00311966" w:rsidRPr="00311966">
        <w:rPr>
          <w:rFonts w:asciiTheme="minorHAnsi" w:hAnsiTheme="minorHAnsi" w:cstheme="minorHAnsi"/>
          <w:lang w:val="en-US"/>
        </w:rPr>
        <w:t>). Self-cleaning surfaces</w:t>
      </w:r>
      <w:r w:rsidR="00AB305E">
        <w:rPr>
          <w:rFonts w:asciiTheme="minorHAnsi" w:hAnsiTheme="minorHAnsi" w:cstheme="minorHAnsi"/>
          <w:lang w:val="en-US"/>
        </w:rPr>
        <w:t xml:space="preserve"> </w:t>
      </w:r>
      <w:r w:rsidR="00311966" w:rsidRPr="00311966">
        <w:rPr>
          <w:rFonts w:asciiTheme="minorHAnsi" w:hAnsiTheme="minorHAnsi" w:cstheme="minorHAnsi"/>
          <w:lang w:val="en-US"/>
        </w:rPr>
        <w:t xml:space="preserve">realized by </w:t>
      </w:r>
      <w:proofErr w:type="gramStart"/>
      <w:r w:rsidR="00311966" w:rsidRPr="00311966">
        <w:rPr>
          <w:rFonts w:asciiTheme="minorHAnsi" w:hAnsiTheme="minorHAnsi" w:cstheme="minorHAnsi"/>
          <w:lang w:val="en-US"/>
        </w:rPr>
        <w:t>biologically  sized</w:t>
      </w:r>
      <w:proofErr w:type="gramEnd"/>
      <w:r w:rsidR="00311966" w:rsidRPr="00311966">
        <w:rPr>
          <w:rFonts w:asciiTheme="minorHAnsi" w:hAnsiTheme="minorHAnsi" w:cstheme="minorHAnsi"/>
          <w:lang w:val="en-US"/>
        </w:rPr>
        <w:t xml:space="preserve"> magnetic artificial cilia. </w:t>
      </w:r>
      <w:r w:rsidR="006F033B">
        <w:rPr>
          <w:rFonts w:asciiTheme="minorHAnsi" w:hAnsiTheme="minorHAnsi" w:cstheme="minorHAnsi"/>
          <w:lang w:val="en-US"/>
        </w:rPr>
        <w:t>PNAS</w:t>
      </w:r>
      <w:r w:rsidR="00311966" w:rsidRPr="00311966">
        <w:rPr>
          <w:rFonts w:asciiTheme="minorHAnsi" w:hAnsiTheme="minorHAnsi" w:cstheme="minorHAnsi"/>
          <w:lang w:val="en-US"/>
        </w:rPr>
        <w:t xml:space="preserve"> 202</w:t>
      </w:r>
      <w:r w:rsidR="006F033B">
        <w:rPr>
          <w:rFonts w:asciiTheme="minorHAnsi" w:hAnsiTheme="minorHAnsi" w:cstheme="minorHAnsi"/>
          <w:lang w:val="en-US"/>
        </w:rPr>
        <w:t>3</w:t>
      </w:r>
      <w:r w:rsidR="00311966" w:rsidRPr="00311966">
        <w:rPr>
          <w:rFonts w:asciiTheme="minorHAnsi" w:hAnsiTheme="minorHAnsi" w:cstheme="minorHAnsi"/>
          <w:lang w:val="en-US"/>
        </w:rPr>
        <w:t>,</w:t>
      </w:r>
      <w:r w:rsidR="00AB305E">
        <w:rPr>
          <w:rFonts w:asciiTheme="minorHAnsi" w:hAnsiTheme="minorHAnsi" w:cstheme="minorHAnsi"/>
          <w:lang w:val="en-US"/>
        </w:rPr>
        <w:t xml:space="preserve"> </w:t>
      </w:r>
      <w:r w:rsidR="006F033B">
        <w:rPr>
          <w:rFonts w:asciiTheme="minorHAnsi" w:hAnsiTheme="minorHAnsi" w:cstheme="minorHAnsi"/>
          <w:lang w:val="en-US"/>
        </w:rPr>
        <w:t>Vol. 120, No. 35, e2304519120</w:t>
      </w:r>
      <w:r w:rsidR="00311966" w:rsidRPr="00311966">
        <w:rPr>
          <w:rFonts w:asciiTheme="minorHAnsi" w:hAnsiTheme="minorHAnsi" w:cstheme="minorHAnsi"/>
          <w:lang w:val="en-US"/>
        </w:rPr>
        <w:t xml:space="preserve">. </w:t>
      </w:r>
      <w:hyperlink r:id="rId5" w:history="1">
        <w:r w:rsidR="006F033B" w:rsidRPr="006F033B">
          <w:rPr>
            <w:rStyle w:val="Hyperlink"/>
            <w:lang w:val="en-US"/>
          </w:rPr>
          <w:t>https://doi.org</w:t>
        </w:r>
        <w:r w:rsidR="006F033B" w:rsidRPr="006F033B">
          <w:rPr>
            <w:rStyle w:val="Hyperlink"/>
            <w:lang w:val="en-US"/>
          </w:rPr>
          <w:t>/</w:t>
        </w:r>
        <w:r w:rsidR="006F033B" w:rsidRPr="006F033B">
          <w:rPr>
            <w:rStyle w:val="Hyperlink"/>
            <w:lang w:val="en-US"/>
          </w:rPr>
          <w:t>10.1073/pnas.2304519120</w:t>
        </w:r>
      </w:hyperlink>
      <w:r w:rsidR="006F033B" w:rsidRPr="006F033B">
        <w:rPr>
          <w:lang w:val="en-US"/>
        </w:rPr>
        <w:t>.</w:t>
      </w:r>
      <w:r w:rsidR="00AB305E">
        <w:rPr>
          <w:rFonts w:asciiTheme="minorHAnsi" w:hAnsiTheme="minorHAnsi" w:cstheme="minorHAnsi"/>
          <w:lang w:val="en-US"/>
        </w:rPr>
        <w:t xml:space="preserve"> In this study</w:t>
      </w:r>
      <w:r w:rsidR="00AB305E" w:rsidRPr="00AB305E">
        <w:rPr>
          <w:rFonts w:asciiTheme="minorHAnsi" w:hAnsiTheme="minorHAnsi" w:cstheme="minorHAnsi"/>
          <w:lang w:val="en-US"/>
        </w:rPr>
        <w:t xml:space="preserve">, </w:t>
      </w:r>
      <w:r w:rsidR="006F033B">
        <w:rPr>
          <w:rFonts w:asciiTheme="minorHAnsi" w:hAnsiTheme="minorHAnsi" w:cstheme="minorHAnsi"/>
          <w:lang w:val="en-US"/>
        </w:rPr>
        <w:t>w</w:t>
      </w:r>
      <w:r w:rsidR="006F033B" w:rsidRPr="006F033B">
        <w:rPr>
          <w:rFonts w:asciiTheme="minorHAnsi" w:hAnsiTheme="minorHAnsi" w:cstheme="minorHAnsi"/>
          <w:lang w:val="en-US"/>
        </w:rPr>
        <w:t>e introduce a concept that generates metachronal</w:t>
      </w:r>
      <w:r w:rsidR="006F033B">
        <w:rPr>
          <w:rFonts w:asciiTheme="minorHAnsi" w:hAnsiTheme="minorHAnsi" w:cstheme="minorHAnsi"/>
          <w:lang w:val="en-US"/>
        </w:rPr>
        <w:t xml:space="preserve"> </w:t>
      </w:r>
      <w:r w:rsidR="006F033B" w:rsidRPr="006F033B">
        <w:rPr>
          <w:rFonts w:asciiTheme="minorHAnsi" w:hAnsiTheme="minorHAnsi" w:cstheme="minorHAnsi"/>
          <w:lang w:val="en-US"/>
        </w:rPr>
        <w:t>motion of magnetic artificial cilia (MAC), even though the MAC are all identical, and</w:t>
      </w:r>
      <w:r w:rsidR="006F033B">
        <w:rPr>
          <w:rFonts w:asciiTheme="minorHAnsi" w:hAnsiTheme="minorHAnsi" w:cstheme="minorHAnsi"/>
          <w:lang w:val="en-US"/>
        </w:rPr>
        <w:t xml:space="preserve"> </w:t>
      </w:r>
      <w:r w:rsidR="006F033B" w:rsidRPr="006F033B">
        <w:rPr>
          <w:rFonts w:asciiTheme="minorHAnsi" w:hAnsiTheme="minorHAnsi" w:cstheme="minorHAnsi"/>
          <w:lang w:val="en-US"/>
        </w:rPr>
        <w:t>the applied external magnetic field is uniform. This is achieved by integrating a paramagnetic</w:t>
      </w:r>
      <w:r w:rsidR="006F033B">
        <w:rPr>
          <w:rFonts w:asciiTheme="minorHAnsi" w:hAnsiTheme="minorHAnsi" w:cstheme="minorHAnsi"/>
          <w:lang w:val="en-US"/>
        </w:rPr>
        <w:t xml:space="preserve"> </w:t>
      </w:r>
      <w:r w:rsidR="006F033B" w:rsidRPr="006F033B">
        <w:rPr>
          <w:rFonts w:asciiTheme="minorHAnsi" w:hAnsiTheme="minorHAnsi" w:cstheme="minorHAnsi"/>
          <w:lang w:val="en-US"/>
        </w:rPr>
        <w:t>substructure in the substrate underneath the MAC. Uniquely, we can create</w:t>
      </w:r>
      <w:r w:rsidR="006F033B">
        <w:rPr>
          <w:rFonts w:asciiTheme="minorHAnsi" w:hAnsiTheme="minorHAnsi" w:cstheme="minorHAnsi"/>
          <w:lang w:val="en-US"/>
        </w:rPr>
        <w:t xml:space="preserve"> </w:t>
      </w:r>
      <w:r w:rsidR="006F033B" w:rsidRPr="006F033B">
        <w:rPr>
          <w:rFonts w:asciiTheme="minorHAnsi" w:hAnsiTheme="minorHAnsi" w:cstheme="minorHAnsi"/>
          <w:lang w:val="en-US"/>
        </w:rPr>
        <w:t xml:space="preserve">both </w:t>
      </w:r>
      <w:proofErr w:type="spellStart"/>
      <w:r w:rsidR="006F033B" w:rsidRPr="006F033B">
        <w:rPr>
          <w:rFonts w:asciiTheme="minorHAnsi" w:hAnsiTheme="minorHAnsi" w:cstheme="minorHAnsi"/>
          <w:lang w:val="en-US"/>
        </w:rPr>
        <w:t>symplectic</w:t>
      </w:r>
      <w:proofErr w:type="spellEnd"/>
      <w:r w:rsidR="006F033B" w:rsidRPr="006F033B">
        <w:rPr>
          <w:rFonts w:asciiTheme="minorHAnsi" w:hAnsiTheme="minorHAnsi" w:cstheme="minorHAnsi"/>
          <w:lang w:val="en-US"/>
        </w:rPr>
        <w:t xml:space="preserve"> and </w:t>
      </w:r>
      <w:proofErr w:type="spellStart"/>
      <w:r w:rsidR="006F033B" w:rsidRPr="006F033B">
        <w:rPr>
          <w:rFonts w:asciiTheme="minorHAnsi" w:hAnsiTheme="minorHAnsi" w:cstheme="minorHAnsi"/>
          <w:lang w:val="en-US"/>
        </w:rPr>
        <w:t>antiplectic</w:t>
      </w:r>
      <w:proofErr w:type="spellEnd"/>
      <w:r w:rsidR="006F033B" w:rsidRPr="006F033B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6F033B" w:rsidRPr="006F033B">
        <w:rPr>
          <w:rFonts w:asciiTheme="minorHAnsi" w:hAnsiTheme="minorHAnsi" w:cstheme="minorHAnsi"/>
          <w:lang w:val="en-US"/>
        </w:rPr>
        <w:t>metachrony</w:t>
      </w:r>
      <w:proofErr w:type="spellEnd"/>
      <w:r w:rsidR="006F033B" w:rsidRPr="006F033B">
        <w:rPr>
          <w:rFonts w:asciiTheme="minorHAnsi" w:hAnsiTheme="minorHAnsi" w:cstheme="minorHAnsi"/>
          <w:lang w:val="en-US"/>
        </w:rPr>
        <w:t xml:space="preserve"> by changing the relative positions of MAC</w:t>
      </w:r>
      <w:r w:rsidR="006F033B">
        <w:rPr>
          <w:rFonts w:asciiTheme="minorHAnsi" w:hAnsiTheme="minorHAnsi" w:cstheme="minorHAnsi"/>
          <w:lang w:val="en-US"/>
        </w:rPr>
        <w:t xml:space="preserve"> </w:t>
      </w:r>
      <w:r w:rsidR="006F033B" w:rsidRPr="006F033B">
        <w:rPr>
          <w:rFonts w:asciiTheme="minorHAnsi" w:hAnsiTheme="minorHAnsi" w:cstheme="minorHAnsi"/>
          <w:lang w:val="en-US"/>
        </w:rPr>
        <w:t>and substructure. We demonstrate the flow generation of the two metachronal motions</w:t>
      </w:r>
      <w:r w:rsidR="006F033B">
        <w:rPr>
          <w:rFonts w:asciiTheme="minorHAnsi" w:hAnsiTheme="minorHAnsi" w:cstheme="minorHAnsi"/>
          <w:lang w:val="en-US"/>
        </w:rPr>
        <w:t xml:space="preserve"> </w:t>
      </w:r>
      <w:r w:rsidR="006F033B" w:rsidRPr="006F033B">
        <w:rPr>
          <w:rFonts w:asciiTheme="minorHAnsi" w:hAnsiTheme="minorHAnsi" w:cstheme="minorHAnsi"/>
          <w:lang w:val="en-US"/>
        </w:rPr>
        <w:t>in both high and low Reynolds number conditions.</w:t>
      </w:r>
      <w:r w:rsidR="006F033B">
        <w:rPr>
          <w:rFonts w:asciiTheme="minorHAnsi" w:hAnsiTheme="minorHAnsi" w:cstheme="minorHAnsi"/>
          <w:lang w:val="en-US"/>
        </w:rPr>
        <w:t xml:space="preserve"> </w:t>
      </w:r>
      <w:r w:rsidR="00BF0FCE">
        <w:rPr>
          <w:rFonts w:asciiTheme="minorHAnsi" w:hAnsiTheme="minorHAnsi" w:cstheme="minorHAnsi"/>
          <w:lang w:val="en-US"/>
        </w:rPr>
        <w:t>The data are experimentally obtained with methods described in the publication.</w:t>
      </w:r>
    </w:p>
    <w:p w14:paraId="450403BA" w14:textId="77777777" w:rsidR="00643DBD" w:rsidRDefault="00643DBD" w:rsidP="00225E85">
      <w:pPr>
        <w:pStyle w:val="PlainText"/>
        <w:ind w:left="2120" w:hanging="2120"/>
        <w:rPr>
          <w:i/>
          <w:lang w:val="en-US"/>
        </w:rPr>
      </w:pPr>
    </w:p>
    <w:p w14:paraId="460FC89E" w14:textId="77777777" w:rsidR="00183FBD" w:rsidRDefault="00183FBD" w:rsidP="00183FBD">
      <w:pPr>
        <w:pStyle w:val="PlainText"/>
        <w:ind w:left="2120" w:hanging="2120"/>
        <w:rPr>
          <w:b/>
          <w:lang w:val="en-US"/>
        </w:rPr>
      </w:pPr>
      <w:r>
        <w:rPr>
          <w:b/>
          <w:lang w:val="en-US"/>
        </w:rPr>
        <w:t>Format</w:t>
      </w:r>
    </w:p>
    <w:p w14:paraId="6D2E2BB4" w14:textId="10BB2BD7" w:rsidR="00AB305E" w:rsidRPr="00AB305E" w:rsidRDefault="00AB305E" w:rsidP="00AB305E">
      <w:pPr>
        <w:pStyle w:val="PlainText"/>
        <w:ind w:left="2120" w:hanging="2120"/>
        <w:rPr>
          <w:iCs/>
          <w:lang w:val="en-US"/>
        </w:rPr>
      </w:pPr>
      <w:r w:rsidRPr="00AB305E">
        <w:rPr>
          <w:iCs/>
          <w:lang w:val="en-US"/>
        </w:rPr>
        <w:t>Publication: .pdf</w:t>
      </w:r>
    </w:p>
    <w:p w14:paraId="6AD8C090" w14:textId="0C7D42A2" w:rsidR="00DC1457" w:rsidRPr="00AB305E" w:rsidRDefault="00AB305E" w:rsidP="00AB305E">
      <w:pPr>
        <w:pStyle w:val="PlainText"/>
        <w:ind w:left="2120" w:hanging="2120"/>
        <w:rPr>
          <w:iCs/>
          <w:lang w:val="en-US"/>
        </w:rPr>
      </w:pPr>
      <w:r w:rsidRPr="00AB305E">
        <w:rPr>
          <w:iCs/>
          <w:lang w:val="en-US"/>
        </w:rPr>
        <w:t>Data: both in .xlsx, and .csv</w:t>
      </w:r>
    </w:p>
    <w:p w14:paraId="1860350C" w14:textId="77777777" w:rsidR="007E6B2F" w:rsidRDefault="007E6B2F" w:rsidP="00183FBD">
      <w:pPr>
        <w:pStyle w:val="PlainText"/>
        <w:ind w:left="2120" w:hanging="2120"/>
        <w:rPr>
          <w:lang w:val="en-GB"/>
        </w:rPr>
      </w:pPr>
    </w:p>
    <w:p w14:paraId="3DDFD404" w14:textId="77777777" w:rsidR="007E6B2F" w:rsidRDefault="007E6B2F" w:rsidP="00183FBD">
      <w:pPr>
        <w:pStyle w:val="PlainText"/>
        <w:ind w:left="2120" w:hanging="2120"/>
        <w:rPr>
          <w:lang w:val="en-GB"/>
        </w:rPr>
      </w:pPr>
    </w:p>
    <w:p w14:paraId="4ED5824E" w14:textId="77777777" w:rsidR="00311966" w:rsidRDefault="00311966" w:rsidP="00311966">
      <w:pPr>
        <w:pStyle w:val="PlainText"/>
        <w:ind w:left="1416" w:hanging="1416"/>
        <w:rPr>
          <w:b/>
          <w:lang w:val="en-US"/>
        </w:rPr>
      </w:pPr>
      <w:r w:rsidRPr="00D53128">
        <w:rPr>
          <w:b/>
          <w:lang w:val="en-US"/>
        </w:rPr>
        <w:t>Funding</w:t>
      </w:r>
    </w:p>
    <w:p w14:paraId="1EE563B1" w14:textId="5E035EFC" w:rsidR="00311966" w:rsidRPr="006F033B" w:rsidRDefault="00311966" w:rsidP="00AB305E">
      <w:pPr>
        <w:pStyle w:val="PlainText"/>
        <w:rPr>
          <w:lang w:val="en-US"/>
        </w:rPr>
      </w:pPr>
      <w:r w:rsidRPr="006F033B">
        <w:rPr>
          <w:lang w:val="en-US"/>
        </w:rPr>
        <w:t>833214</w:t>
      </w:r>
    </w:p>
    <w:p w14:paraId="3FD4A2C2" w14:textId="12D29157" w:rsidR="006F033B" w:rsidRPr="006F033B" w:rsidRDefault="006F033B" w:rsidP="00AB305E">
      <w:pPr>
        <w:pStyle w:val="PlainText"/>
        <w:rPr>
          <w:lang w:val="en-US"/>
        </w:rPr>
      </w:pPr>
      <w:r w:rsidRPr="006F033B">
        <w:rPr>
          <w:lang w:val="en-US"/>
        </w:rPr>
        <w:t>201706400061</w:t>
      </w:r>
    </w:p>
    <w:p w14:paraId="44D58B2C" w14:textId="77777777" w:rsidR="007E6B2F" w:rsidRPr="00183FBD" w:rsidRDefault="007E6B2F" w:rsidP="006F033B">
      <w:pPr>
        <w:pStyle w:val="PlainText"/>
        <w:rPr>
          <w:i/>
          <w:lang w:val="en-GB"/>
        </w:rPr>
      </w:pPr>
    </w:p>
    <w:p w14:paraId="4F48E4AF" w14:textId="77777777" w:rsidR="00250F7B" w:rsidRDefault="005D2DFD" w:rsidP="00225E85">
      <w:pPr>
        <w:pStyle w:val="PlainText"/>
        <w:ind w:left="2120" w:hanging="2120"/>
        <w:rPr>
          <w:b/>
          <w:lang w:val="en-US"/>
        </w:rPr>
      </w:pPr>
      <w:r w:rsidRPr="005D2DFD">
        <w:rPr>
          <w:b/>
          <w:lang w:val="en-US"/>
        </w:rPr>
        <w:t>Organization</w:t>
      </w:r>
    </w:p>
    <w:p w14:paraId="43E512A2" w14:textId="00D9E3A1" w:rsidR="00BF0FCE" w:rsidRPr="003C20E5" w:rsidRDefault="00311966" w:rsidP="003C20E5">
      <w:pPr>
        <w:pStyle w:val="PlainText"/>
        <w:ind w:left="2120" w:hanging="2120"/>
        <w:rPr>
          <w:lang w:val="en-US"/>
        </w:rPr>
      </w:pPr>
      <w:r>
        <w:rPr>
          <w:lang w:val="en-US"/>
        </w:rPr>
        <w:t xml:space="preserve">TU Eindhoven, </w:t>
      </w:r>
      <w:r w:rsidRPr="00311966">
        <w:rPr>
          <w:lang w:val="en-US"/>
        </w:rPr>
        <w:t>Department of Mechanical Engineering</w:t>
      </w:r>
    </w:p>
    <w:sectPr w:rsidR="00BF0FCE" w:rsidRPr="003C20E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393022"/>
    <w:multiLevelType w:val="hybridMultilevel"/>
    <w:tmpl w:val="D284C454"/>
    <w:lvl w:ilvl="0" w:tplc="08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6514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247"/>
    <w:rsid w:val="0000379F"/>
    <w:rsid w:val="00005FAF"/>
    <w:rsid w:val="000100E0"/>
    <w:rsid w:val="000341EC"/>
    <w:rsid w:val="000370B8"/>
    <w:rsid w:val="00050883"/>
    <w:rsid w:val="00055298"/>
    <w:rsid w:val="000629DB"/>
    <w:rsid w:val="00066CC5"/>
    <w:rsid w:val="000752F4"/>
    <w:rsid w:val="000803FD"/>
    <w:rsid w:val="00086AFB"/>
    <w:rsid w:val="000904AA"/>
    <w:rsid w:val="000A0F4F"/>
    <w:rsid w:val="000A7078"/>
    <w:rsid w:val="000B68F1"/>
    <w:rsid w:val="000C7575"/>
    <w:rsid w:val="000D0116"/>
    <w:rsid w:val="000D45D8"/>
    <w:rsid w:val="000D6D4F"/>
    <w:rsid w:val="000E4398"/>
    <w:rsid w:val="00105CB7"/>
    <w:rsid w:val="00105E9C"/>
    <w:rsid w:val="001121CD"/>
    <w:rsid w:val="001318C2"/>
    <w:rsid w:val="001338F7"/>
    <w:rsid w:val="00133BF2"/>
    <w:rsid w:val="00142FA1"/>
    <w:rsid w:val="0014348B"/>
    <w:rsid w:val="00152DA0"/>
    <w:rsid w:val="00155852"/>
    <w:rsid w:val="001561E3"/>
    <w:rsid w:val="00156D1B"/>
    <w:rsid w:val="00160E55"/>
    <w:rsid w:val="00164910"/>
    <w:rsid w:val="00170BBE"/>
    <w:rsid w:val="00173ED2"/>
    <w:rsid w:val="00176145"/>
    <w:rsid w:val="00180C04"/>
    <w:rsid w:val="00183FBD"/>
    <w:rsid w:val="00191F43"/>
    <w:rsid w:val="00192263"/>
    <w:rsid w:val="001939CA"/>
    <w:rsid w:val="001C1059"/>
    <w:rsid w:val="001C6A28"/>
    <w:rsid w:val="001C70DE"/>
    <w:rsid w:val="001D1121"/>
    <w:rsid w:val="001F69B0"/>
    <w:rsid w:val="001F6BFE"/>
    <w:rsid w:val="002075C6"/>
    <w:rsid w:val="00214AFE"/>
    <w:rsid w:val="00217C2B"/>
    <w:rsid w:val="00223698"/>
    <w:rsid w:val="00225E85"/>
    <w:rsid w:val="00227D8F"/>
    <w:rsid w:val="00227E8E"/>
    <w:rsid w:val="00241EC8"/>
    <w:rsid w:val="00250F7B"/>
    <w:rsid w:val="002514FA"/>
    <w:rsid w:val="00254430"/>
    <w:rsid w:val="00261CD2"/>
    <w:rsid w:val="002678AE"/>
    <w:rsid w:val="00267AE4"/>
    <w:rsid w:val="00271C22"/>
    <w:rsid w:val="0027306C"/>
    <w:rsid w:val="0027652C"/>
    <w:rsid w:val="00280661"/>
    <w:rsid w:val="00287677"/>
    <w:rsid w:val="002941AA"/>
    <w:rsid w:val="002A0BF0"/>
    <w:rsid w:val="002A3A86"/>
    <w:rsid w:val="002A4A07"/>
    <w:rsid w:val="002B108D"/>
    <w:rsid w:val="002B1221"/>
    <w:rsid w:val="002B35B2"/>
    <w:rsid w:val="002C0D9D"/>
    <w:rsid w:val="002D41A3"/>
    <w:rsid w:val="002F0244"/>
    <w:rsid w:val="003020B4"/>
    <w:rsid w:val="00302EDF"/>
    <w:rsid w:val="00310505"/>
    <w:rsid w:val="00311966"/>
    <w:rsid w:val="0032186C"/>
    <w:rsid w:val="0032234E"/>
    <w:rsid w:val="0033052D"/>
    <w:rsid w:val="0033325A"/>
    <w:rsid w:val="0033578F"/>
    <w:rsid w:val="00336247"/>
    <w:rsid w:val="00341D47"/>
    <w:rsid w:val="00342EC0"/>
    <w:rsid w:val="003430F6"/>
    <w:rsid w:val="00343DC9"/>
    <w:rsid w:val="00353AF4"/>
    <w:rsid w:val="0035468D"/>
    <w:rsid w:val="00355535"/>
    <w:rsid w:val="00357040"/>
    <w:rsid w:val="00365CC4"/>
    <w:rsid w:val="00373755"/>
    <w:rsid w:val="00373CCF"/>
    <w:rsid w:val="003872DD"/>
    <w:rsid w:val="0038739C"/>
    <w:rsid w:val="003A633D"/>
    <w:rsid w:val="003B50E3"/>
    <w:rsid w:val="003B6299"/>
    <w:rsid w:val="003C20E5"/>
    <w:rsid w:val="003C3909"/>
    <w:rsid w:val="003C7494"/>
    <w:rsid w:val="003D01D8"/>
    <w:rsid w:val="003D2C41"/>
    <w:rsid w:val="003D35F9"/>
    <w:rsid w:val="003D7934"/>
    <w:rsid w:val="003F3CC7"/>
    <w:rsid w:val="003F5253"/>
    <w:rsid w:val="004000FD"/>
    <w:rsid w:val="004003C6"/>
    <w:rsid w:val="004074EA"/>
    <w:rsid w:val="00411A2C"/>
    <w:rsid w:val="00423064"/>
    <w:rsid w:val="00432AED"/>
    <w:rsid w:val="00433C3B"/>
    <w:rsid w:val="00434914"/>
    <w:rsid w:val="00435A44"/>
    <w:rsid w:val="00437F96"/>
    <w:rsid w:val="004420AF"/>
    <w:rsid w:val="00451274"/>
    <w:rsid w:val="00462722"/>
    <w:rsid w:val="00471701"/>
    <w:rsid w:val="00474489"/>
    <w:rsid w:val="00475531"/>
    <w:rsid w:val="00480942"/>
    <w:rsid w:val="00483A6C"/>
    <w:rsid w:val="00485338"/>
    <w:rsid w:val="00496515"/>
    <w:rsid w:val="004A6363"/>
    <w:rsid w:val="004D1BE1"/>
    <w:rsid w:val="004E4ABE"/>
    <w:rsid w:val="004F347B"/>
    <w:rsid w:val="004F72F5"/>
    <w:rsid w:val="00504EA0"/>
    <w:rsid w:val="00522C35"/>
    <w:rsid w:val="005303A5"/>
    <w:rsid w:val="00532C86"/>
    <w:rsid w:val="005377BD"/>
    <w:rsid w:val="00545774"/>
    <w:rsid w:val="005610CE"/>
    <w:rsid w:val="005739AE"/>
    <w:rsid w:val="005768DC"/>
    <w:rsid w:val="00584C9E"/>
    <w:rsid w:val="00594391"/>
    <w:rsid w:val="005975D9"/>
    <w:rsid w:val="005B39D9"/>
    <w:rsid w:val="005C0B46"/>
    <w:rsid w:val="005C4488"/>
    <w:rsid w:val="005C4CD2"/>
    <w:rsid w:val="005D2DFD"/>
    <w:rsid w:val="005D3068"/>
    <w:rsid w:val="005E4006"/>
    <w:rsid w:val="005E4EB3"/>
    <w:rsid w:val="005E7121"/>
    <w:rsid w:val="005F1221"/>
    <w:rsid w:val="005F2740"/>
    <w:rsid w:val="005F2944"/>
    <w:rsid w:val="00604BA6"/>
    <w:rsid w:val="006106F2"/>
    <w:rsid w:val="006208BA"/>
    <w:rsid w:val="00625C5B"/>
    <w:rsid w:val="006355A9"/>
    <w:rsid w:val="0064222A"/>
    <w:rsid w:val="00643DBD"/>
    <w:rsid w:val="00646F54"/>
    <w:rsid w:val="00650886"/>
    <w:rsid w:val="00657772"/>
    <w:rsid w:val="00663C61"/>
    <w:rsid w:val="00675D80"/>
    <w:rsid w:val="00675F96"/>
    <w:rsid w:val="006801CF"/>
    <w:rsid w:val="006817FC"/>
    <w:rsid w:val="00685913"/>
    <w:rsid w:val="006877C6"/>
    <w:rsid w:val="00690006"/>
    <w:rsid w:val="00691CB6"/>
    <w:rsid w:val="00694195"/>
    <w:rsid w:val="00696670"/>
    <w:rsid w:val="006B325E"/>
    <w:rsid w:val="006B3361"/>
    <w:rsid w:val="006B5856"/>
    <w:rsid w:val="006F033B"/>
    <w:rsid w:val="006F3D28"/>
    <w:rsid w:val="007163BB"/>
    <w:rsid w:val="00724997"/>
    <w:rsid w:val="007331D2"/>
    <w:rsid w:val="00736B92"/>
    <w:rsid w:val="007524F4"/>
    <w:rsid w:val="007530F6"/>
    <w:rsid w:val="00756BD3"/>
    <w:rsid w:val="007642D0"/>
    <w:rsid w:val="00771F5D"/>
    <w:rsid w:val="00773B58"/>
    <w:rsid w:val="007766E7"/>
    <w:rsid w:val="00784B88"/>
    <w:rsid w:val="007939A6"/>
    <w:rsid w:val="007958F9"/>
    <w:rsid w:val="007D5AE0"/>
    <w:rsid w:val="007E422B"/>
    <w:rsid w:val="007E5157"/>
    <w:rsid w:val="007E6B2F"/>
    <w:rsid w:val="007E6BCF"/>
    <w:rsid w:val="00806E9C"/>
    <w:rsid w:val="00814EE8"/>
    <w:rsid w:val="00820FA5"/>
    <w:rsid w:val="00833688"/>
    <w:rsid w:val="008432E2"/>
    <w:rsid w:val="00844A8A"/>
    <w:rsid w:val="00852C0E"/>
    <w:rsid w:val="00867621"/>
    <w:rsid w:val="0088505A"/>
    <w:rsid w:val="008904C7"/>
    <w:rsid w:val="0089521A"/>
    <w:rsid w:val="008A1D62"/>
    <w:rsid w:val="008B5C2D"/>
    <w:rsid w:val="008B71D2"/>
    <w:rsid w:val="008E2086"/>
    <w:rsid w:val="008F19A5"/>
    <w:rsid w:val="00903CF4"/>
    <w:rsid w:val="0091209B"/>
    <w:rsid w:val="009127BD"/>
    <w:rsid w:val="0091712A"/>
    <w:rsid w:val="00930472"/>
    <w:rsid w:val="00947459"/>
    <w:rsid w:val="00955E22"/>
    <w:rsid w:val="009655F3"/>
    <w:rsid w:val="009809DC"/>
    <w:rsid w:val="00987152"/>
    <w:rsid w:val="00987827"/>
    <w:rsid w:val="0099164A"/>
    <w:rsid w:val="00995192"/>
    <w:rsid w:val="00996404"/>
    <w:rsid w:val="00997A96"/>
    <w:rsid w:val="009A379D"/>
    <w:rsid w:val="009C3E8D"/>
    <w:rsid w:val="009D26F3"/>
    <w:rsid w:val="009D3DDA"/>
    <w:rsid w:val="009D542F"/>
    <w:rsid w:val="009E1884"/>
    <w:rsid w:val="00A04AF9"/>
    <w:rsid w:val="00A0686C"/>
    <w:rsid w:val="00A143C4"/>
    <w:rsid w:val="00A15417"/>
    <w:rsid w:val="00A16050"/>
    <w:rsid w:val="00A2221D"/>
    <w:rsid w:val="00A4224C"/>
    <w:rsid w:val="00A45922"/>
    <w:rsid w:val="00A50F05"/>
    <w:rsid w:val="00A50F53"/>
    <w:rsid w:val="00A6558D"/>
    <w:rsid w:val="00A7150D"/>
    <w:rsid w:val="00A71EA3"/>
    <w:rsid w:val="00A73568"/>
    <w:rsid w:val="00A7507E"/>
    <w:rsid w:val="00A840E2"/>
    <w:rsid w:val="00A91085"/>
    <w:rsid w:val="00A96037"/>
    <w:rsid w:val="00AA598B"/>
    <w:rsid w:val="00AB2426"/>
    <w:rsid w:val="00AB305E"/>
    <w:rsid w:val="00AB7187"/>
    <w:rsid w:val="00AD5CCA"/>
    <w:rsid w:val="00AE331C"/>
    <w:rsid w:val="00AE471E"/>
    <w:rsid w:val="00AE5FDE"/>
    <w:rsid w:val="00B016FF"/>
    <w:rsid w:val="00B1654C"/>
    <w:rsid w:val="00B22C04"/>
    <w:rsid w:val="00B23C59"/>
    <w:rsid w:val="00B23D82"/>
    <w:rsid w:val="00B2564B"/>
    <w:rsid w:val="00B26F96"/>
    <w:rsid w:val="00B277A8"/>
    <w:rsid w:val="00B37DD3"/>
    <w:rsid w:val="00B4133C"/>
    <w:rsid w:val="00B42B83"/>
    <w:rsid w:val="00B47B1E"/>
    <w:rsid w:val="00B54F6E"/>
    <w:rsid w:val="00B6013D"/>
    <w:rsid w:val="00B6490A"/>
    <w:rsid w:val="00B77EFF"/>
    <w:rsid w:val="00BA052B"/>
    <w:rsid w:val="00BB341C"/>
    <w:rsid w:val="00BB396C"/>
    <w:rsid w:val="00BB6155"/>
    <w:rsid w:val="00BB7C9A"/>
    <w:rsid w:val="00BC31B6"/>
    <w:rsid w:val="00BC767F"/>
    <w:rsid w:val="00BD08E3"/>
    <w:rsid w:val="00BE1BE8"/>
    <w:rsid w:val="00BF0FCE"/>
    <w:rsid w:val="00BF2B52"/>
    <w:rsid w:val="00BF2B62"/>
    <w:rsid w:val="00C04574"/>
    <w:rsid w:val="00C127AD"/>
    <w:rsid w:val="00C13D64"/>
    <w:rsid w:val="00C1482B"/>
    <w:rsid w:val="00C160CC"/>
    <w:rsid w:val="00C22059"/>
    <w:rsid w:val="00C22314"/>
    <w:rsid w:val="00C32AB5"/>
    <w:rsid w:val="00C35F60"/>
    <w:rsid w:val="00C41ED0"/>
    <w:rsid w:val="00C4628A"/>
    <w:rsid w:val="00C5125A"/>
    <w:rsid w:val="00C53E6E"/>
    <w:rsid w:val="00C542D9"/>
    <w:rsid w:val="00C5664F"/>
    <w:rsid w:val="00C57FA5"/>
    <w:rsid w:val="00C71A1A"/>
    <w:rsid w:val="00C805D0"/>
    <w:rsid w:val="00C827D6"/>
    <w:rsid w:val="00C84F04"/>
    <w:rsid w:val="00C85DB8"/>
    <w:rsid w:val="00CA4BCE"/>
    <w:rsid w:val="00CE183D"/>
    <w:rsid w:val="00CE44F2"/>
    <w:rsid w:val="00CE5B2B"/>
    <w:rsid w:val="00CE6D1B"/>
    <w:rsid w:val="00CF0037"/>
    <w:rsid w:val="00CF333C"/>
    <w:rsid w:val="00D0368D"/>
    <w:rsid w:val="00D06282"/>
    <w:rsid w:val="00D070EB"/>
    <w:rsid w:val="00D12513"/>
    <w:rsid w:val="00D26BE6"/>
    <w:rsid w:val="00D274DA"/>
    <w:rsid w:val="00D30194"/>
    <w:rsid w:val="00D466D9"/>
    <w:rsid w:val="00D544B1"/>
    <w:rsid w:val="00D55908"/>
    <w:rsid w:val="00D61ADA"/>
    <w:rsid w:val="00D731BE"/>
    <w:rsid w:val="00D73821"/>
    <w:rsid w:val="00D81BB7"/>
    <w:rsid w:val="00D824AB"/>
    <w:rsid w:val="00D82903"/>
    <w:rsid w:val="00D87576"/>
    <w:rsid w:val="00D942CD"/>
    <w:rsid w:val="00D96447"/>
    <w:rsid w:val="00DB1B2A"/>
    <w:rsid w:val="00DC1457"/>
    <w:rsid w:val="00DC26DA"/>
    <w:rsid w:val="00DC5163"/>
    <w:rsid w:val="00DC6BC4"/>
    <w:rsid w:val="00DC7872"/>
    <w:rsid w:val="00DD5792"/>
    <w:rsid w:val="00DE13C7"/>
    <w:rsid w:val="00DE4CDD"/>
    <w:rsid w:val="00DF6B72"/>
    <w:rsid w:val="00E021CC"/>
    <w:rsid w:val="00E252FD"/>
    <w:rsid w:val="00E26BB4"/>
    <w:rsid w:val="00E37CB9"/>
    <w:rsid w:val="00E476D0"/>
    <w:rsid w:val="00E62915"/>
    <w:rsid w:val="00E72FEA"/>
    <w:rsid w:val="00E83279"/>
    <w:rsid w:val="00E8424D"/>
    <w:rsid w:val="00E84E77"/>
    <w:rsid w:val="00E921E9"/>
    <w:rsid w:val="00E95B8E"/>
    <w:rsid w:val="00EA4456"/>
    <w:rsid w:val="00EA74F7"/>
    <w:rsid w:val="00EB7AD0"/>
    <w:rsid w:val="00EC65C7"/>
    <w:rsid w:val="00ED10D2"/>
    <w:rsid w:val="00ED3C6E"/>
    <w:rsid w:val="00ED3CEB"/>
    <w:rsid w:val="00EE1B1D"/>
    <w:rsid w:val="00EE4D62"/>
    <w:rsid w:val="00F1581C"/>
    <w:rsid w:val="00F23A41"/>
    <w:rsid w:val="00F270C7"/>
    <w:rsid w:val="00F2724A"/>
    <w:rsid w:val="00F27AE9"/>
    <w:rsid w:val="00F30146"/>
    <w:rsid w:val="00F40FE9"/>
    <w:rsid w:val="00F42D55"/>
    <w:rsid w:val="00F43211"/>
    <w:rsid w:val="00F518B6"/>
    <w:rsid w:val="00F56B14"/>
    <w:rsid w:val="00F604CA"/>
    <w:rsid w:val="00F610B6"/>
    <w:rsid w:val="00F71DEB"/>
    <w:rsid w:val="00F75596"/>
    <w:rsid w:val="00F77062"/>
    <w:rsid w:val="00F81BD1"/>
    <w:rsid w:val="00F82A83"/>
    <w:rsid w:val="00F83EDD"/>
    <w:rsid w:val="00F84B04"/>
    <w:rsid w:val="00F87702"/>
    <w:rsid w:val="00F97A60"/>
    <w:rsid w:val="00FA1870"/>
    <w:rsid w:val="00FD3BD8"/>
    <w:rsid w:val="00FD4F8B"/>
    <w:rsid w:val="00FD7425"/>
    <w:rsid w:val="00FF32A7"/>
    <w:rsid w:val="00FF5547"/>
    <w:rsid w:val="00FF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12B9D9"/>
  <w15:chartTrackingRefBased/>
  <w15:docId w15:val="{0303EEBC-80D5-4815-A613-4173E735C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6247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6247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336247"/>
  </w:style>
  <w:style w:type="character" w:customStyle="1" w:styleId="PlainTextChar">
    <w:name w:val="Plain Text Char"/>
    <w:basedOn w:val="DefaultParagraphFont"/>
    <w:link w:val="PlainText"/>
    <w:uiPriority w:val="99"/>
    <w:rsid w:val="00336247"/>
    <w:rPr>
      <w:rFonts w:ascii="Calibri" w:hAnsi="Calibri" w:cs="Calibri"/>
    </w:rPr>
  </w:style>
  <w:style w:type="paragraph" w:styleId="NormalWeb">
    <w:name w:val="Normal (Web)"/>
    <w:basedOn w:val="Normal"/>
    <w:uiPriority w:val="99"/>
    <w:unhideWhenUsed/>
    <w:rsid w:val="003362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FollowedHyperlink">
    <w:name w:val="FollowedHyperlink"/>
    <w:basedOn w:val="DefaultParagraphFont"/>
    <w:uiPriority w:val="99"/>
    <w:semiHidden/>
    <w:unhideWhenUsed/>
    <w:rsid w:val="004000FD"/>
    <w:rPr>
      <w:color w:val="954F72" w:themeColor="followedHyperlink"/>
      <w:u w:val="single"/>
    </w:rPr>
  </w:style>
  <w:style w:type="character" w:customStyle="1" w:styleId="hljs-symbol">
    <w:name w:val="hljs-symbol"/>
    <w:basedOn w:val="DefaultParagraphFont"/>
    <w:rsid w:val="00F87702"/>
  </w:style>
  <w:style w:type="character" w:styleId="UnresolvedMention">
    <w:name w:val="Unresolved Mention"/>
    <w:basedOn w:val="DefaultParagraphFont"/>
    <w:uiPriority w:val="99"/>
    <w:semiHidden/>
    <w:unhideWhenUsed/>
    <w:rsid w:val="00AB30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2868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95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05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3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0937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10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4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9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9597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8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7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4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.org/10.1073/pnas.23045191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Madeleine de Smaele</dc:creator>
  <cp:keywords/>
  <dc:description/>
  <cp:lastModifiedBy>Toonder, Jaap den</cp:lastModifiedBy>
  <cp:revision>7</cp:revision>
  <dcterms:created xsi:type="dcterms:W3CDTF">2022-05-27T17:46:00Z</dcterms:created>
  <dcterms:modified xsi:type="dcterms:W3CDTF">2024-05-23T19:31:00Z</dcterms:modified>
</cp:coreProperties>
</file>