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F1F" w:rsidRPr="003A0431" w:rsidRDefault="007D6F1F" w:rsidP="00904D73">
      <w:pPr>
        <w:jc w:val="both"/>
        <w:rPr>
          <w:rFonts w:ascii="Times New Roman" w:hAnsi="Times New Roman" w:cs="Times New Roman"/>
          <w:b/>
          <w:sz w:val="24"/>
          <w:szCs w:val="24"/>
        </w:rPr>
      </w:pPr>
      <w:r w:rsidRPr="003A0431">
        <w:rPr>
          <w:rFonts w:ascii="Times New Roman" w:hAnsi="Times New Roman" w:cs="Times New Roman"/>
          <w:b/>
          <w:sz w:val="24"/>
          <w:szCs w:val="24"/>
        </w:rPr>
        <w:t>Extracted Data – Neuroinflammation and crossing the blood-brain barrier</w:t>
      </w:r>
    </w:p>
    <w:p w:rsidR="007D6F1F" w:rsidRPr="00904D73" w:rsidRDefault="007D6F1F" w:rsidP="00904D73">
      <w:pPr>
        <w:jc w:val="both"/>
        <w:rPr>
          <w:rFonts w:ascii="Times New Roman" w:hAnsi="Times New Roman" w:cs="Times New Roman"/>
          <w:sz w:val="24"/>
          <w:szCs w:val="24"/>
        </w:rPr>
      </w:pPr>
      <w:r w:rsidRPr="00904D73">
        <w:rPr>
          <w:rFonts w:ascii="Times New Roman" w:hAnsi="Times New Roman" w:cs="Times New Roman"/>
          <w:sz w:val="24"/>
          <w:szCs w:val="24"/>
        </w:rPr>
        <w:t>Authors: Carla Paulo Vieira, Carini A. Lelis, Alan Clavelland Ochioni, Denes Kaic A. Rosário, Iuri L.S. Rosario, Italo Rennan S. Vieira, Anna Paula A. Carvalho, José Marcos Janeiro, Marion P. da Costa, Flavia R. S. Lima, Rafael M. Mariante, Luiz Anastácio Alves, Debora Foguel, and Carlos Adam Conte Junior</w:t>
      </w:r>
    </w:p>
    <w:p w:rsidR="00BE7F15" w:rsidRPr="00904D73" w:rsidRDefault="007D6F1F" w:rsidP="00904D73">
      <w:pPr>
        <w:jc w:val="both"/>
        <w:rPr>
          <w:rFonts w:ascii="Times New Roman" w:hAnsi="Times New Roman" w:cs="Times New Roman"/>
          <w:sz w:val="24"/>
          <w:szCs w:val="24"/>
        </w:rPr>
      </w:pPr>
      <w:r w:rsidRPr="00904D73">
        <w:rPr>
          <w:rFonts w:ascii="Times New Roman" w:hAnsi="Times New Roman" w:cs="Times New Roman"/>
          <w:sz w:val="24"/>
          <w:szCs w:val="24"/>
        </w:rPr>
        <w:t xml:space="preserve">Laboratory of Advanced Analysis in Biochemistry and Molecular Biology (LAABBM), Department of Biochemistry, </w:t>
      </w:r>
      <w:r w:rsidR="00BE7F15" w:rsidRPr="00904D73">
        <w:rPr>
          <w:rFonts w:ascii="Times New Roman" w:hAnsi="Times New Roman" w:cs="Times New Roman"/>
          <w:sz w:val="24"/>
          <w:szCs w:val="24"/>
        </w:rPr>
        <w:t xml:space="preserve">Chemistry Institute, </w:t>
      </w:r>
      <w:r w:rsidRPr="00904D73">
        <w:rPr>
          <w:rFonts w:ascii="Times New Roman" w:hAnsi="Times New Roman" w:cs="Times New Roman"/>
          <w:sz w:val="24"/>
          <w:szCs w:val="24"/>
        </w:rPr>
        <w:t>Universidade Fe</w:t>
      </w:r>
      <w:r w:rsidR="00BE7F15" w:rsidRPr="00904D73">
        <w:rPr>
          <w:rFonts w:ascii="Times New Roman" w:hAnsi="Times New Roman" w:cs="Times New Roman"/>
          <w:sz w:val="24"/>
          <w:szCs w:val="24"/>
        </w:rPr>
        <w:t>deral do Rio de Janeiro (UFRJ)</w:t>
      </w:r>
    </w:p>
    <w:p w:rsidR="007D6F1F" w:rsidRPr="00904D73" w:rsidRDefault="007D6F1F" w:rsidP="00904D73">
      <w:pPr>
        <w:jc w:val="both"/>
        <w:rPr>
          <w:rFonts w:ascii="Times New Roman" w:hAnsi="Times New Roman" w:cs="Times New Roman"/>
          <w:sz w:val="24"/>
          <w:szCs w:val="24"/>
        </w:rPr>
      </w:pPr>
      <w:r w:rsidRPr="00904D73">
        <w:rPr>
          <w:rFonts w:ascii="Times New Roman" w:hAnsi="Times New Roman" w:cs="Times New Roman"/>
          <w:sz w:val="24"/>
          <w:szCs w:val="24"/>
        </w:rPr>
        <w:t xml:space="preserve">Corresponding author: </w:t>
      </w:r>
      <w:r w:rsidR="00AD6F49" w:rsidRPr="00904D73">
        <w:rPr>
          <w:rFonts w:ascii="Times New Roman" w:hAnsi="Times New Roman" w:cs="Times New Roman"/>
          <w:sz w:val="24"/>
          <w:szCs w:val="24"/>
        </w:rPr>
        <w:t>Carla Paulo Vieira</w:t>
      </w:r>
      <w:r w:rsidRPr="00904D73">
        <w:rPr>
          <w:rFonts w:ascii="Times New Roman" w:hAnsi="Times New Roman" w:cs="Times New Roman"/>
          <w:sz w:val="24"/>
          <w:szCs w:val="24"/>
        </w:rPr>
        <w:t xml:space="preserve"> </w:t>
      </w:r>
    </w:p>
    <w:p w:rsidR="002B54FC" w:rsidRPr="00904D73" w:rsidRDefault="007D6F1F" w:rsidP="00904D73">
      <w:pPr>
        <w:jc w:val="both"/>
        <w:rPr>
          <w:rFonts w:ascii="Times New Roman" w:hAnsi="Times New Roman" w:cs="Times New Roman"/>
          <w:sz w:val="24"/>
          <w:szCs w:val="24"/>
        </w:rPr>
      </w:pPr>
      <w:r w:rsidRPr="00904D73">
        <w:rPr>
          <w:rFonts w:ascii="Times New Roman" w:hAnsi="Times New Roman" w:cs="Times New Roman"/>
          <w:sz w:val="24"/>
          <w:szCs w:val="24"/>
        </w:rPr>
        <w:t xml:space="preserve">Contact Information: </w:t>
      </w:r>
      <w:r w:rsidR="00AD6F49" w:rsidRPr="00904D73">
        <w:rPr>
          <w:rFonts w:ascii="Times New Roman" w:hAnsi="Times New Roman" w:cs="Times New Roman"/>
          <w:sz w:val="24"/>
          <w:szCs w:val="24"/>
        </w:rPr>
        <w:t>carlavieira@edu.unirio.br</w:t>
      </w:r>
      <w:r w:rsidRPr="00904D73">
        <w:rPr>
          <w:rFonts w:ascii="Times New Roman" w:hAnsi="Times New Roman" w:cs="Times New Roman"/>
          <w:sz w:val="24"/>
          <w:szCs w:val="24"/>
        </w:rPr>
        <w:t xml:space="preserve"> </w:t>
      </w:r>
      <w:r w:rsidR="00096C34" w:rsidRPr="00904D73">
        <w:rPr>
          <w:rFonts w:ascii="Times New Roman" w:hAnsi="Times New Roman" w:cs="Times New Roman"/>
          <w:sz w:val="24"/>
          <w:szCs w:val="24"/>
        </w:rPr>
        <w:t>(Vieira, C. P.)</w:t>
      </w:r>
      <w:proofErr w:type="gramStart"/>
      <w:r w:rsidR="00096C34" w:rsidRPr="00904D73">
        <w:rPr>
          <w:rFonts w:ascii="Times New Roman" w:hAnsi="Times New Roman" w:cs="Times New Roman"/>
          <w:sz w:val="24"/>
          <w:szCs w:val="24"/>
        </w:rPr>
        <w:t xml:space="preserve">  </w:t>
      </w:r>
      <w:proofErr w:type="gramEnd"/>
      <w:r w:rsidR="00096C34" w:rsidRPr="00904D73">
        <w:rPr>
          <w:rFonts w:ascii="Times New Roman" w:hAnsi="Times New Roman" w:cs="Times New Roman"/>
          <w:sz w:val="24"/>
          <w:szCs w:val="24"/>
        </w:rPr>
        <w:t>Av. Athos da Silveira Ramos, 149, Bloco A, salas 545 e 534 – Centro de Tecnologia, Cidade Universitária, Rio de Jan</w:t>
      </w:r>
      <w:r w:rsidR="001126D5" w:rsidRPr="00904D73">
        <w:rPr>
          <w:rFonts w:ascii="Times New Roman" w:hAnsi="Times New Roman" w:cs="Times New Roman"/>
          <w:sz w:val="24"/>
          <w:szCs w:val="24"/>
        </w:rPr>
        <w:t xml:space="preserve">eiro, RJ, Brasil, CEP 21941-909 </w:t>
      </w:r>
      <w:r w:rsidR="00096C34" w:rsidRPr="00904D73">
        <w:rPr>
          <w:rFonts w:ascii="Times New Roman" w:hAnsi="Times New Roman" w:cs="Times New Roman"/>
          <w:sz w:val="24"/>
          <w:szCs w:val="24"/>
        </w:rPr>
        <w:t>Phone number: +55 (21) 3938-7362, +55 (21) 3938-7825</w:t>
      </w:r>
    </w:p>
    <w:p w:rsidR="003A572C" w:rsidRPr="003A0431" w:rsidRDefault="003A572C" w:rsidP="00904D73">
      <w:pPr>
        <w:jc w:val="both"/>
        <w:rPr>
          <w:rFonts w:ascii="Times New Roman" w:hAnsi="Times New Roman" w:cs="Times New Roman"/>
          <w:b/>
          <w:i/>
          <w:sz w:val="24"/>
          <w:szCs w:val="24"/>
        </w:rPr>
      </w:pPr>
      <w:r w:rsidRPr="003A0431">
        <w:rPr>
          <w:rFonts w:ascii="Times New Roman" w:hAnsi="Times New Roman" w:cs="Times New Roman"/>
          <w:b/>
          <w:i/>
          <w:sz w:val="24"/>
          <w:szCs w:val="24"/>
        </w:rPr>
        <w:t>1. Introductory information</w:t>
      </w:r>
    </w:p>
    <w:p w:rsidR="00CE5A12" w:rsidRPr="00904D73" w:rsidRDefault="00A74B68" w:rsidP="008A3611">
      <w:pPr>
        <w:ind w:firstLine="708"/>
        <w:jc w:val="both"/>
        <w:rPr>
          <w:rFonts w:ascii="Times New Roman" w:hAnsi="Times New Roman" w:cs="Times New Roman"/>
          <w:sz w:val="24"/>
          <w:szCs w:val="24"/>
        </w:rPr>
      </w:pPr>
      <w:r w:rsidRPr="00904D73">
        <w:rPr>
          <w:rFonts w:ascii="Times New Roman" w:hAnsi="Times New Roman" w:cs="Times New Roman"/>
          <w:sz w:val="24"/>
          <w:szCs w:val="24"/>
        </w:rPr>
        <w:t>The</w:t>
      </w:r>
      <w:r w:rsidR="00CE5A12" w:rsidRPr="00904D73">
        <w:rPr>
          <w:rFonts w:ascii="Times New Roman" w:hAnsi="Times New Roman" w:cs="Times New Roman"/>
          <w:sz w:val="24"/>
          <w:szCs w:val="24"/>
        </w:rPr>
        <w:t xml:space="preserve"> </w:t>
      </w:r>
      <w:r w:rsidRPr="00904D73">
        <w:rPr>
          <w:rFonts w:ascii="Times New Roman" w:hAnsi="Times New Roman" w:cs="Times New Roman"/>
          <w:sz w:val="24"/>
          <w:szCs w:val="24"/>
        </w:rPr>
        <w:t xml:space="preserve">Extracted Data – Neuroinflammation </w:t>
      </w:r>
      <w:r w:rsidR="00CE5A12" w:rsidRPr="00904D73">
        <w:rPr>
          <w:rFonts w:ascii="Times New Roman" w:hAnsi="Times New Roman" w:cs="Times New Roman"/>
          <w:sz w:val="24"/>
          <w:szCs w:val="24"/>
        </w:rPr>
        <w:t xml:space="preserve">dataset </w:t>
      </w:r>
      <w:r w:rsidRPr="00904D73">
        <w:rPr>
          <w:rFonts w:ascii="Times New Roman" w:hAnsi="Times New Roman" w:cs="Times New Roman"/>
          <w:sz w:val="24"/>
          <w:szCs w:val="24"/>
        </w:rPr>
        <w:t>and the Extracted Data – BBB dataset contain</w:t>
      </w:r>
      <w:r w:rsidR="00CE5A12" w:rsidRPr="00904D73">
        <w:rPr>
          <w:rFonts w:ascii="Times New Roman" w:hAnsi="Times New Roman" w:cs="Times New Roman"/>
          <w:sz w:val="24"/>
          <w:szCs w:val="24"/>
        </w:rPr>
        <w:t xml:space="preserve"> data collected </w:t>
      </w:r>
      <w:r w:rsidRPr="00904D73">
        <w:rPr>
          <w:rFonts w:ascii="Times New Roman" w:hAnsi="Times New Roman" w:cs="Times New Roman"/>
          <w:sz w:val="24"/>
          <w:szCs w:val="24"/>
        </w:rPr>
        <w:t>from research articles that met the eligibility criteria</w:t>
      </w:r>
      <w:r w:rsidR="00316986" w:rsidRPr="00904D73">
        <w:rPr>
          <w:rFonts w:ascii="Times New Roman" w:hAnsi="Times New Roman" w:cs="Times New Roman"/>
          <w:sz w:val="24"/>
          <w:szCs w:val="24"/>
        </w:rPr>
        <w:t xml:space="preserve"> present in the protocol referring to the </w:t>
      </w:r>
      <w:r w:rsidRPr="00904D73">
        <w:rPr>
          <w:rFonts w:ascii="Times New Roman" w:hAnsi="Times New Roman" w:cs="Times New Roman"/>
          <w:sz w:val="24"/>
          <w:szCs w:val="24"/>
        </w:rPr>
        <w:t xml:space="preserve">systematic review with meta-analysis titled </w:t>
      </w:r>
      <w:r w:rsidRPr="00904D73">
        <w:rPr>
          <w:rFonts w:ascii="Times New Roman" w:hAnsi="Times New Roman" w:cs="Times New Roman"/>
          <w:i/>
          <w:sz w:val="24"/>
          <w:szCs w:val="24"/>
        </w:rPr>
        <w:t>Estimating the effectiveness of linoleic acid-isomers supplementation and NSAIDs against neuroinflammation</w:t>
      </w:r>
      <w:r w:rsidR="00316986" w:rsidRPr="00904D73">
        <w:rPr>
          <w:rFonts w:ascii="Times New Roman" w:hAnsi="Times New Roman" w:cs="Times New Roman"/>
          <w:sz w:val="24"/>
          <w:szCs w:val="24"/>
        </w:rPr>
        <w:t>,</w:t>
      </w:r>
      <w:r w:rsidRPr="00904D73">
        <w:rPr>
          <w:rFonts w:ascii="Times New Roman" w:hAnsi="Times New Roman" w:cs="Times New Roman"/>
          <w:sz w:val="24"/>
          <w:szCs w:val="24"/>
        </w:rPr>
        <w:t xml:space="preserve"> which has been submitted to the </w:t>
      </w:r>
      <w:r w:rsidRPr="00904D73">
        <w:rPr>
          <w:rFonts w:ascii="Times New Roman" w:hAnsi="Times New Roman" w:cs="Times New Roman"/>
          <w:i/>
          <w:sz w:val="24"/>
          <w:szCs w:val="24"/>
        </w:rPr>
        <w:t xml:space="preserve">Critical Reviews in Food Science and </w:t>
      </w:r>
      <w:r w:rsidR="00622E71">
        <w:rPr>
          <w:rFonts w:ascii="Times New Roman" w:hAnsi="Times New Roman" w:cs="Times New Roman"/>
          <w:i/>
          <w:sz w:val="24"/>
          <w:szCs w:val="24"/>
        </w:rPr>
        <w:t>Nutrition</w:t>
      </w:r>
      <w:r w:rsidRPr="00904D73">
        <w:rPr>
          <w:rFonts w:ascii="Times New Roman" w:hAnsi="Times New Roman" w:cs="Times New Roman"/>
          <w:sz w:val="24"/>
          <w:szCs w:val="24"/>
        </w:rPr>
        <w:t xml:space="preserve">. </w:t>
      </w:r>
      <w:r w:rsidR="005E263C" w:rsidRPr="00904D73">
        <w:rPr>
          <w:rFonts w:ascii="Times New Roman" w:hAnsi="Times New Roman" w:cs="Times New Roman"/>
          <w:sz w:val="24"/>
          <w:szCs w:val="24"/>
        </w:rPr>
        <w:t>The dataset</w:t>
      </w:r>
      <w:r w:rsidR="00CE5A12" w:rsidRPr="00904D73">
        <w:rPr>
          <w:rFonts w:ascii="Times New Roman" w:hAnsi="Times New Roman" w:cs="Times New Roman"/>
          <w:sz w:val="24"/>
          <w:szCs w:val="24"/>
        </w:rPr>
        <w:t xml:space="preserve"> is being made public both to act as sup</w:t>
      </w:r>
      <w:r w:rsidR="005E263C" w:rsidRPr="00904D73">
        <w:rPr>
          <w:rFonts w:ascii="Times New Roman" w:hAnsi="Times New Roman" w:cs="Times New Roman"/>
          <w:sz w:val="24"/>
          <w:szCs w:val="24"/>
        </w:rPr>
        <w:t>plementary data for publication</w:t>
      </w:r>
      <w:r w:rsidR="00CE5A12" w:rsidRPr="00904D73">
        <w:rPr>
          <w:rFonts w:ascii="Times New Roman" w:hAnsi="Times New Roman" w:cs="Times New Roman"/>
          <w:sz w:val="24"/>
          <w:szCs w:val="24"/>
        </w:rPr>
        <w:t xml:space="preserve"> and f</w:t>
      </w:r>
      <w:r w:rsidR="005E263C" w:rsidRPr="00904D73">
        <w:rPr>
          <w:rFonts w:ascii="Times New Roman" w:hAnsi="Times New Roman" w:cs="Times New Roman"/>
          <w:sz w:val="24"/>
          <w:szCs w:val="24"/>
        </w:rPr>
        <w:t>or other researchers to use this</w:t>
      </w:r>
      <w:r w:rsidR="00CE5A12" w:rsidRPr="00904D73">
        <w:rPr>
          <w:rFonts w:ascii="Times New Roman" w:hAnsi="Times New Roman" w:cs="Times New Roman"/>
          <w:sz w:val="24"/>
          <w:szCs w:val="24"/>
        </w:rPr>
        <w:t xml:space="preserve"> data in their own work. </w:t>
      </w:r>
    </w:p>
    <w:p w:rsidR="00CE5A12" w:rsidRPr="00904D73" w:rsidRDefault="00CD50DC" w:rsidP="008A3611">
      <w:pPr>
        <w:ind w:firstLine="708"/>
        <w:jc w:val="both"/>
        <w:rPr>
          <w:rFonts w:ascii="Times New Roman" w:hAnsi="Times New Roman" w:cs="Times New Roman"/>
          <w:sz w:val="24"/>
          <w:szCs w:val="24"/>
        </w:rPr>
      </w:pPr>
      <w:r w:rsidRPr="00904D73">
        <w:rPr>
          <w:rFonts w:ascii="Times New Roman" w:hAnsi="Times New Roman" w:cs="Times New Roman"/>
          <w:sz w:val="24"/>
          <w:szCs w:val="24"/>
        </w:rPr>
        <w:t>The data in this data</w:t>
      </w:r>
      <w:r w:rsidR="00CE5A12" w:rsidRPr="00904D73">
        <w:rPr>
          <w:rFonts w:ascii="Times New Roman" w:hAnsi="Times New Roman" w:cs="Times New Roman"/>
          <w:sz w:val="24"/>
          <w:szCs w:val="24"/>
        </w:rPr>
        <w:t xml:space="preserve">set was collected </w:t>
      </w:r>
      <w:r w:rsidRPr="00904D73">
        <w:rPr>
          <w:rFonts w:ascii="Times New Roman" w:hAnsi="Times New Roman" w:cs="Times New Roman"/>
          <w:sz w:val="24"/>
          <w:szCs w:val="24"/>
        </w:rPr>
        <w:t>using computer equipment and software</w:t>
      </w:r>
      <w:r w:rsidR="00B87007" w:rsidRPr="00904D73">
        <w:rPr>
          <w:rFonts w:ascii="Times New Roman" w:hAnsi="Times New Roman" w:cs="Times New Roman"/>
          <w:sz w:val="24"/>
          <w:szCs w:val="24"/>
        </w:rPr>
        <w:t xml:space="preserve"> provided</w:t>
      </w:r>
      <w:r w:rsidRPr="00904D73">
        <w:rPr>
          <w:rFonts w:ascii="Times New Roman" w:hAnsi="Times New Roman" w:cs="Times New Roman"/>
          <w:sz w:val="24"/>
          <w:szCs w:val="24"/>
        </w:rPr>
        <w:t xml:space="preserve"> </w:t>
      </w:r>
      <w:r w:rsidR="00B87007" w:rsidRPr="00904D73">
        <w:rPr>
          <w:rFonts w:ascii="Times New Roman" w:hAnsi="Times New Roman" w:cs="Times New Roman"/>
          <w:sz w:val="24"/>
          <w:szCs w:val="24"/>
        </w:rPr>
        <w:t>by the</w:t>
      </w:r>
      <w:r w:rsidRPr="00904D73">
        <w:rPr>
          <w:rFonts w:ascii="Times New Roman" w:hAnsi="Times New Roman" w:cs="Times New Roman"/>
          <w:sz w:val="24"/>
          <w:szCs w:val="24"/>
        </w:rPr>
        <w:t xml:space="preserve"> </w:t>
      </w:r>
      <w:r w:rsidR="00B87007" w:rsidRPr="00904D73">
        <w:rPr>
          <w:rFonts w:ascii="Times New Roman" w:hAnsi="Times New Roman" w:cs="Times New Roman"/>
          <w:sz w:val="24"/>
          <w:szCs w:val="24"/>
        </w:rPr>
        <w:t>Laboratory of Advanced Analysis in Biochemistry and Molecular Biology of the Biochemistry Department –</w:t>
      </w:r>
      <w:r w:rsidR="00CE5A12" w:rsidRPr="00904D73">
        <w:rPr>
          <w:rFonts w:ascii="Times New Roman" w:hAnsi="Times New Roman" w:cs="Times New Roman"/>
          <w:sz w:val="24"/>
          <w:szCs w:val="24"/>
        </w:rPr>
        <w:t xml:space="preserve"> </w:t>
      </w:r>
      <w:r w:rsidR="00B87007" w:rsidRPr="00904D73">
        <w:rPr>
          <w:rFonts w:ascii="Times New Roman" w:hAnsi="Times New Roman" w:cs="Times New Roman"/>
          <w:sz w:val="24"/>
          <w:szCs w:val="24"/>
        </w:rPr>
        <w:t>Chemistry Institute</w:t>
      </w:r>
      <w:r w:rsidR="00CE5A12" w:rsidRPr="00904D73">
        <w:rPr>
          <w:rFonts w:ascii="Times New Roman" w:hAnsi="Times New Roman" w:cs="Times New Roman"/>
          <w:sz w:val="24"/>
          <w:szCs w:val="24"/>
        </w:rPr>
        <w:t xml:space="preserve">, between </w:t>
      </w:r>
      <w:r w:rsidR="00B87007" w:rsidRPr="00904D73">
        <w:rPr>
          <w:rFonts w:ascii="Times New Roman" w:hAnsi="Times New Roman" w:cs="Times New Roman"/>
          <w:sz w:val="24"/>
          <w:szCs w:val="24"/>
        </w:rPr>
        <w:t>July 2021 to October 2021</w:t>
      </w:r>
      <w:r w:rsidR="00CE5A12" w:rsidRPr="00904D73">
        <w:rPr>
          <w:rFonts w:ascii="Times New Roman" w:hAnsi="Times New Roman" w:cs="Times New Roman"/>
          <w:sz w:val="24"/>
          <w:szCs w:val="24"/>
        </w:rPr>
        <w:t xml:space="preserve">. </w:t>
      </w:r>
      <w:r w:rsidR="00B87007" w:rsidRPr="00904D73">
        <w:rPr>
          <w:rFonts w:ascii="Times New Roman" w:hAnsi="Times New Roman" w:cs="Times New Roman"/>
          <w:sz w:val="24"/>
          <w:szCs w:val="24"/>
        </w:rPr>
        <w:t xml:space="preserve">An update of the search in databases occurred from January 2023 to February 2023. </w:t>
      </w:r>
      <w:r w:rsidR="00CE5A12" w:rsidRPr="00904D73">
        <w:rPr>
          <w:rFonts w:ascii="Times New Roman" w:hAnsi="Times New Roman" w:cs="Times New Roman"/>
          <w:sz w:val="24"/>
          <w:szCs w:val="24"/>
        </w:rPr>
        <w:t xml:space="preserve">This </w:t>
      </w:r>
      <w:r w:rsidR="00B87007" w:rsidRPr="00904D73">
        <w:rPr>
          <w:rFonts w:ascii="Times New Roman" w:hAnsi="Times New Roman" w:cs="Times New Roman"/>
          <w:sz w:val="24"/>
          <w:szCs w:val="24"/>
        </w:rPr>
        <w:t>review</w:t>
      </w:r>
      <w:r w:rsidR="00CE5A12" w:rsidRPr="00904D73">
        <w:rPr>
          <w:rFonts w:ascii="Times New Roman" w:hAnsi="Times New Roman" w:cs="Times New Roman"/>
          <w:sz w:val="24"/>
          <w:szCs w:val="24"/>
        </w:rPr>
        <w:t xml:space="preserve"> was made </w:t>
      </w:r>
      <w:r w:rsidR="00B87007" w:rsidRPr="00904D73">
        <w:rPr>
          <w:rFonts w:ascii="Times New Roman" w:hAnsi="Times New Roman" w:cs="Times New Roman"/>
          <w:sz w:val="24"/>
          <w:szCs w:val="24"/>
        </w:rPr>
        <w:t xml:space="preserve">due to the scholarship granted </w:t>
      </w:r>
      <w:r w:rsidR="00CE5A12" w:rsidRPr="00904D73">
        <w:rPr>
          <w:rFonts w:ascii="Times New Roman" w:hAnsi="Times New Roman" w:cs="Times New Roman"/>
          <w:sz w:val="24"/>
          <w:szCs w:val="24"/>
        </w:rPr>
        <w:t xml:space="preserve">from the </w:t>
      </w:r>
      <w:r w:rsidR="00B87007" w:rsidRPr="00904D73">
        <w:rPr>
          <w:rFonts w:ascii="Times New Roman" w:hAnsi="Times New Roman" w:cs="Times New Roman"/>
          <w:sz w:val="24"/>
          <w:szCs w:val="24"/>
        </w:rPr>
        <w:t xml:space="preserve">Fundação de Amparo à Pesquisa do Estado do Rio de Janeiro </w:t>
      </w:r>
      <w:r w:rsidR="00CE5A12" w:rsidRPr="00904D73">
        <w:rPr>
          <w:rFonts w:ascii="Times New Roman" w:hAnsi="Times New Roman" w:cs="Times New Roman"/>
          <w:sz w:val="24"/>
          <w:szCs w:val="24"/>
        </w:rPr>
        <w:t>(</w:t>
      </w:r>
      <w:r w:rsidR="00B87007" w:rsidRPr="00904D73">
        <w:rPr>
          <w:rFonts w:ascii="Times New Roman" w:hAnsi="Times New Roman" w:cs="Times New Roman"/>
          <w:sz w:val="24"/>
          <w:szCs w:val="24"/>
        </w:rPr>
        <w:t>FAPERJ</w:t>
      </w:r>
      <w:r w:rsidR="00CE5A12" w:rsidRPr="00904D73">
        <w:rPr>
          <w:rFonts w:ascii="Times New Roman" w:hAnsi="Times New Roman" w:cs="Times New Roman"/>
          <w:sz w:val="24"/>
          <w:szCs w:val="24"/>
        </w:rPr>
        <w:t>).</w:t>
      </w:r>
    </w:p>
    <w:p w:rsidR="00222222" w:rsidRPr="003A0431" w:rsidRDefault="00222222" w:rsidP="00904D73">
      <w:pPr>
        <w:jc w:val="both"/>
        <w:rPr>
          <w:rFonts w:ascii="Times New Roman" w:hAnsi="Times New Roman" w:cs="Times New Roman"/>
          <w:b/>
          <w:i/>
          <w:sz w:val="24"/>
          <w:szCs w:val="24"/>
        </w:rPr>
      </w:pPr>
      <w:r w:rsidRPr="003A0431">
        <w:rPr>
          <w:rFonts w:ascii="Times New Roman" w:hAnsi="Times New Roman" w:cs="Times New Roman"/>
          <w:b/>
          <w:i/>
          <w:sz w:val="24"/>
          <w:szCs w:val="24"/>
        </w:rPr>
        <w:t xml:space="preserve">2. Purpose of data collection </w:t>
      </w:r>
    </w:p>
    <w:p w:rsidR="00222222" w:rsidRPr="00904D73" w:rsidRDefault="009E64A1" w:rsidP="008A3611">
      <w:pPr>
        <w:ind w:firstLine="708"/>
        <w:jc w:val="both"/>
        <w:rPr>
          <w:rFonts w:ascii="Times New Roman" w:hAnsi="Times New Roman" w:cs="Times New Roman"/>
          <w:sz w:val="24"/>
          <w:szCs w:val="24"/>
        </w:rPr>
      </w:pPr>
      <w:r w:rsidRPr="00904D73">
        <w:rPr>
          <w:rFonts w:ascii="Times New Roman" w:hAnsi="Times New Roman" w:cs="Times New Roman"/>
          <w:sz w:val="24"/>
          <w:szCs w:val="24"/>
        </w:rPr>
        <w:t>The purpose of data collection in Extracted Data – Neuroinflammation dataset was to investigate the anti-neuroinflammatory potential of diet fatty acids (linoleic acid and its conjugated isomers), as well as of nonsteroidal anti-inflammatory drugs (ibuprofen and aspirin) in alleviating neuroinflammation</w:t>
      </w:r>
      <w:r w:rsidR="008B0651" w:rsidRPr="00904D73">
        <w:rPr>
          <w:rFonts w:ascii="Times New Roman" w:hAnsi="Times New Roman" w:cs="Times New Roman"/>
          <w:sz w:val="24"/>
          <w:szCs w:val="24"/>
        </w:rPr>
        <w:t xml:space="preserve"> </w:t>
      </w:r>
      <w:r w:rsidR="008B0651" w:rsidRPr="00904D73">
        <w:rPr>
          <w:rFonts w:ascii="Times New Roman" w:hAnsi="Times New Roman" w:cs="Times New Roman"/>
          <w:i/>
          <w:sz w:val="24"/>
          <w:szCs w:val="24"/>
        </w:rPr>
        <w:t>in vitro</w:t>
      </w:r>
      <w:r w:rsidR="008B0651" w:rsidRPr="00904D73">
        <w:rPr>
          <w:rFonts w:ascii="Times New Roman" w:hAnsi="Times New Roman" w:cs="Times New Roman"/>
          <w:sz w:val="24"/>
          <w:szCs w:val="24"/>
        </w:rPr>
        <w:t xml:space="preserve"> and </w:t>
      </w:r>
      <w:r w:rsidR="008B0651" w:rsidRPr="00904D73">
        <w:rPr>
          <w:rFonts w:ascii="Times New Roman" w:hAnsi="Times New Roman" w:cs="Times New Roman"/>
          <w:i/>
          <w:sz w:val="24"/>
          <w:szCs w:val="24"/>
        </w:rPr>
        <w:t>in vivo</w:t>
      </w:r>
      <w:r w:rsidR="008B0651" w:rsidRPr="00904D73">
        <w:rPr>
          <w:rFonts w:ascii="Times New Roman" w:hAnsi="Times New Roman" w:cs="Times New Roman"/>
          <w:sz w:val="24"/>
          <w:szCs w:val="24"/>
        </w:rPr>
        <w:t xml:space="preserve"> animal </w:t>
      </w:r>
      <w:r w:rsidR="00434BCD" w:rsidRPr="00904D73">
        <w:rPr>
          <w:rFonts w:ascii="Times New Roman" w:hAnsi="Times New Roman" w:cs="Times New Roman"/>
          <w:sz w:val="24"/>
          <w:szCs w:val="24"/>
        </w:rPr>
        <w:t>models</w:t>
      </w:r>
      <w:r w:rsidR="008B0651" w:rsidRPr="00904D73">
        <w:rPr>
          <w:rFonts w:ascii="Times New Roman" w:hAnsi="Times New Roman" w:cs="Times New Roman"/>
          <w:sz w:val="24"/>
          <w:szCs w:val="24"/>
        </w:rPr>
        <w:t xml:space="preserve"> and human clinical trials. </w:t>
      </w:r>
      <w:r w:rsidR="00434BCD" w:rsidRPr="00904D73">
        <w:rPr>
          <w:rFonts w:ascii="Times New Roman" w:hAnsi="Times New Roman" w:cs="Times New Roman"/>
          <w:sz w:val="24"/>
          <w:szCs w:val="24"/>
        </w:rPr>
        <w:t xml:space="preserve">The purpose of data collection in Extracted Data – BBB dataset was to investigate the potential </w:t>
      </w:r>
      <w:r w:rsidR="00307333" w:rsidRPr="00904D73">
        <w:rPr>
          <w:rFonts w:ascii="Times New Roman" w:hAnsi="Times New Roman" w:cs="Times New Roman"/>
          <w:sz w:val="24"/>
          <w:szCs w:val="24"/>
        </w:rPr>
        <w:t xml:space="preserve">of </w:t>
      </w:r>
      <w:r w:rsidR="00E82FBF" w:rsidRPr="00904D73">
        <w:rPr>
          <w:rFonts w:ascii="Times New Roman" w:hAnsi="Times New Roman" w:cs="Times New Roman"/>
          <w:sz w:val="24"/>
          <w:szCs w:val="24"/>
        </w:rPr>
        <w:t xml:space="preserve">diet fatty acids (linoleic acid and its conjugated isomers), as well as of nonsteroidal anti-inflammatory drugs (ibuprofen and aspirin) </w:t>
      </w:r>
      <w:r w:rsidR="00307333" w:rsidRPr="00904D73">
        <w:rPr>
          <w:rFonts w:ascii="Times New Roman" w:hAnsi="Times New Roman" w:cs="Times New Roman"/>
          <w:sz w:val="24"/>
          <w:szCs w:val="24"/>
        </w:rPr>
        <w:t xml:space="preserve">to cross the blood-brain barrier </w:t>
      </w:r>
      <w:r w:rsidR="00307333" w:rsidRPr="00904D73">
        <w:rPr>
          <w:rFonts w:ascii="Times New Roman" w:hAnsi="Times New Roman" w:cs="Times New Roman"/>
          <w:i/>
          <w:sz w:val="24"/>
          <w:szCs w:val="24"/>
        </w:rPr>
        <w:t>in vivo</w:t>
      </w:r>
      <w:r w:rsidR="00E82FBF" w:rsidRPr="00904D73">
        <w:rPr>
          <w:rFonts w:ascii="Times New Roman" w:hAnsi="Times New Roman" w:cs="Times New Roman"/>
          <w:sz w:val="24"/>
          <w:szCs w:val="24"/>
        </w:rPr>
        <w:t xml:space="preserve"> animal models and human clinical trials. </w:t>
      </w:r>
    </w:p>
    <w:p w:rsidR="009E2238" w:rsidRPr="00EE3EA1" w:rsidRDefault="009E2238" w:rsidP="00904D73">
      <w:pPr>
        <w:jc w:val="both"/>
        <w:rPr>
          <w:rFonts w:ascii="Times New Roman" w:hAnsi="Times New Roman" w:cs="Times New Roman"/>
          <w:b/>
          <w:i/>
          <w:sz w:val="24"/>
          <w:szCs w:val="24"/>
        </w:rPr>
      </w:pPr>
      <w:r w:rsidRPr="00EE3EA1">
        <w:rPr>
          <w:rFonts w:ascii="Times New Roman" w:hAnsi="Times New Roman" w:cs="Times New Roman"/>
          <w:b/>
          <w:i/>
          <w:sz w:val="24"/>
          <w:szCs w:val="24"/>
        </w:rPr>
        <w:t>3. Methodological information</w:t>
      </w:r>
    </w:p>
    <w:p w:rsidR="00580BA6" w:rsidRPr="00904D73" w:rsidRDefault="00690D31" w:rsidP="00105612">
      <w:pPr>
        <w:ind w:firstLine="708"/>
        <w:jc w:val="both"/>
        <w:rPr>
          <w:rFonts w:ascii="Times New Roman" w:hAnsi="Times New Roman" w:cs="Times New Roman"/>
          <w:sz w:val="24"/>
          <w:szCs w:val="24"/>
        </w:rPr>
      </w:pPr>
      <w:r w:rsidRPr="00904D73">
        <w:rPr>
          <w:rFonts w:ascii="Times New Roman" w:hAnsi="Times New Roman" w:cs="Times New Roman"/>
          <w:sz w:val="24"/>
          <w:szCs w:val="24"/>
        </w:rPr>
        <w:lastRenderedPageBreak/>
        <w:t xml:space="preserve">The population, intervention, comparison, and outcome (PICO) method has been employed for the development of the focus questions. The tool called </w:t>
      </w:r>
      <w:proofErr w:type="gramStart"/>
      <w:r w:rsidRPr="00904D73">
        <w:rPr>
          <w:rFonts w:ascii="Times New Roman" w:hAnsi="Times New Roman" w:cs="Times New Roman"/>
          <w:sz w:val="24"/>
          <w:szCs w:val="24"/>
        </w:rPr>
        <w:t>StArt</w:t>
      </w:r>
      <w:proofErr w:type="gramEnd"/>
      <w:r w:rsidRPr="00904D73">
        <w:rPr>
          <w:rFonts w:ascii="Times New Roman" w:hAnsi="Times New Roman" w:cs="Times New Roman"/>
          <w:sz w:val="24"/>
          <w:szCs w:val="24"/>
        </w:rPr>
        <w:t xml:space="preserve"> (State of the Art through Systematic Review, version 3.3 BETA) </w:t>
      </w:r>
      <w:r w:rsidR="00E90AF3" w:rsidRPr="00904D73">
        <w:rPr>
          <w:rFonts w:ascii="Times New Roman" w:hAnsi="Times New Roman" w:cs="Times New Roman"/>
          <w:sz w:val="24"/>
          <w:szCs w:val="24"/>
        </w:rPr>
        <w:t xml:space="preserve">has been employed </w:t>
      </w:r>
      <w:r w:rsidRPr="00904D73">
        <w:rPr>
          <w:rFonts w:ascii="Times New Roman" w:hAnsi="Times New Roman" w:cs="Times New Roman"/>
          <w:sz w:val="24"/>
          <w:szCs w:val="24"/>
        </w:rPr>
        <w:t xml:space="preserve">to apply the previously prepared protocol. </w:t>
      </w:r>
      <w:r w:rsidR="00E90AF3" w:rsidRPr="00904D73">
        <w:rPr>
          <w:rFonts w:ascii="Times New Roman" w:hAnsi="Times New Roman" w:cs="Times New Roman"/>
          <w:sz w:val="24"/>
          <w:szCs w:val="24"/>
        </w:rPr>
        <w:t xml:space="preserve">Search strings have been constructed and adapted for </w:t>
      </w:r>
      <w:proofErr w:type="gramStart"/>
      <w:r w:rsidR="00E90AF3" w:rsidRPr="00904D73">
        <w:rPr>
          <w:rFonts w:ascii="Times New Roman" w:hAnsi="Times New Roman" w:cs="Times New Roman"/>
          <w:sz w:val="24"/>
          <w:szCs w:val="24"/>
        </w:rPr>
        <w:t>five</w:t>
      </w:r>
      <w:proofErr w:type="gramEnd"/>
      <w:r w:rsidR="00E90AF3" w:rsidRPr="00904D73">
        <w:rPr>
          <w:rFonts w:ascii="Times New Roman" w:hAnsi="Times New Roman" w:cs="Times New Roman"/>
          <w:sz w:val="24"/>
          <w:szCs w:val="24"/>
        </w:rPr>
        <w:t xml:space="preserve"> electronic databases: Science Direct, Pubmed, Embase, Scopus, and Wiley Online Library. They were related to compounds' effects on neuroinflammation, their potential to cross the BBB, and their side effects in the neuroinflammatory diseases' context. </w:t>
      </w:r>
    </w:p>
    <w:p w:rsidR="00E90AF3" w:rsidRPr="00904D73" w:rsidRDefault="00E90AF3" w:rsidP="00904D73">
      <w:pPr>
        <w:ind w:firstLine="708"/>
        <w:jc w:val="both"/>
        <w:rPr>
          <w:rFonts w:ascii="Times New Roman" w:hAnsi="Times New Roman" w:cs="Times New Roman"/>
          <w:sz w:val="24"/>
          <w:szCs w:val="24"/>
        </w:rPr>
      </w:pPr>
      <w:r w:rsidRPr="00904D73">
        <w:rPr>
          <w:rFonts w:ascii="Times New Roman" w:hAnsi="Times New Roman" w:cs="Times New Roman"/>
          <w:sz w:val="24"/>
          <w:szCs w:val="24"/>
        </w:rPr>
        <w:t xml:space="preserve">We removed the time filter so as not to limit the number of manuscripts resulting. After, two authors independently conducted the preliminary selection of identified abstracts, titles, and keywords of research articles published in English. In the initial screening step, abstracts have been removed </w:t>
      </w:r>
      <w:proofErr w:type="gramStart"/>
      <w:r w:rsidRPr="00904D73">
        <w:rPr>
          <w:rFonts w:ascii="Times New Roman" w:hAnsi="Times New Roman" w:cs="Times New Roman"/>
          <w:sz w:val="24"/>
          <w:szCs w:val="24"/>
        </w:rPr>
        <w:t>if</w:t>
      </w:r>
      <w:proofErr w:type="gramEnd"/>
      <w:r w:rsidRPr="00904D73">
        <w:rPr>
          <w:rFonts w:ascii="Times New Roman" w:hAnsi="Times New Roman" w:cs="Times New Roman"/>
          <w:sz w:val="24"/>
          <w:szCs w:val="24"/>
        </w:rPr>
        <w:t xml:space="preserve"> the papers did not investigate anti-inflammatory therapy for neurodegenerative diseases. Papers on nonsteroidal anti-inflammatory drugs other than ibuprofen or aspirin or their derived forms were excluded. Editorials, hypothetical and modeling studies, letters, reviews, commentaries, monographs, books, preprints, and </w:t>
      </w:r>
      <w:proofErr w:type="gramStart"/>
      <w:r w:rsidRPr="00904D73">
        <w:rPr>
          <w:rFonts w:ascii="Times New Roman" w:hAnsi="Times New Roman" w:cs="Times New Roman"/>
          <w:sz w:val="24"/>
          <w:szCs w:val="24"/>
        </w:rPr>
        <w:t>Ph.</w:t>
      </w:r>
      <w:proofErr w:type="gramEnd"/>
      <w:r w:rsidRPr="00904D73">
        <w:rPr>
          <w:rFonts w:ascii="Times New Roman" w:hAnsi="Times New Roman" w:cs="Times New Roman"/>
          <w:sz w:val="24"/>
          <w:szCs w:val="24"/>
        </w:rPr>
        <w:t xml:space="preserve">D. thesis have been removed. Based on the entire reading of the paper, all studies included in the systematic analysis were controlled experiments with a quantitative approach to data analysis. Studies whose statistical differences between treatments were not described in the text or signalled in the results were disregarded. Only studies whose treatment with an inflammatory insult was contrasted with the negative control were included. Direct neuroprotective effects </w:t>
      </w:r>
      <w:r w:rsidRPr="00904D73">
        <w:rPr>
          <w:rFonts w:ascii="Times New Roman" w:hAnsi="Times New Roman" w:cs="Times New Roman"/>
          <w:i/>
          <w:sz w:val="24"/>
          <w:szCs w:val="24"/>
        </w:rPr>
        <w:t>in vitro</w:t>
      </w:r>
      <w:r w:rsidRPr="00904D73">
        <w:rPr>
          <w:rFonts w:ascii="Times New Roman" w:hAnsi="Times New Roman" w:cs="Times New Roman"/>
          <w:sz w:val="24"/>
          <w:szCs w:val="24"/>
        </w:rPr>
        <w:t xml:space="preserve">, animal </w:t>
      </w:r>
      <w:r w:rsidRPr="00904D73">
        <w:rPr>
          <w:rFonts w:ascii="Times New Roman" w:hAnsi="Times New Roman" w:cs="Times New Roman"/>
          <w:i/>
          <w:sz w:val="24"/>
          <w:szCs w:val="24"/>
        </w:rPr>
        <w:t>in vivo</w:t>
      </w:r>
      <w:r w:rsidRPr="00904D73">
        <w:rPr>
          <w:rFonts w:ascii="Times New Roman" w:hAnsi="Times New Roman" w:cs="Times New Roman"/>
          <w:sz w:val="24"/>
          <w:szCs w:val="24"/>
        </w:rPr>
        <w:t xml:space="preserve">, or human clinical trials but without evaluating the inflammatory mechanisms involved were removed, as well as studies investigating the compounds of interest on neuroinflammation, but in the peripheral nervous system and not in the central nervous system. Side effects only in the neuroinflammatory diseases' context were included, while blood-brain barrier crossing </w:t>
      </w:r>
      <w:r w:rsidRPr="00904D73">
        <w:rPr>
          <w:rFonts w:ascii="Times New Roman" w:hAnsi="Times New Roman" w:cs="Times New Roman"/>
          <w:i/>
          <w:sz w:val="24"/>
          <w:szCs w:val="24"/>
        </w:rPr>
        <w:t>in situ</w:t>
      </w:r>
      <w:r w:rsidRPr="00904D73">
        <w:rPr>
          <w:rFonts w:ascii="Times New Roman" w:hAnsi="Times New Roman" w:cs="Times New Roman"/>
          <w:sz w:val="24"/>
          <w:szCs w:val="24"/>
        </w:rPr>
        <w:t xml:space="preserve"> and </w:t>
      </w:r>
      <w:r w:rsidRPr="00904D73">
        <w:rPr>
          <w:rFonts w:ascii="Times New Roman" w:hAnsi="Times New Roman" w:cs="Times New Roman"/>
          <w:i/>
          <w:sz w:val="24"/>
          <w:szCs w:val="24"/>
        </w:rPr>
        <w:t>in vitro</w:t>
      </w:r>
      <w:r w:rsidRPr="00904D73">
        <w:rPr>
          <w:rFonts w:ascii="Times New Roman" w:hAnsi="Times New Roman" w:cs="Times New Roman"/>
          <w:sz w:val="24"/>
          <w:szCs w:val="24"/>
        </w:rPr>
        <w:t xml:space="preserve"> was removed. </w:t>
      </w:r>
    </w:p>
    <w:p w:rsidR="00E90AF3" w:rsidRPr="00904D73" w:rsidRDefault="00E90AF3" w:rsidP="00904D73">
      <w:pPr>
        <w:jc w:val="both"/>
        <w:rPr>
          <w:rFonts w:ascii="Times New Roman" w:hAnsi="Times New Roman" w:cs="Times New Roman"/>
          <w:sz w:val="24"/>
          <w:szCs w:val="24"/>
        </w:rPr>
      </w:pPr>
      <w:r w:rsidRPr="00904D73">
        <w:rPr>
          <w:rFonts w:ascii="Times New Roman" w:hAnsi="Times New Roman" w:cs="Times New Roman"/>
          <w:sz w:val="24"/>
          <w:szCs w:val="24"/>
        </w:rPr>
        <w:tab/>
        <w:t xml:space="preserve">The determination of log BB was </w:t>
      </w:r>
      <w:r w:rsidR="000B40AE">
        <w:rPr>
          <w:rFonts w:ascii="Times New Roman" w:hAnsi="Times New Roman" w:cs="Times New Roman"/>
          <w:sz w:val="24"/>
          <w:szCs w:val="24"/>
        </w:rPr>
        <w:t>performed</w:t>
      </w:r>
      <w:r w:rsidRPr="00904D73">
        <w:rPr>
          <w:rFonts w:ascii="Times New Roman" w:hAnsi="Times New Roman" w:cs="Times New Roman"/>
          <w:sz w:val="24"/>
          <w:szCs w:val="24"/>
        </w:rPr>
        <w:t xml:space="preserve"> by </w:t>
      </w:r>
      <w:r w:rsidRPr="00904D73">
        <w:rPr>
          <w:rFonts w:ascii="Times New Roman" w:hAnsi="Times New Roman" w:cs="Times New Roman"/>
          <w:i/>
          <w:sz w:val="24"/>
          <w:szCs w:val="24"/>
        </w:rPr>
        <w:t>in vivo</w:t>
      </w:r>
      <w:r w:rsidRPr="00904D73">
        <w:rPr>
          <w:rFonts w:ascii="Times New Roman" w:hAnsi="Times New Roman" w:cs="Times New Roman"/>
          <w:sz w:val="24"/>
          <w:szCs w:val="24"/>
        </w:rPr>
        <w:t xml:space="preserve"> </w:t>
      </w:r>
      <w:r w:rsidR="00580BA6" w:rsidRPr="00904D73">
        <w:rPr>
          <w:rFonts w:ascii="Times New Roman" w:hAnsi="Times New Roman" w:cs="Times New Roman"/>
          <w:sz w:val="24"/>
          <w:szCs w:val="24"/>
        </w:rPr>
        <w:t xml:space="preserve">animal </w:t>
      </w:r>
      <w:r w:rsidRPr="00904D73">
        <w:rPr>
          <w:rFonts w:ascii="Times New Roman" w:hAnsi="Times New Roman" w:cs="Times New Roman"/>
          <w:sz w:val="24"/>
          <w:szCs w:val="24"/>
        </w:rPr>
        <w:t>experiments as follows:</w:t>
      </w:r>
    </w:p>
    <w:p w:rsidR="00E90AF3" w:rsidRPr="00904D73" w:rsidRDefault="00E90AF3" w:rsidP="00904D73">
      <w:pPr>
        <w:jc w:val="both"/>
        <w:rPr>
          <w:rFonts w:ascii="Times New Roman" w:hAnsi="Times New Roman" w:cs="Times New Roman"/>
          <w:sz w:val="24"/>
          <w:szCs w:val="24"/>
        </w:rPr>
      </w:pPr>
      <w:proofErr w:type="gramStart"/>
      <w:r w:rsidRPr="00904D73">
        <w:rPr>
          <w:rFonts w:ascii="Times New Roman" w:hAnsi="Times New Roman" w:cs="Times New Roman"/>
          <w:sz w:val="24"/>
          <w:szCs w:val="24"/>
        </w:rPr>
        <w:t>LogBB</w:t>
      </w:r>
      <w:proofErr w:type="gramEnd"/>
      <w:r w:rsidRPr="00904D73">
        <w:rPr>
          <w:rFonts w:ascii="Times New Roman" w:hAnsi="Times New Roman" w:cs="Times New Roman"/>
          <w:sz w:val="24"/>
          <w:szCs w:val="24"/>
        </w:rPr>
        <w:t xml:space="preserve"> = log </w:t>
      </w:r>
      <w:r w:rsidR="00AC4531">
        <w:rPr>
          <w:rFonts w:ascii="Times New Roman" w:hAnsi="Times New Roman" w:cs="Times New Roman"/>
          <w:sz w:val="24"/>
          <w:szCs w:val="24"/>
        </w:rPr>
        <w:t>[</w:t>
      </w:r>
      <w:r w:rsidR="00580BA6" w:rsidRPr="00904D73">
        <w:rPr>
          <w:rFonts w:ascii="Times New Roman" w:hAnsi="Times New Roman" w:cs="Times New Roman"/>
          <w:sz w:val="24"/>
          <w:szCs w:val="24"/>
          <w:vertAlign w:val="superscript"/>
        </w:rPr>
        <w:t>c</w:t>
      </w:r>
      <w:r w:rsidRPr="00904D73">
        <w:rPr>
          <w:rFonts w:ascii="Times New Roman" w:hAnsi="Times New Roman" w:cs="Times New Roman"/>
          <w:sz w:val="24"/>
          <w:szCs w:val="24"/>
        </w:rPr>
        <w:t>brain</w:t>
      </w:r>
      <w:r w:rsidR="00580BA6" w:rsidRPr="00904D73">
        <w:rPr>
          <w:rFonts w:ascii="Times New Roman" w:hAnsi="Times New Roman" w:cs="Times New Roman"/>
          <w:sz w:val="24"/>
          <w:szCs w:val="24"/>
        </w:rPr>
        <w:t xml:space="preserve"> </w:t>
      </w:r>
      <w:r w:rsidRPr="00904D73">
        <w:rPr>
          <w:rFonts w:ascii="Times New Roman" w:hAnsi="Times New Roman" w:cs="Times New Roman"/>
          <w:sz w:val="24"/>
          <w:szCs w:val="24"/>
        </w:rPr>
        <w:t>/</w:t>
      </w:r>
      <w:r w:rsidR="00580BA6" w:rsidRPr="00904D73">
        <w:rPr>
          <w:rFonts w:ascii="Times New Roman" w:hAnsi="Times New Roman" w:cs="Times New Roman"/>
          <w:sz w:val="24"/>
          <w:szCs w:val="24"/>
        </w:rPr>
        <w:t xml:space="preserve"> </w:t>
      </w:r>
      <w:r w:rsidRPr="00904D73">
        <w:rPr>
          <w:rFonts w:ascii="Times New Roman" w:hAnsi="Times New Roman" w:cs="Times New Roman"/>
          <w:sz w:val="24"/>
          <w:szCs w:val="24"/>
          <w:vertAlign w:val="superscript"/>
        </w:rPr>
        <w:t>c</w:t>
      </w:r>
      <w:r w:rsidR="00580BA6" w:rsidRPr="00904D73">
        <w:rPr>
          <w:rFonts w:ascii="Times New Roman" w:hAnsi="Times New Roman" w:cs="Times New Roman"/>
          <w:sz w:val="24"/>
          <w:szCs w:val="24"/>
        </w:rPr>
        <w:t>blood]</w:t>
      </w:r>
      <w:r w:rsidRPr="00904D73">
        <w:rPr>
          <w:rFonts w:ascii="Times New Roman" w:hAnsi="Times New Roman" w:cs="Times New Roman"/>
          <w:sz w:val="24"/>
          <w:szCs w:val="24"/>
        </w:rPr>
        <w:t xml:space="preserve">                         </w:t>
      </w:r>
    </w:p>
    <w:p w:rsidR="00E90AF3" w:rsidRDefault="00E90AF3" w:rsidP="00904D73">
      <w:pPr>
        <w:jc w:val="both"/>
        <w:rPr>
          <w:rFonts w:ascii="Times New Roman" w:hAnsi="Times New Roman" w:cs="Times New Roman"/>
          <w:sz w:val="24"/>
          <w:szCs w:val="24"/>
        </w:rPr>
      </w:pPr>
      <w:proofErr w:type="gramStart"/>
      <w:r w:rsidRPr="00904D73">
        <w:rPr>
          <w:rFonts w:ascii="Times New Roman" w:hAnsi="Times New Roman" w:cs="Times New Roman"/>
          <w:sz w:val="24"/>
          <w:szCs w:val="24"/>
        </w:rPr>
        <w:t>where</w:t>
      </w:r>
      <w:proofErr w:type="gramEnd"/>
      <w:r w:rsidRPr="00904D73">
        <w:rPr>
          <w:rFonts w:ascii="Times New Roman" w:hAnsi="Times New Roman" w:cs="Times New Roman"/>
          <w:sz w:val="24"/>
          <w:szCs w:val="24"/>
        </w:rPr>
        <w:t xml:space="preserve"> </w:t>
      </w:r>
      <w:r w:rsidRPr="00904D73">
        <w:rPr>
          <w:rFonts w:ascii="Times New Roman" w:hAnsi="Times New Roman" w:cs="Times New Roman"/>
          <w:sz w:val="24"/>
          <w:szCs w:val="24"/>
          <w:vertAlign w:val="superscript"/>
        </w:rPr>
        <w:t>c</w:t>
      </w:r>
      <w:r w:rsidRPr="00904D73">
        <w:rPr>
          <w:rFonts w:ascii="Times New Roman" w:hAnsi="Times New Roman" w:cs="Times New Roman"/>
          <w:sz w:val="24"/>
          <w:szCs w:val="24"/>
        </w:rPr>
        <w:t xml:space="preserve">brain is the concentration of the compound in the brain and </w:t>
      </w:r>
      <w:r w:rsidRPr="00904D73">
        <w:rPr>
          <w:rFonts w:ascii="Times New Roman" w:hAnsi="Times New Roman" w:cs="Times New Roman"/>
          <w:sz w:val="24"/>
          <w:szCs w:val="24"/>
          <w:vertAlign w:val="superscript"/>
        </w:rPr>
        <w:t>c</w:t>
      </w:r>
      <w:r w:rsidRPr="00904D73">
        <w:rPr>
          <w:rFonts w:ascii="Times New Roman" w:hAnsi="Times New Roman" w:cs="Times New Roman"/>
          <w:sz w:val="24"/>
          <w:szCs w:val="24"/>
        </w:rPr>
        <w:t>blood is the concentration of the compound in the blood.</w:t>
      </w:r>
    </w:p>
    <w:p w:rsidR="00904D73" w:rsidRDefault="00904D73" w:rsidP="00904D73">
      <w:pPr>
        <w:jc w:val="both"/>
        <w:rPr>
          <w:rFonts w:ascii="Times New Roman" w:hAnsi="Times New Roman" w:cs="Times New Roman"/>
          <w:b/>
          <w:i/>
          <w:sz w:val="24"/>
          <w:szCs w:val="24"/>
        </w:rPr>
      </w:pPr>
      <w:r w:rsidRPr="00EE3EA1">
        <w:rPr>
          <w:rFonts w:ascii="Times New Roman" w:hAnsi="Times New Roman" w:cs="Times New Roman"/>
          <w:b/>
          <w:i/>
          <w:sz w:val="24"/>
          <w:szCs w:val="24"/>
        </w:rPr>
        <w:t>4. Data specific information</w:t>
      </w:r>
    </w:p>
    <w:p w:rsidR="00191A93" w:rsidRPr="00191A93" w:rsidRDefault="00191A93" w:rsidP="00191A93">
      <w:pPr>
        <w:jc w:val="both"/>
        <w:rPr>
          <w:rFonts w:ascii="Times New Roman" w:hAnsi="Times New Roman" w:cs="Times New Roman"/>
          <w:i/>
          <w:sz w:val="24"/>
          <w:szCs w:val="24"/>
        </w:rPr>
      </w:pPr>
      <w:r w:rsidRPr="00191A93">
        <w:rPr>
          <w:rFonts w:ascii="Times New Roman" w:hAnsi="Times New Roman" w:cs="Times New Roman"/>
          <w:i/>
          <w:sz w:val="24"/>
          <w:szCs w:val="24"/>
        </w:rPr>
        <w:t>4.1 Extracted Data – Neuroinflammation dataset</w:t>
      </w:r>
    </w:p>
    <w:p w:rsidR="00904D73" w:rsidRDefault="0008665D" w:rsidP="008A3611">
      <w:pPr>
        <w:ind w:firstLine="708"/>
        <w:jc w:val="both"/>
        <w:rPr>
          <w:rFonts w:ascii="Times New Roman" w:hAnsi="Times New Roman" w:cs="Times New Roman"/>
          <w:sz w:val="24"/>
          <w:szCs w:val="24"/>
        </w:rPr>
      </w:pPr>
      <w:r w:rsidRPr="0008665D">
        <w:rPr>
          <w:rFonts w:ascii="Times New Roman" w:hAnsi="Times New Roman" w:cs="Times New Roman"/>
          <w:sz w:val="24"/>
          <w:szCs w:val="24"/>
        </w:rPr>
        <w:t>The data included</w:t>
      </w:r>
      <w:r>
        <w:rPr>
          <w:rFonts w:ascii="Times New Roman" w:hAnsi="Times New Roman" w:cs="Times New Roman"/>
          <w:sz w:val="24"/>
          <w:szCs w:val="24"/>
        </w:rPr>
        <w:t xml:space="preserve"> in the</w:t>
      </w:r>
      <w:r w:rsidR="00142EFD" w:rsidRPr="00142EFD">
        <w:rPr>
          <w:rFonts w:ascii="Times New Roman" w:hAnsi="Times New Roman" w:cs="Times New Roman"/>
          <w:sz w:val="24"/>
          <w:szCs w:val="24"/>
        </w:rPr>
        <w:t xml:space="preserve"> </w:t>
      </w:r>
      <w:r w:rsidRPr="00904D73">
        <w:rPr>
          <w:rFonts w:ascii="Times New Roman" w:hAnsi="Times New Roman" w:cs="Times New Roman"/>
          <w:sz w:val="24"/>
          <w:szCs w:val="24"/>
        </w:rPr>
        <w:t>Extracted Data – Neuroinflammation dataset</w:t>
      </w:r>
      <w:r>
        <w:rPr>
          <w:rFonts w:ascii="Times New Roman" w:hAnsi="Times New Roman" w:cs="Times New Roman"/>
          <w:sz w:val="24"/>
          <w:szCs w:val="24"/>
        </w:rPr>
        <w:t xml:space="preserve"> </w:t>
      </w:r>
      <w:r w:rsidR="00142EFD" w:rsidRPr="00142EFD">
        <w:rPr>
          <w:rFonts w:ascii="Times New Roman" w:hAnsi="Times New Roman" w:cs="Times New Roman"/>
          <w:sz w:val="24"/>
          <w:szCs w:val="24"/>
        </w:rPr>
        <w:t xml:space="preserve">has been organised per </w:t>
      </w:r>
      <w:r>
        <w:rPr>
          <w:rFonts w:ascii="Times New Roman" w:hAnsi="Times New Roman" w:cs="Times New Roman"/>
          <w:sz w:val="24"/>
          <w:szCs w:val="24"/>
        </w:rPr>
        <w:t>tested compounds</w:t>
      </w:r>
      <w:r w:rsidR="00142EFD" w:rsidRPr="00142EFD">
        <w:rPr>
          <w:rFonts w:ascii="Times New Roman" w:hAnsi="Times New Roman" w:cs="Times New Roman"/>
          <w:sz w:val="24"/>
          <w:szCs w:val="24"/>
        </w:rPr>
        <w:t xml:space="preserve">. The </w:t>
      </w:r>
      <w:proofErr w:type="gramStart"/>
      <w:r w:rsidR="00142EFD" w:rsidRPr="00142EFD">
        <w:rPr>
          <w:rFonts w:ascii="Times New Roman" w:hAnsi="Times New Roman" w:cs="Times New Roman"/>
          <w:sz w:val="24"/>
          <w:szCs w:val="24"/>
        </w:rPr>
        <w:t>files</w:t>
      </w:r>
      <w:proofErr w:type="gramEnd"/>
      <w:r w:rsidR="00142EFD" w:rsidRPr="00142EFD">
        <w:rPr>
          <w:rFonts w:ascii="Times New Roman" w:hAnsi="Times New Roman" w:cs="Times New Roman"/>
          <w:sz w:val="24"/>
          <w:szCs w:val="24"/>
        </w:rPr>
        <w:t xml:space="preserve"> follow the nomenclature </w:t>
      </w:r>
      <w:r>
        <w:rPr>
          <w:rFonts w:ascii="Times New Roman" w:hAnsi="Times New Roman" w:cs="Times New Roman"/>
          <w:sz w:val="24"/>
          <w:szCs w:val="24"/>
        </w:rPr>
        <w:t xml:space="preserve">system below </w:t>
      </w:r>
      <w:r w:rsidRPr="0008665D">
        <w:rPr>
          <w:rFonts w:ascii="Times New Roman" w:hAnsi="Times New Roman" w:cs="Times New Roman"/>
          <w:sz w:val="24"/>
          <w:szCs w:val="24"/>
        </w:rPr>
        <w:t>according to the organization of the spreadsheet</w:t>
      </w:r>
      <w:r>
        <w:rPr>
          <w:rFonts w:ascii="Times New Roman" w:hAnsi="Times New Roman" w:cs="Times New Roman"/>
          <w:sz w:val="24"/>
          <w:szCs w:val="24"/>
        </w:rPr>
        <w:t>:</w:t>
      </w:r>
    </w:p>
    <w:p w:rsidR="0008665D" w:rsidRDefault="0008665D" w:rsidP="00904D73">
      <w:pPr>
        <w:jc w:val="both"/>
        <w:rPr>
          <w:rFonts w:ascii="Times New Roman" w:hAnsi="Times New Roman" w:cs="Times New Roman"/>
          <w:sz w:val="24"/>
          <w:szCs w:val="24"/>
        </w:rPr>
      </w:pPr>
      <w:r>
        <w:rPr>
          <w:rFonts w:ascii="Times New Roman" w:hAnsi="Times New Roman" w:cs="Times New Roman"/>
          <w:sz w:val="24"/>
          <w:szCs w:val="24"/>
        </w:rPr>
        <w:t xml:space="preserve">Column A: </w:t>
      </w:r>
      <w:r w:rsidRPr="0008665D">
        <w:rPr>
          <w:rFonts w:ascii="Times New Roman" w:hAnsi="Times New Roman" w:cs="Times New Roman"/>
          <w:sz w:val="24"/>
          <w:szCs w:val="24"/>
        </w:rPr>
        <w:t>Purpose of the experimental test carried out</w:t>
      </w:r>
      <w:r>
        <w:rPr>
          <w:rFonts w:ascii="Times New Roman" w:hAnsi="Times New Roman" w:cs="Times New Roman"/>
          <w:sz w:val="24"/>
          <w:szCs w:val="24"/>
        </w:rPr>
        <w:t>.</w:t>
      </w:r>
    </w:p>
    <w:p w:rsidR="0008665D" w:rsidRDefault="0008665D" w:rsidP="00904D73">
      <w:pPr>
        <w:jc w:val="both"/>
        <w:rPr>
          <w:rFonts w:ascii="Times New Roman" w:hAnsi="Times New Roman" w:cs="Times New Roman"/>
          <w:sz w:val="24"/>
          <w:szCs w:val="24"/>
        </w:rPr>
      </w:pPr>
      <w:r>
        <w:rPr>
          <w:rFonts w:ascii="Times New Roman" w:hAnsi="Times New Roman" w:cs="Times New Roman"/>
          <w:sz w:val="24"/>
          <w:szCs w:val="24"/>
        </w:rPr>
        <w:t xml:space="preserve">Column B: </w:t>
      </w:r>
      <w:r w:rsidRPr="0008665D">
        <w:rPr>
          <w:rFonts w:ascii="Times New Roman" w:hAnsi="Times New Roman" w:cs="Times New Roman"/>
          <w:sz w:val="24"/>
          <w:szCs w:val="24"/>
        </w:rPr>
        <w:t>Definition of the tested compound</w:t>
      </w:r>
      <w:r>
        <w:rPr>
          <w:rFonts w:ascii="Times New Roman" w:hAnsi="Times New Roman" w:cs="Times New Roman"/>
          <w:sz w:val="24"/>
          <w:szCs w:val="24"/>
        </w:rPr>
        <w:t>.</w:t>
      </w:r>
    </w:p>
    <w:p w:rsidR="0008665D" w:rsidRDefault="0008665D" w:rsidP="00904D73">
      <w:pPr>
        <w:jc w:val="both"/>
        <w:rPr>
          <w:rFonts w:ascii="Times New Roman" w:hAnsi="Times New Roman" w:cs="Times New Roman"/>
          <w:sz w:val="24"/>
          <w:szCs w:val="24"/>
        </w:rPr>
      </w:pPr>
      <w:r>
        <w:rPr>
          <w:rFonts w:ascii="Times New Roman" w:hAnsi="Times New Roman" w:cs="Times New Roman"/>
          <w:sz w:val="24"/>
          <w:szCs w:val="24"/>
        </w:rPr>
        <w:lastRenderedPageBreak/>
        <w:t xml:space="preserve">Column C: </w:t>
      </w:r>
      <w:r w:rsidR="00D752AA" w:rsidRPr="00D752AA">
        <w:rPr>
          <w:rFonts w:ascii="Times New Roman" w:hAnsi="Times New Roman" w:cs="Times New Roman"/>
          <w:sz w:val="24"/>
          <w:szCs w:val="24"/>
        </w:rPr>
        <w:t>Research article from which data was extracted</w:t>
      </w:r>
      <w:r w:rsidR="00A362FF">
        <w:rPr>
          <w:rFonts w:ascii="Times New Roman" w:hAnsi="Times New Roman" w:cs="Times New Roman"/>
          <w:sz w:val="24"/>
          <w:szCs w:val="24"/>
        </w:rPr>
        <w:t>.</w:t>
      </w:r>
    </w:p>
    <w:p w:rsidR="00D752AA" w:rsidRDefault="00D752AA" w:rsidP="00904D73">
      <w:pPr>
        <w:jc w:val="both"/>
        <w:rPr>
          <w:rFonts w:ascii="Times New Roman" w:hAnsi="Times New Roman" w:cs="Times New Roman"/>
          <w:sz w:val="24"/>
          <w:szCs w:val="24"/>
        </w:rPr>
      </w:pPr>
      <w:r>
        <w:rPr>
          <w:rFonts w:ascii="Times New Roman" w:hAnsi="Times New Roman" w:cs="Times New Roman"/>
          <w:sz w:val="24"/>
          <w:szCs w:val="24"/>
        </w:rPr>
        <w:t xml:space="preserve">Column D: </w:t>
      </w:r>
      <w:r w:rsidRPr="00D752AA">
        <w:rPr>
          <w:rFonts w:ascii="Times New Roman" w:hAnsi="Times New Roman" w:cs="Times New Roman"/>
          <w:sz w:val="24"/>
          <w:szCs w:val="24"/>
        </w:rPr>
        <w:t>Definition of the experimental analysis carried out in the study</w:t>
      </w:r>
      <w:r>
        <w:rPr>
          <w:rFonts w:ascii="Times New Roman" w:hAnsi="Times New Roman" w:cs="Times New Roman"/>
          <w:sz w:val="24"/>
          <w:szCs w:val="24"/>
        </w:rPr>
        <w:t xml:space="preserve">. </w:t>
      </w:r>
    </w:p>
    <w:p w:rsidR="002109D4" w:rsidRDefault="002109D4" w:rsidP="00904D73">
      <w:pPr>
        <w:jc w:val="both"/>
        <w:rPr>
          <w:rFonts w:ascii="Times New Roman" w:hAnsi="Times New Roman" w:cs="Times New Roman"/>
          <w:sz w:val="24"/>
          <w:szCs w:val="24"/>
        </w:rPr>
      </w:pPr>
      <w:r>
        <w:rPr>
          <w:rFonts w:ascii="Times New Roman" w:hAnsi="Times New Roman" w:cs="Times New Roman"/>
          <w:sz w:val="24"/>
          <w:szCs w:val="24"/>
        </w:rPr>
        <w:t xml:space="preserve">Column E: </w:t>
      </w:r>
      <w:r w:rsidRPr="002109D4">
        <w:rPr>
          <w:rFonts w:ascii="Times New Roman" w:hAnsi="Times New Roman" w:cs="Times New Roman"/>
          <w:sz w:val="24"/>
          <w:szCs w:val="24"/>
        </w:rPr>
        <w:t>Classification of the e</w:t>
      </w:r>
      <w:r>
        <w:rPr>
          <w:rFonts w:ascii="Times New Roman" w:hAnsi="Times New Roman" w:cs="Times New Roman"/>
          <w:sz w:val="24"/>
          <w:szCs w:val="24"/>
        </w:rPr>
        <w:t xml:space="preserve">xperimental model of the </w:t>
      </w:r>
      <w:r w:rsidR="006644B7">
        <w:rPr>
          <w:rFonts w:ascii="Times New Roman" w:hAnsi="Times New Roman" w:cs="Times New Roman"/>
          <w:sz w:val="24"/>
          <w:szCs w:val="24"/>
        </w:rPr>
        <w:t xml:space="preserve">extracted </w:t>
      </w:r>
      <w:r>
        <w:rPr>
          <w:rFonts w:ascii="Times New Roman" w:hAnsi="Times New Roman" w:cs="Times New Roman"/>
          <w:sz w:val="24"/>
          <w:szCs w:val="24"/>
        </w:rPr>
        <w:t>study (</w:t>
      </w:r>
      <w:r w:rsidRPr="002109D4">
        <w:rPr>
          <w:rFonts w:ascii="Times New Roman" w:hAnsi="Times New Roman" w:cs="Times New Roman"/>
          <w:i/>
          <w:sz w:val="24"/>
          <w:szCs w:val="24"/>
        </w:rPr>
        <w:t>in vitro</w:t>
      </w:r>
      <w:r w:rsidRPr="002109D4">
        <w:rPr>
          <w:rFonts w:ascii="Times New Roman" w:hAnsi="Times New Roman" w:cs="Times New Roman"/>
          <w:sz w:val="24"/>
          <w:szCs w:val="24"/>
        </w:rPr>
        <w:t xml:space="preserve">, </w:t>
      </w:r>
      <w:r w:rsidRPr="002109D4">
        <w:rPr>
          <w:rFonts w:ascii="Times New Roman" w:hAnsi="Times New Roman" w:cs="Times New Roman"/>
          <w:i/>
          <w:sz w:val="24"/>
          <w:szCs w:val="24"/>
        </w:rPr>
        <w:t>in vivo</w:t>
      </w:r>
      <w:r w:rsidRPr="002109D4">
        <w:rPr>
          <w:rFonts w:ascii="Times New Roman" w:hAnsi="Times New Roman" w:cs="Times New Roman"/>
          <w:sz w:val="24"/>
          <w:szCs w:val="24"/>
        </w:rPr>
        <w:t xml:space="preserve"> or </w:t>
      </w:r>
      <w:r w:rsidRPr="002109D4">
        <w:rPr>
          <w:rFonts w:ascii="Times New Roman" w:hAnsi="Times New Roman" w:cs="Times New Roman"/>
          <w:i/>
          <w:sz w:val="24"/>
          <w:szCs w:val="24"/>
        </w:rPr>
        <w:t xml:space="preserve">ex-vivo </w:t>
      </w:r>
      <w:r w:rsidRPr="002109D4">
        <w:rPr>
          <w:rFonts w:ascii="Times New Roman" w:hAnsi="Times New Roman" w:cs="Times New Roman"/>
          <w:sz w:val="24"/>
          <w:szCs w:val="24"/>
        </w:rPr>
        <w:t xml:space="preserve">animal model) and human clinical </w:t>
      </w:r>
      <w:r>
        <w:rPr>
          <w:rFonts w:ascii="Times New Roman" w:hAnsi="Times New Roman" w:cs="Times New Roman"/>
          <w:sz w:val="24"/>
          <w:szCs w:val="24"/>
        </w:rPr>
        <w:t>trials</w:t>
      </w:r>
      <w:r w:rsidRPr="002109D4">
        <w:rPr>
          <w:rFonts w:ascii="Times New Roman" w:hAnsi="Times New Roman" w:cs="Times New Roman"/>
          <w:sz w:val="24"/>
          <w:szCs w:val="24"/>
        </w:rPr>
        <w:t>.</w:t>
      </w:r>
    </w:p>
    <w:p w:rsidR="0091301E" w:rsidRDefault="0091301E" w:rsidP="00904D73">
      <w:pPr>
        <w:jc w:val="both"/>
        <w:rPr>
          <w:rFonts w:ascii="Times New Roman" w:hAnsi="Times New Roman" w:cs="Times New Roman"/>
          <w:sz w:val="24"/>
          <w:szCs w:val="24"/>
        </w:rPr>
      </w:pPr>
      <w:r>
        <w:rPr>
          <w:rFonts w:ascii="Times New Roman" w:hAnsi="Times New Roman" w:cs="Times New Roman"/>
          <w:sz w:val="24"/>
          <w:szCs w:val="24"/>
        </w:rPr>
        <w:t xml:space="preserve">Column F: </w:t>
      </w:r>
      <w:r w:rsidR="00B85353" w:rsidRPr="00B85353">
        <w:rPr>
          <w:rFonts w:ascii="Times New Roman" w:hAnsi="Times New Roman" w:cs="Times New Roman"/>
          <w:sz w:val="24"/>
          <w:szCs w:val="24"/>
        </w:rPr>
        <w:t>Administered concentration of the tested compound</w:t>
      </w:r>
      <w:r w:rsidR="00B85353">
        <w:rPr>
          <w:rFonts w:ascii="Times New Roman" w:hAnsi="Times New Roman" w:cs="Times New Roman"/>
          <w:sz w:val="24"/>
          <w:szCs w:val="24"/>
        </w:rPr>
        <w:t xml:space="preserve">. </w:t>
      </w:r>
    </w:p>
    <w:p w:rsidR="009A5DC4" w:rsidRDefault="009A5DC4" w:rsidP="00904D73">
      <w:pPr>
        <w:jc w:val="both"/>
        <w:rPr>
          <w:rFonts w:ascii="Times New Roman" w:hAnsi="Times New Roman" w:cs="Times New Roman"/>
          <w:sz w:val="24"/>
          <w:szCs w:val="24"/>
        </w:rPr>
      </w:pPr>
      <w:r>
        <w:rPr>
          <w:rFonts w:ascii="Times New Roman" w:hAnsi="Times New Roman" w:cs="Times New Roman"/>
          <w:sz w:val="24"/>
          <w:szCs w:val="24"/>
        </w:rPr>
        <w:t xml:space="preserve">Column G: </w:t>
      </w:r>
      <w:r w:rsidRPr="009A5DC4">
        <w:rPr>
          <w:rFonts w:ascii="Times New Roman" w:hAnsi="Times New Roman" w:cs="Times New Roman"/>
          <w:sz w:val="24"/>
          <w:szCs w:val="24"/>
        </w:rPr>
        <w:t>Time the tested compound was administered</w:t>
      </w:r>
      <w:r>
        <w:rPr>
          <w:rFonts w:ascii="Times New Roman" w:hAnsi="Times New Roman" w:cs="Times New Roman"/>
          <w:sz w:val="24"/>
          <w:szCs w:val="24"/>
        </w:rPr>
        <w:t xml:space="preserve"> </w:t>
      </w:r>
      <w:r w:rsidRPr="009A5DC4">
        <w:rPr>
          <w:rFonts w:ascii="Times New Roman" w:hAnsi="Times New Roman" w:cs="Times New Roman"/>
          <w:sz w:val="24"/>
          <w:szCs w:val="24"/>
        </w:rPr>
        <w:t xml:space="preserve">in the animal model of disease or in human clinical </w:t>
      </w:r>
      <w:r>
        <w:rPr>
          <w:rFonts w:ascii="Times New Roman" w:hAnsi="Times New Roman" w:cs="Times New Roman"/>
          <w:sz w:val="24"/>
          <w:szCs w:val="24"/>
        </w:rPr>
        <w:t>trials.</w:t>
      </w:r>
    </w:p>
    <w:p w:rsidR="00AC4B6F" w:rsidRDefault="00AC4B6F" w:rsidP="008F00FF">
      <w:pPr>
        <w:jc w:val="both"/>
        <w:rPr>
          <w:rFonts w:ascii="Times New Roman" w:hAnsi="Times New Roman" w:cs="Times New Roman"/>
          <w:sz w:val="24"/>
          <w:szCs w:val="24"/>
        </w:rPr>
      </w:pPr>
      <w:r>
        <w:rPr>
          <w:rFonts w:ascii="Times New Roman" w:hAnsi="Times New Roman" w:cs="Times New Roman"/>
          <w:sz w:val="24"/>
          <w:szCs w:val="24"/>
        </w:rPr>
        <w:t xml:space="preserve">Column H: </w:t>
      </w:r>
      <w:r w:rsidRPr="00AC4B6F">
        <w:rPr>
          <w:rFonts w:ascii="Times New Roman" w:hAnsi="Times New Roman" w:cs="Times New Roman"/>
          <w:sz w:val="24"/>
          <w:szCs w:val="24"/>
        </w:rPr>
        <w:t>Values obtained for analyzes regarding the control group (wi</w:t>
      </w:r>
      <w:r>
        <w:rPr>
          <w:rFonts w:ascii="Times New Roman" w:hAnsi="Times New Roman" w:cs="Times New Roman"/>
          <w:sz w:val="24"/>
          <w:szCs w:val="24"/>
        </w:rPr>
        <w:t xml:space="preserve">thout therapeutic intervention). </w:t>
      </w:r>
      <w:r w:rsidRPr="00AC4B6F">
        <w:rPr>
          <w:rFonts w:ascii="Times New Roman" w:hAnsi="Times New Roman" w:cs="Times New Roman"/>
          <w:sz w:val="24"/>
          <w:szCs w:val="24"/>
        </w:rPr>
        <w:t>The units of measurement are presented in comments in each cell in that Excel column.</w:t>
      </w:r>
    </w:p>
    <w:p w:rsidR="00AC4B6F" w:rsidRDefault="00AC4B6F" w:rsidP="00AC4B6F">
      <w:pPr>
        <w:jc w:val="both"/>
        <w:rPr>
          <w:rFonts w:ascii="Times New Roman" w:hAnsi="Times New Roman" w:cs="Times New Roman"/>
          <w:sz w:val="24"/>
          <w:szCs w:val="24"/>
        </w:rPr>
      </w:pPr>
      <w:r>
        <w:rPr>
          <w:rFonts w:ascii="Times New Roman" w:hAnsi="Times New Roman" w:cs="Times New Roman"/>
          <w:sz w:val="24"/>
          <w:szCs w:val="24"/>
        </w:rPr>
        <w:t xml:space="preserve">Column I: </w:t>
      </w:r>
      <w:r w:rsidR="00DA00CC">
        <w:rPr>
          <w:rFonts w:ascii="Times New Roman" w:hAnsi="Times New Roman" w:cs="Times New Roman"/>
          <w:sz w:val="24"/>
          <w:szCs w:val="24"/>
        </w:rPr>
        <w:t>Values of s</w:t>
      </w:r>
      <w:r w:rsidR="00DA00CC" w:rsidRPr="00AC4B6F">
        <w:rPr>
          <w:rFonts w:ascii="Times New Roman" w:hAnsi="Times New Roman" w:cs="Times New Roman"/>
          <w:sz w:val="24"/>
          <w:szCs w:val="24"/>
        </w:rPr>
        <w:t>tandard deviation</w:t>
      </w:r>
      <w:r w:rsidR="00DA00CC">
        <w:rPr>
          <w:rFonts w:ascii="Times New Roman" w:hAnsi="Times New Roman" w:cs="Times New Roman"/>
          <w:sz w:val="24"/>
          <w:szCs w:val="24"/>
        </w:rPr>
        <w:t xml:space="preserve"> or </w:t>
      </w:r>
      <w:r w:rsidR="00DA00CC" w:rsidRPr="00DA00CC">
        <w:rPr>
          <w:rFonts w:ascii="Times New Roman" w:hAnsi="Times New Roman" w:cs="Times New Roman"/>
          <w:sz w:val="24"/>
          <w:szCs w:val="24"/>
        </w:rPr>
        <w:t>standard error of the mean</w:t>
      </w:r>
      <w:r w:rsidR="00DA00CC">
        <w:rPr>
          <w:rFonts w:ascii="Times New Roman" w:hAnsi="Times New Roman" w:cs="Times New Roman"/>
          <w:sz w:val="24"/>
          <w:szCs w:val="24"/>
        </w:rPr>
        <w:t xml:space="preserve"> </w:t>
      </w:r>
      <w:r w:rsidRPr="00AC4B6F">
        <w:rPr>
          <w:rFonts w:ascii="Times New Roman" w:hAnsi="Times New Roman" w:cs="Times New Roman"/>
          <w:sz w:val="24"/>
          <w:szCs w:val="24"/>
        </w:rPr>
        <w:t>obtained for analyzes regarding the control group (without therapeutic intervention).</w:t>
      </w:r>
    </w:p>
    <w:p w:rsidR="00AC4B6F" w:rsidRDefault="00AC4B6F" w:rsidP="00AC4B6F">
      <w:pPr>
        <w:jc w:val="both"/>
        <w:rPr>
          <w:rFonts w:ascii="Times New Roman" w:hAnsi="Times New Roman" w:cs="Times New Roman"/>
          <w:sz w:val="24"/>
          <w:szCs w:val="24"/>
        </w:rPr>
      </w:pPr>
      <w:r>
        <w:rPr>
          <w:rFonts w:ascii="Times New Roman" w:hAnsi="Times New Roman" w:cs="Times New Roman"/>
          <w:sz w:val="24"/>
          <w:szCs w:val="24"/>
        </w:rPr>
        <w:t xml:space="preserve">Column J: </w:t>
      </w:r>
      <w:r w:rsidRPr="00AC4B6F">
        <w:rPr>
          <w:rFonts w:ascii="Times New Roman" w:hAnsi="Times New Roman" w:cs="Times New Roman"/>
          <w:sz w:val="24"/>
          <w:szCs w:val="24"/>
        </w:rPr>
        <w:t>Values obtained for analyzes regarding the group treated wit</w:t>
      </w:r>
      <w:r>
        <w:rPr>
          <w:rFonts w:ascii="Times New Roman" w:hAnsi="Times New Roman" w:cs="Times New Roman"/>
          <w:sz w:val="24"/>
          <w:szCs w:val="24"/>
        </w:rPr>
        <w:t xml:space="preserve">h </w:t>
      </w:r>
      <w:r w:rsidRPr="00904D73">
        <w:rPr>
          <w:rFonts w:ascii="Times New Roman" w:hAnsi="Times New Roman" w:cs="Times New Roman"/>
          <w:sz w:val="24"/>
          <w:szCs w:val="24"/>
        </w:rPr>
        <w:t>nonsteroidal anti-inflammatory drugs</w:t>
      </w:r>
      <w:r>
        <w:rPr>
          <w:rFonts w:ascii="Times New Roman" w:hAnsi="Times New Roman" w:cs="Times New Roman"/>
          <w:sz w:val="24"/>
          <w:szCs w:val="24"/>
        </w:rPr>
        <w:t xml:space="preserve"> or linoleic acid</w:t>
      </w:r>
      <w:r w:rsidRPr="00AC4B6F">
        <w:rPr>
          <w:rFonts w:ascii="Times New Roman" w:hAnsi="Times New Roman" w:cs="Times New Roman"/>
          <w:sz w:val="24"/>
          <w:szCs w:val="24"/>
        </w:rPr>
        <w:t>-isomers</w:t>
      </w:r>
      <w:r>
        <w:rPr>
          <w:rFonts w:ascii="Times New Roman" w:hAnsi="Times New Roman" w:cs="Times New Roman"/>
          <w:sz w:val="24"/>
          <w:szCs w:val="24"/>
        </w:rPr>
        <w:t>. T</w:t>
      </w:r>
      <w:r w:rsidRPr="00AC4B6F">
        <w:rPr>
          <w:rFonts w:ascii="Times New Roman" w:hAnsi="Times New Roman" w:cs="Times New Roman"/>
          <w:sz w:val="24"/>
          <w:szCs w:val="24"/>
        </w:rPr>
        <w:t xml:space="preserve">he units of measurement are similar to those reported for </w:t>
      </w:r>
      <w:r>
        <w:rPr>
          <w:rFonts w:ascii="Times New Roman" w:hAnsi="Times New Roman" w:cs="Times New Roman"/>
          <w:sz w:val="24"/>
          <w:szCs w:val="24"/>
        </w:rPr>
        <w:t xml:space="preserve">the corresponding control group in the Column H. </w:t>
      </w:r>
    </w:p>
    <w:p w:rsidR="00C8629E" w:rsidRDefault="00C8629E" w:rsidP="00C8629E">
      <w:pPr>
        <w:jc w:val="both"/>
        <w:rPr>
          <w:rFonts w:ascii="Times New Roman" w:hAnsi="Times New Roman" w:cs="Times New Roman"/>
          <w:sz w:val="24"/>
          <w:szCs w:val="24"/>
        </w:rPr>
      </w:pPr>
      <w:r>
        <w:rPr>
          <w:rFonts w:ascii="Times New Roman" w:hAnsi="Times New Roman" w:cs="Times New Roman"/>
          <w:sz w:val="24"/>
          <w:szCs w:val="24"/>
        </w:rPr>
        <w:t xml:space="preserve">Column K: </w:t>
      </w:r>
      <w:r w:rsidR="00DA00CC">
        <w:rPr>
          <w:rFonts w:ascii="Times New Roman" w:hAnsi="Times New Roman" w:cs="Times New Roman"/>
          <w:sz w:val="24"/>
          <w:szCs w:val="24"/>
        </w:rPr>
        <w:t>Values of s</w:t>
      </w:r>
      <w:r w:rsidRPr="00AC4B6F">
        <w:rPr>
          <w:rFonts w:ascii="Times New Roman" w:hAnsi="Times New Roman" w:cs="Times New Roman"/>
          <w:sz w:val="24"/>
          <w:szCs w:val="24"/>
        </w:rPr>
        <w:t>tandard deviation</w:t>
      </w:r>
      <w:r w:rsidR="00DA00CC">
        <w:rPr>
          <w:rFonts w:ascii="Times New Roman" w:hAnsi="Times New Roman" w:cs="Times New Roman"/>
          <w:sz w:val="24"/>
          <w:szCs w:val="24"/>
        </w:rPr>
        <w:t xml:space="preserve"> or </w:t>
      </w:r>
      <w:r w:rsidR="00DA00CC" w:rsidRPr="00DA00CC">
        <w:rPr>
          <w:rFonts w:ascii="Times New Roman" w:hAnsi="Times New Roman" w:cs="Times New Roman"/>
          <w:sz w:val="24"/>
          <w:szCs w:val="24"/>
        </w:rPr>
        <w:t>standard error of the mean</w:t>
      </w:r>
      <w:r w:rsidR="00DA00CC">
        <w:rPr>
          <w:rFonts w:ascii="Times New Roman" w:hAnsi="Times New Roman" w:cs="Times New Roman"/>
          <w:sz w:val="24"/>
          <w:szCs w:val="24"/>
        </w:rPr>
        <w:t xml:space="preserve"> </w:t>
      </w:r>
      <w:r w:rsidRPr="00AC4B6F">
        <w:rPr>
          <w:rFonts w:ascii="Times New Roman" w:hAnsi="Times New Roman" w:cs="Times New Roman"/>
          <w:sz w:val="24"/>
          <w:szCs w:val="24"/>
        </w:rPr>
        <w:t>obtained for analyzes regarding the group treated wit</w:t>
      </w:r>
      <w:r>
        <w:rPr>
          <w:rFonts w:ascii="Times New Roman" w:hAnsi="Times New Roman" w:cs="Times New Roman"/>
          <w:sz w:val="24"/>
          <w:szCs w:val="24"/>
        </w:rPr>
        <w:t xml:space="preserve">h </w:t>
      </w:r>
      <w:r w:rsidRPr="00904D73">
        <w:rPr>
          <w:rFonts w:ascii="Times New Roman" w:hAnsi="Times New Roman" w:cs="Times New Roman"/>
          <w:sz w:val="24"/>
          <w:szCs w:val="24"/>
        </w:rPr>
        <w:t>nonsteroidal anti-inflammatory drugs</w:t>
      </w:r>
      <w:r>
        <w:rPr>
          <w:rFonts w:ascii="Times New Roman" w:hAnsi="Times New Roman" w:cs="Times New Roman"/>
          <w:sz w:val="24"/>
          <w:szCs w:val="24"/>
        </w:rPr>
        <w:t xml:space="preserve"> or linoleic acid</w:t>
      </w:r>
      <w:r w:rsidRPr="00AC4B6F">
        <w:rPr>
          <w:rFonts w:ascii="Times New Roman" w:hAnsi="Times New Roman" w:cs="Times New Roman"/>
          <w:sz w:val="24"/>
          <w:szCs w:val="24"/>
        </w:rPr>
        <w:t>-isomers</w:t>
      </w:r>
      <w:r>
        <w:rPr>
          <w:rFonts w:ascii="Times New Roman" w:hAnsi="Times New Roman" w:cs="Times New Roman"/>
          <w:sz w:val="24"/>
          <w:szCs w:val="24"/>
        </w:rPr>
        <w:t xml:space="preserve">. </w:t>
      </w:r>
    </w:p>
    <w:p w:rsidR="008F00FF" w:rsidRDefault="008F00FF" w:rsidP="008F00FF">
      <w:pPr>
        <w:jc w:val="both"/>
        <w:rPr>
          <w:rFonts w:ascii="Times New Roman" w:hAnsi="Times New Roman" w:cs="Times New Roman"/>
          <w:sz w:val="24"/>
          <w:szCs w:val="24"/>
        </w:rPr>
      </w:pPr>
      <w:r>
        <w:rPr>
          <w:rFonts w:ascii="Times New Roman" w:hAnsi="Times New Roman" w:cs="Times New Roman"/>
          <w:sz w:val="24"/>
          <w:szCs w:val="24"/>
        </w:rPr>
        <w:t xml:space="preserve">Column L: </w:t>
      </w:r>
      <w:r w:rsidRPr="008F00FF">
        <w:rPr>
          <w:rFonts w:ascii="Times New Roman" w:hAnsi="Times New Roman" w:cs="Times New Roman"/>
          <w:sz w:val="24"/>
          <w:szCs w:val="24"/>
        </w:rPr>
        <w:t>Number of analytical or experimental repl</w:t>
      </w:r>
      <w:r w:rsidR="007E5EA6">
        <w:rPr>
          <w:rFonts w:ascii="Times New Roman" w:hAnsi="Times New Roman" w:cs="Times New Roman"/>
          <w:sz w:val="24"/>
          <w:szCs w:val="24"/>
        </w:rPr>
        <w:t>icates used in the analysis</w:t>
      </w:r>
      <w:r>
        <w:rPr>
          <w:rFonts w:ascii="Times New Roman" w:hAnsi="Times New Roman" w:cs="Times New Roman"/>
          <w:sz w:val="24"/>
          <w:szCs w:val="24"/>
        </w:rPr>
        <w:t>.</w:t>
      </w:r>
    </w:p>
    <w:p w:rsidR="007E5EA6" w:rsidRDefault="007E5EA6" w:rsidP="008F00FF">
      <w:pPr>
        <w:jc w:val="both"/>
        <w:rPr>
          <w:rFonts w:ascii="Times New Roman" w:hAnsi="Times New Roman" w:cs="Times New Roman"/>
          <w:sz w:val="24"/>
          <w:szCs w:val="24"/>
        </w:rPr>
      </w:pPr>
      <w:r>
        <w:rPr>
          <w:rFonts w:ascii="Times New Roman" w:hAnsi="Times New Roman" w:cs="Times New Roman"/>
          <w:sz w:val="24"/>
          <w:szCs w:val="24"/>
        </w:rPr>
        <w:t>Column M:</w:t>
      </w:r>
      <w:r w:rsidR="00B81E42">
        <w:rPr>
          <w:rFonts w:ascii="Times New Roman" w:hAnsi="Times New Roman" w:cs="Times New Roman"/>
          <w:sz w:val="24"/>
          <w:szCs w:val="24"/>
        </w:rPr>
        <w:t xml:space="preserve"> </w:t>
      </w:r>
      <w:r w:rsidR="008B0DE8" w:rsidRPr="008B0DE8">
        <w:rPr>
          <w:rFonts w:ascii="Times New Roman" w:hAnsi="Times New Roman" w:cs="Times New Roman"/>
          <w:sz w:val="24"/>
          <w:szCs w:val="24"/>
        </w:rPr>
        <w:t>It informs whether or not there was a statistically significant difference between the treated group and the control group (without therapeutic intervention).</w:t>
      </w:r>
    </w:p>
    <w:p w:rsidR="000E1291" w:rsidRDefault="000E1291" w:rsidP="000E1291">
      <w:pPr>
        <w:jc w:val="both"/>
        <w:rPr>
          <w:rFonts w:ascii="Times New Roman" w:hAnsi="Times New Roman" w:cs="Times New Roman"/>
          <w:sz w:val="24"/>
          <w:szCs w:val="24"/>
        </w:rPr>
      </w:pPr>
      <w:r>
        <w:rPr>
          <w:rFonts w:ascii="Times New Roman" w:hAnsi="Times New Roman" w:cs="Times New Roman"/>
          <w:sz w:val="24"/>
          <w:szCs w:val="24"/>
        </w:rPr>
        <w:t xml:space="preserve">Column N: </w:t>
      </w:r>
      <w:r w:rsidR="004606B7" w:rsidRPr="004606B7">
        <w:rPr>
          <w:rFonts w:ascii="Times New Roman" w:hAnsi="Times New Roman" w:cs="Times New Roman"/>
          <w:sz w:val="24"/>
          <w:szCs w:val="24"/>
        </w:rPr>
        <w:t>It informs whether the numerical difference between the analysis values between the treated group and the control group (without therapeutic intervention) was favorable or not in terms of mitigating neuroinflammation</w:t>
      </w:r>
      <w:r w:rsidR="004606B7">
        <w:rPr>
          <w:rFonts w:ascii="Times New Roman" w:hAnsi="Times New Roman" w:cs="Times New Roman"/>
          <w:sz w:val="24"/>
          <w:szCs w:val="24"/>
        </w:rPr>
        <w:t xml:space="preserve">. </w:t>
      </w:r>
    </w:p>
    <w:p w:rsidR="00616DAE" w:rsidRDefault="00616DAE" w:rsidP="000E1291">
      <w:pPr>
        <w:jc w:val="both"/>
        <w:rPr>
          <w:rFonts w:ascii="Times New Roman" w:hAnsi="Times New Roman" w:cs="Times New Roman"/>
          <w:sz w:val="24"/>
          <w:szCs w:val="24"/>
        </w:rPr>
      </w:pPr>
      <w:r>
        <w:rPr>
          <w:rFonts w:ascii="Times New Roman" w:hAnsi="Times New Roman" w:cs="Times New Roman"/>
          <w:sz w:val="24"/>
          <w:szCs w:val="24"/>
        </w:rPr>
        <w:t xml:space="preserve">Column O: </w:t>
      </w:r>
      <w:r w:rsidRPr="00616DAE">
        <w:rPr>
          <w:rFonts w:ascii="Times New Roman" w:hAnsi="Times New Roman" w:cs="Times New Roman"/>
          <w:sz w:val="24"/>
          <w:szCs w:val="24"/>
        </w:rPr>
        <w:t>Pertinent comments to be used in the discussion of the systematic analysis</w:t>
      </w:r>
      <w:r>
        <w:rPr>
          <w:rFonts w:ascii="Times New Roman" w:hAnsi="Times New Roman" w:cs="Times New Roman"/>
          <w:sz w:val="24"/>
          <w:szCs w:val="24"/>
        </w:rPr>
        <w:t>.</w:t>
      </w:r>
    </w:p>
    <w:p w:rsidR="00622249" w:rsidRPr="00E703DA" w:rsidRDefault="00622249" w:rsidP="00622249">
      <w:pPr>
        <w:jc w:val="both"/>
        <w:rPr>
          <w:rFonts w:ascii="Times New Roman" w:hAnsi="Times New Roman" w:cs="Times New Roman"/>
          <w:sz w:val="24"/>
          <w:szCs w:val="24"/>
          <w:u w:val="single"/>
        </w:rPr>
      </w:pPr>
      <w:r w:rsidRPr="00E703DA">
        <w:rPr>
          <w:rFonts w:ascii="Times New Roman" w:hAnsi="Times New Roman" w:cs="Times New Roman"/>
          <w:sz w:val="24"/>
          <w:szCs w:val="24"/>
          <w:u w:val="single"/>
        </w:rPr>
        <w:t>Definition of acronyms</w:t>
      </w:r>
    </w:p>
    <w:p w:rsidR="00622249" w:rsidRDefault="00622249" w:rsidP="00622249">
      <w:pPr>
        <w:jc w:val="both"/>
        <w:rPr>
          <w:rFonts w:ascii="Times New Roman" w:eastAsia="Times New Roman" w:hAnsi="Times New Roman" w:cs="Times New Roman"/>
          <w:bCs/>
          <w:color w:val="000000" w:themeColor="text1"/>
        </w:rPr>
      </w:pPr>
      <w:proofErr w:type="gramStart"/>
      <w:r>
        <w:rPr>
          <w:rFonts w:ascii="Times New Roman" w:eastAsia="Times New Roman" w:hAnsi="Times New Roman" w:cs="Times New Roman"/>
          <w:bCs/>
          <w:color w:val="000000" w:themeColor="text1"/>
        </w:rPr>
        <w:t>bw</w:t>
      </w:r>
      <w:proofErr w:type="gramEnd"/>
      <w:r w:rsidRPr="00B137A2">
        <w:rPr>
          <w:rFonts w:ascii="Times New Roman" w:eastAsia="Times New Roman" w:hAnsi="Times New Roman" w:cs="Times New Roman"/>
          <w:bCs/>
          <w:color w:val="000000" w:themeColor="text1"/>
        </w:rPr>
        <w:t>: Body</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weight; BDL: Bile duct</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ligation; NF-kB: nuclear factor</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kappa B; IL: interleukin; TNF</w:t>
      </w:r>
      <w:r w:rsidRPr="00B137A2">
        <w:rPr>
          <w:rFonts w:ascii="Times New Roman" w:eastAsia="Times New Roman" w:hAnsi="Times New Roman" w:cs="Times New Roman"/>
          <w:bCs/>
          <w:color w:val="000000" w:themeColor="text1"/>
          <w:lang w:val="en-US"/>
        </w:rPr>
        <w:t>α</w:t>
      </w:r>
      <w:r w:rsidRPr="00B137A2">
        <w:rPr>
          <w:rFonts w:ascii="Times New Roman" w:eastAsia="Times New Roman" w:hAnsi="Times New Roman" w:cs="Times New Roman"/>
          <w:bCs/>
          <w:color w:val="000000" w:themeColor="text1"/>
        </w:rPr>
        <w:t>: Tumor necrosis</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factor alpha; GSSG: oxidised</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glutathione; GSH: reduced</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gluta</w:t>
      </w:r>
      <w:r>
        <w:rPr>
          <w:rFonts w:ascii="Times New Roman" w:eastAsia="Times New Roman" w:hAnsi="Times New Roman" w:cs="Times New Roman"/>
          <w:bCs/>
          <w:color w:val="000000" w:themeColor="text1"/>
        </w:rPr>
        <w:t>thione; PGE2: E-2 prostaglandin</w:t>
      </w:r>
      <w:r w:rsidRPr="00B137A2">
        <w:rPr>
          <w:rFonts w:ascii="Times New Roman" w:eastAsia="Times New Roman" w:hAnsi="Times New Roman" w:cs="Times New Roman"/>
          <w:bCs/>
          <w:color w:val="000000" w:themeColor="text1"/>
        </w:rPr>
        <w:t>; MDA: Malondialdehyde; BDNF: Brain-derived</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neurotrophic</w:t>
      </w:r>
      <w:r>
        <w:rPr>
          <w:rFonts w:ascii="Times New Roman" w:eastAsia="Times New Roman" w:hAnsi="Times New Roman" w:cs="Times New Roman"/>
          <w:bCs/>
          <w:color w:val="000000" w:themeColor="text1"/>
        </w:rPr>
        <w:t xml:space="preserve"> factor; </w:t>
      </w:r>
      <w:r w:rsidRPr="00B137A2">
        <w:rPr>
          <w:rFonts w:ascii="Times New Roman" w:eastAsia="Times New Roman" w:hAnsi="Times New Roman" w:cs="Times New Roman"/>
          <w:bCs/>
          <w:color w:val="000000" w:themeColor="text1"/>
        </w:rPr>
        <w:t>LPS: Lipopolysaccharide; IFN-</w:t>
      </w:r>
      <w:r w:rsidRPr="00B137A2">
        <w:rPr>
          <w:rFonts w:ascii="Times New Roman" w:eastAsia="Times New Roman" w:hAnsi="Times New Roman" w:cs="Times New Roman"/>
          <w:bCs/>
          <w:color w:val="000000" w:themeColor="text1"/>
          <w:lang w:val="en-US"/>
        </w:rPr>
        <w:t>γ</w:t>
      </w:r>
      <w:r w:rsidRPr="00B137A2">
        <w:rPr>
          <w:rFonts w:ascii="Times New Roman" w:eastAsia="Times New Roman" w:hAnsi="Times New Roman" w:cs="Times New Roman"/>
          <w:bCs/>
          <w:color w:val="000000" w:themeColor="text1"/>
        </w:rPr>
        <w:t>: Interferon-gama; COX-2: Cyclooxygenase 2; iNOS: Inducible</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nitric oxide synthase; eNOS: Endothelial</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nitric oxide synthase; MCP-1: Monocyte</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chemoattractant</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protein 1; MIP-2: Macrophage</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inflammatory</w:t>
      </w:r>
      <w:r>
        <w:rPr>
          <w:rFonts w:ascii="Times New Roman" w:eastAsia="Times New Roman" w:hAnsi="Times New Roman" w:cs="Times New Roman"/>
          <w:bCs/>
          <w:color w:val="000000" w:themeColor="text1"/>
        </w:rPr>
        <w:t xml:space="preserve"> protein; </w:t>
      </w:r>
      <w:r w:rsidRPr="00B137A2">
        <w:rPr>
          <w:rFonts w:ascii="Times New Roman" w:eastAsia="Times New Roman" w:hAnsi="Times New Roman" w:cs="Times New Roman"/>
          <w:bCs/>
          <w:color w:val="000000" w:themeColor="text1"/>
        </w:rPr>
        <w:t>GFAP: Glial</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fibrillary</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acidic</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protein; TREM: Triggering Receptor Expressed</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on</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Myeloid</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cells; ROS: Reactive</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Oxygen</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Species; Iba1: Ionized</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Calcium-binding</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adaptor</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molecule 1; JNK</w:t>
      </w:r>
      <w:r>
        <w:rPr>
          <w:rFonts w:ascii="Times New Roman" w:eastAsia="Times New Roman" w:hAnsi="Times New Roman" w:cs="Times New Roman"/>
          <w:bCs/>
          <w:color w:val="000000" w:themeColor="text1"/>
        </w:rPr>
        <w:t xml:space="preserve">: c-Jun N-terminal kinase; SFA: </w:t>
      </w:r>
      <w:r w:rsidRPr="00B137A2">
        <w:rPr>
          <w:rFonts w:ascii="Times New Roman" w:eastAsia="Times New Roman" w:hAnsi="Times New Roman" w:cs="Times New Roman"/>
          <w:bCs/>
          <w:color w:val="000000" w:themeColor="text1"/>
        </w:rPr>
        <w:t>LOOH: lipid</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hydroperoxide; SOD: superoxide</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dismutase; LA: Linoleic</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 xml:space="preserve">acid; </w:t>
      </w:r>
      <w:r>
        <w:rPr>
          <w:rFonts w:ascii="Times New Roman" w:eastAsia="Times New Roman" w:hAnsi="Times New Roman" w:cs="Times New Roman"/>
          <w:bCs/>
          <w:color w:val="000000" w:themeColor="text1"/>
        </w:rPr>
        <w:t xml:space="preserve">CLA: conjugated linoleic acid-isomers; </w:t>
      </w:r>
      <w:r w:rsidRPr="00B137A2">
        <w:rPr>
          <w:rFonts w:ascii="Times New Roman" w:eastAsia="Times New Roman" w:hAnsi="Times New Roman" w:cs="Times New Roman"/>
          <w:bCs/>
          <w:color w:val="000000" w:themeColor="text1"/>
        </w:rPr>
        <w:t>BBB: Blood</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brain</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barrier; VCAM-1: Vascular cell</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lastRenderedPageBreak/>
        <w:t>adhesion</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molecule 1; MPO: myeloperoxidase</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activity; I</w:t>
      </w:r>
      <w:r>
        <w:rPr>
          <w:rFonts w:ascii="Times New Roman" w:eastAsia="Times New Roman" w:hAnsi="Times New Roman" w:cs="Times New Roman"/>
          <w:bCs/>
          <w:color w:val="000000" w:themeColor="text1"/>
          <w:lang w:val="en-US"/>
        </w:rPr>
        <w:t>k</w:t>
      </w:r>
      <w:r w:rsidRPr="00B137A2">
        <w:rPr>
          <w:rFonts w:ascii="Times New Roman" w:eastAsia="Times New Roman" w:hAnsi="Times New Roman" w:cs="Times New Roman"/>
          <w:bCs/>
          <w:color w:val="000000" w:themeColor="text1"/>
        </w:rPr>
        <w:t>B: IkappaB</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kinase; Str/BF: Striatum</w:t>
      </w:r>
      <w:r>
        <w:rPr>
          <w:rFonts w:ascii="Times New Roman" w:eastAsia="Times New Roman" w:hAnsi="Times New Roman" w:cs="Times New Roman"/>
          <w:bCs/>
          <w:color w:val="000000" w:themeColor="text1"/>
        </w:rPr>
        <w:t xml:space="preserve"> </w:t>
      </w:r>
      <w:proofErr w:type="gramStart"/>
      <w:r w:rsidRPr="00B137A2">
        <w:rPr>
          <w:rFonts w:ascii="Times New Roman" w:eastAsia="Times New Roman" w:hAnsi="Times New Roman" w:cs="Times New Roman"/>
          <w:bCs/>
          <w:color w:val="000000" w:themeColor="text1"/>
        </w:rPr>
        <w:t>and</w:t>
      </w:r>
      <w:proofErr w:type="gramEnd"/>
      <w:r w:rsidRPr="00B137A2">
        <w:rPr>
          <w:rFonts w:ascii="Times New Roman" w:eastAsia="Times New Roman" w:hAnsi="Times New Roman" w:cs="Times New Roman"/>
          <w:bCs/>
          <w:color w:val="000000" w:themeColor="text1"/>
        </w:rPr>
        <w:t xml:space="preserve"> basal forebrain</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at</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rostral</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striatal</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level; ICE: interleukin-1b converting</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enzyme; IL-1 ra: Interleukin-1 receptor antagonista; ATL: Aspirin-triggered</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lipoxin; NPAs: Neutrophil/platelet</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aggregates; MMP-2: Matriz metalloproteinase-2; MMP-9: Matriz metalloproteinase-9; NOX1: NADPH oxidase 1; NOX2: NADPH oxidase 2; IL-1</w:t>
      </w:r>
      <w:r w:rsidRPr="00B137A2">
        <w:rPr>
          <w:rFonts w:ascii="Times New Roman" w:eastAsia="Times New Roman" w:hAnsi="Times New Roman" w:cs="Times New Roman"/>
          <w:bCs/>
          <w:color w:val="000000" w:themeColor="text1"/>
          <w:lang w:val="en-US"/>
        </w:rPr>
        <w:t>β</w:t>
      </w:r>
      <w:r w:rsidRPr="00B137A2">
        <w:rPr>
          <w:rFonts w:ascii="Times New Roman" w:eastAsia="Times New Roman" w:hAnsi="Times New Roman" w:cs="Times New Roman"/>
          <w:bCs/>
          <w:color w:val="000000" w:themeColor="text1"/>
        </w:rPr>
        <w:t>: Interleukin 1 beta; MIP1a: Macrophage</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inflammatory protein-1 alpha; TNFR1: Tumor necrosis</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factor receptor 1; MTT: (3-(4, 5-dimethylthiazolyl-2)-2, 5- diphenyltetrazoliumbromide); LDH: Lactate</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dehydrogenase; 8-iso-PGF2</w:t>
      </w:r>
      <w:r w:rsidRPr="00B137A2">
        <w:rPr>
          <w:rFonts w:ascii="Times New Roman" w:eastAsia="Times New Roman" w:hAnsi="Times New Roman" w:cs="Times New Roman"/>
          <w:bCs/>
          <w:color w:val="000000" w:themeColor="text1"/>
          <w:lang w:val="en-US"/>
        </w:rPr>
        <w:t>α</w:t>
      </w:r>
      <w:r w:rsidRPr="00B137A2">
        <w:rPr>
          <w:rFonts w:ascii="Times New Roman" w:eastAsia="Times New Roman" w:hAnsi="Times New Roman" w:cs="Times New Roman"/>
          <w:bCs/>
          <w:color w:val="000000" w:themeColor="text1"/>
        </w:rPr>
        <w:t>: 8-iso-prostaglandin F2</w:t>
      </w:r>
      <w:r w:rsidRPr="00B137A2">
        <w:rPr>
          <w:rFonts w:ascii="Times New Roman" w:eastAsia="Times New Roman" w:hAnsi="Times New Roman" w:cs="Times New Roman"/>
          <w:bCs/>
          <w:color w:val="000000" w:themeColor="text1"/>
          <w:lang w:val="en-US"/>
        </w:rPr>
        <w:t>α</w:t>
      </w:r>
      <w:r w:rsidRPr="00B137A2">
        <w:rPr>
          <w:rFonts w:ascii="Times New Roman" w:eastAsia="Times New Roman" w:hAnsi="Times New Roman" w:cs="Times New Roman"/>
          <w:bCs/>
          <w:color w:val="000000" w:themeColor="text1"/>
        </w:rPr>
        <w:t>; CRP: C-Reactive</w:t>
      </w:r>
      <w:r>
        <w:rPr>
          <w:rFonts w:ascii="Times New Roman" w:eastAsia="Times New Roman" w:hAnsi="Times New Roman" w:cs="Times New Roman"/>
          <w:bCs/>
          <w:color w:val="000000" w:themeColor="text1"/>
        </w:rPr>
        <w:t xml:space="preserve"> Protein; Nac</w:t>
      </w:r>
      <w:r w:rsidRPr="00B137A2">
        <w:rPr>
          <w:rFonts w:ascii="Times New Roman" w:eastAsia="Times New Roman" w:hAnsi="Times New Roman" w:cs="Times New Roman"/>
          <w:bCs/>
          <w:color w:val="000000" w:themeColor="text1"/>
        </w:rPr>
        <w:t xml:space="preserve">: </w:t>
      </w:r>
      <w:r w:rsidRPr="00A06C70">
        <w:rPr>
          <w:rFonts w:ascii="Times New Roman" w:eastAsia="Times New Roman" w:hAnsi="Times New Roman" w:cs="Times New Roman"/>
          <w:bCs/>
          <w:color w:val="000000" w:themeColor="text1"/>
        </w:rPr>
        <w:t>nucleus accumbens</w:t>
      </w:r>
      <w:r w:rsidRPr="00B137A2">
        <w:rPr>
          <w:rFonts w:ascii="Times New Roman" w:eastAsia="Times New Roman" w:hAnsi="Times New Roman" w:cs="Times New Roman"/>
          <w:bCs/>
          <w:color w:val="000000" w:themeColor="text1"/>
        </w:rPr>
        <w:t xml:space="preserve">; </w:t>
      </w:r>
      <w:r>
        <w:rPr>
          <w:rFonts w:ascii="Times New Roman" w:eastAsia="Times New Roman" w:hAnsi="Times New Roman" w:cs="Times New Roman"/>
          <w:bCs/>
          <w:color w:val="000000" w:themeColor="text1"/>
        </w:rPr>
        <w:t xml:space="preserve">PFC: </w:t>
      </w:r>
      <w:r w:rsidRPr="00A06C70">
        <w:rPr>
          <w:rFonts w:ascii="Times New Roman" w:eastAsia="Times New Roman" w:hAnsi="Times New Roman" w:cs="Times New Roman"/>
          <w:bCs/>
          <w:color w:val="000000" w:themeColor="text1"/>
        </w:rPr>
        <w:t>prefrontal cortex</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A</w:t>
      </w:r>
      <w:r w:rsidRPr="00B137A2">
        <w:rPr>
          <w:rFonts w:ascii="Times New Roman" w:eastAsia="Times New Roman" w:hAnsi="Times New Roman" w:cs="Times New Roman"/>
          <w:bCs/>
          <w:color w:val="000000" w:themeColor="text1"/>
          <w:lang w:val="en-US"/>
        </w:rPr>
        <w:t>β</w:t>
      </w:r>
      <w:r w:rsidRPr="00B137A2">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lang w:val="en-US"/>
        </w:rPr>
        <w:t>β</w:t>
      </w:r>
      <w:r w:rsidRPr="00B137A2">
        <w:rPr>
          <w:rFonts w:ascii="Times New Roman" w:eastAsia="Times New Roman" w:hAnsi="Times New Roman" w:cs="Times New Roman"/>
          <w:bCs/>
          <w:color w:val="000000" w:themeColor="text1"/>
        </w:rPr>
        <w:t>-Amyloid</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Peptide; ZO-1: Zonula occ</w:t>
      </w:r>
      <w:r>
        <w:rPr>
          <w:rFonts w:ascii="Times New Roman" w:eastAsia="Times New Roman" w:hAnsi="Times New Roman" w:cs="Times New Roman"/>
          <w:bCs/>
          <w:color w:val="000000" w:themeColor="text1"/>
        </w:rPr>
        <w:t>ludens-1; IgG: Immunoglobulin G</w:t>
      </w:r>
      <w:r w:rsidRPr="00B137A2">
        <w:rPr>
          <w:rFonts w:ascii="Times New Roman" w:eastAsia="Times New Roman" w:hAnsi="Times New Roman" w:cs="Times New Roman"/>
          <w:bCs/>
          <w:color w:val="000000" w:themeColor="text1"/>
        </w:rPr>
        <w:t>; AchE: ace</w:t>
      </w:r>
      <w:r>
        <w:rPr>
          <w:rFonts w:ascii="Times New Roman" w:eastAsia="Times New Roman" w:hAnsi="Times New Roman" w:cs="Times New Roman"/>
          <w:bCs/>
          <w:color w:val="000000" w:themeColor="text1"/>
        </w:rPr>
        <w:t>tylcholinesterase</w:t>
      </w:r>
      <w:r w:rsidRPr="00B137A2">
        <w:rPr>
          <w:rFonts w:ascii="Times New Roman" w:eastAsia="Times New Roman" w:hAnsi="Times New Roman" w:cs="Times New Roman"/>
          <w:bCs/>
          <w:color w:val="000000" w:themeColor="text1"/>
        </w:rPr>
        <w:t xml:space="preserve">; </w:t>
      </w:r>
      <w:r w:rsidRPr="00094567">
        <w:rPr>
          <w:rFonts w:ascii="Times New Roman" w:eastAsia="Times New Roman" w:hAnsi="Times New Roman" w:cs="Times New Roman"/>
          <w:bCs/>
          <w:color w:val="000000" w:themeColor="text1"/>
        </w:rPr>
        <w:t>SNpc</w:t>
      </w:r>
      <w:r w:rsidRPr="00B137A2">
        <w:rPr>
          <w:rFonts w:ascii="Times New Roman" w:eastAsia="Times New Roman" w:hAnsi="Times New Roman" w:cs="Times New Roman"/>
          <w:bCs/>
          <w:color w:val="000000" w:themeColor="text1"/>
        </w:rPr>
        <w:t>: Substantia</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nigra</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pars compacta; Al: Aluminum; RCR: Respiratory</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control</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ratio; V</w:t>
      </w:r>
      <w:r w:rsidRPr="00B137A2">
        <w:rPr>
          <w:rFonts w:ascii="Times New Roman" w:eastAsia="Times New Roman" w:hAnsi="Times New Roman" w:cs="Times New Roman"/>
          <w:bCs/>
          <w:color w:val="000000" w:themeColor="text1"/>
          <w:vertAlign w:val="subscript"/>
        </w:rPr>
        <w:t>4</w:t>
      </w:r>
      <w:r w:rsidRPr="00B137A2">
        <w:rPr>
          <w:rFonts w:ascii="Times New Roman" w:eastAsia="Times New Roman" w:hAnsi="Times New Roman" w:cs="Times New Roman"/>
          <w:bCs/>
          <w:color w:val="000000" w:themeColor="text1"/>
        </w:rPr>
        <w:t>: oxygen</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consumption in the</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resting</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state</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of</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mitochondrial</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respiration; GCL: γ Glutamylcysteine</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ligase; GSR: Glutathione</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reductase; G6PD: Glucose 6 phosphate</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dehydrogenase; GST: Glutathione-S-transferase; GPx: Glutathione</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peroxidase; CXCL-1: The murine</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homolog</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of</w:t>
      </w:r>
      <w:r>
        <w:rPr>
          <w:rFonts w:ascii="Times New Roman" w:eastAsia="Times New Roman" w:hAnsi="Times New Roman" w:cs="Times New Roman"/>
          <w:bCs/>
          <w:color w:val="000000" w:themeColor="text1"/>
        </w:rPr>
        <w:t xml:space="preserve"> </w:t>
      </w:r>
      <w:r w:rsidRPr="00B137A2">
        <w:rPr>
          <w:rFonts w:ascii="Times New Roman" w:eastAsia="Times New Roman" w:hAnsi="Times New Roman" w:cs="Times New Roman"/>
          <w:bCs/>
          <w:color w:val="000000" w:themeColor="text1"/>
        </w:rPr>
        <w:t xml:space="preserve">human IL-8; </w:t>
      </w:r>
      <w:r w:rsidRPr="00094567">
        <w:rPr>
          <w:rFonts w:ascii="Times New Roman" w:eastAsia="Times New Roman" w:hAnsi="Times New Roman" w:cs="Times New Roman"/>
          <w:bCs/>
          <w:color w:val="000000" w:themeColor="text1"/>
        </w:rPr>
        <w:t>Nrf2: Nuclear erythroid-related</w:t>
      </w:r>
      <w:r>
        <w:rPr>
          <w:rFonts w:ascii="Times New Roman" w:eastAsia="Times New Roman" w:hAnsi="Times New Roman" w:cs="Times New Roman"/>
          <w:bCs/>
          <w:color w:val="000000" w:themeColor="text1"/>
        </w:rPr>
        <w:t xml:space="preserve"> </w:t>
      </w:r>
      <w:r w:rsidRPr="00094567">
        <w:rPr>
          <w:rFonts w:ascii="Times New Roman" w:eastAsia="Times New Roman" w:hAnsi="Times New Roman" w:cs="Times New Roman"/>
          <w:bCs/>
          <w:color w:val="000000" w:themeColor="text1"/>
        </w:rPr>
        <w:t>factor 2; dMBP: Damaged</w:t>
      </w:r>
      <w:r>
        <w:rPr>
          <w:rFonts w:ascii="Times New Roman" w:eastAsia="Times New Roman" w:hAnsi="Times New Roman" w:cs="Times New Roman"/>
          <w:bCs/>
          <w:color w:val="000000" w:themeColor="text1"/>
        </w:rPr>
        <w:t xml:space="preserve"> </w:t>
      </w:r>
      <w:r w:rsidRPr="00094567">
        <w:rPr>
          <w:rFonts w:ascii="Times New Roman" w:eastAsia="Times New Roman" w:hAnsi="Times New Roman" w:cs="Times New Roman"/>
          <w:bCs/>
          <w:color w:val="000000" w:themeColor="text1"/>
        </w:rPr>
        <w:t>myelin</w:t>
      </w:r>
      <w:r>
        <w:rPr>
          <w:rFonts w:ascii="Times New Roman" w:eastAsia="Times New Roman" w:hAnsi="Times New Roman" w:cs="Times New Roman"/>
          <w:bCs/>
          <w:color w:val="000000" w:themeColor="text1"/>
        </w:rPr>
        <w:t xml:space="preserve"> </w:t>
      </w:r>
      <w:r w:rsidRPr="00094567">
        <w:rPr>
          <w:rFonts w:ascii="Times New Roman" w:eastAsia="Times New Roman" w:hAnsi="Times New Roman" w:cs="Times New Roman"/>
          <w:bCs/>
          <w:color w:val="000000" w:themeColor="text1"/>
        </w:rPr>
        <w:t>basic</w:t>
      </w:r>
      <w:r>
        <w:rPr>
          <w:rFonts w:ascii="Times New Roman" w:eastAsia="Times New Roman" w:hAnsi="Times New Roman" w:cs="Times New Roman"/>
          <w:bCs/>
          <w:color w:val="000000" w:themeColor="text1"/>
        </w:rPr>
        <w:t xml:space="preserve"> </w:t>
      </w:r>
      <w:r w:rsidRPr="00094567">
        <w:rPr>
          <w:rFonts w:ascii="Times New Roman" w:eastAsia="Times New Roman" w:hAnsi="Times New Roman" w:cs="Times New Roman"/>
          <w:bCs/>
          <w:color w:val="000000" w:themeColor="text1"/>
        </w:rPr>
        <w:t>protei</w:t>
      </w:r>
      <w:r>
        <w:rPr>
          <w:rFonts w:ascii="Times New Roman" w:eastAsia="Times New Roman" w:hAnsi="Times New Roman" w:cs="Times New Roman"/>
          <w:bCs/>
          <w:color w:val="000000" w:themeColor="text1"/>
        </w:rPr>
        <w:t>n; WT: wild type; LKO: Epm2a-/-,</w:t>
      </w:r>
      <w:r w:rsidRPr="000D1B5A">
        <w:rPr>
          <w:rFonts w:ascii="Times New Roman" w:eastAsia="Times New Roman" w:hAnsi="Times New Roman" w:cs="Times New Roman"/>
          <w:bCs/>
          <w:color w:val="000000" w:themeColor="text1"/>
        </w:rPr>
        <w:t xml:space="preserve"> laforin knockout</w:t>
      </w:r>
      <w:r>
        <w:rPr>
          <w:rFonts w:ascii="Times New Roman" w:eastAsia="Times New Roman" w:hAnsi="Times New Roman" w:cs="Times New Roman"/>
          <w:bCs/>
          <w:color w:val="000000" w:themeColor="text1"/>
        </w:rPr>
        <w:t>; MKO: Nhlrc1-/-,</w:t>
      </w:r>
      <w:r w:rsidRPr="000D1B5A">
        <w:rPr>
          <w:rFonts w:ascii="Times New Roman" w:eastAsia="Times New Roman" w:hAnsi="Times New Roman" w:cs="Times New Roman"/>
          <w:bCs/>
          <w:color w:val="000000" w:themeColor="text1"/>
        </w:rPr>
        <w:t xml:space="preserve"> malin knockout</w:t>
      </w:r>
      <w:r>
        <w:rPr>
          <w:rFonts w:ascii="Times New Roman" w:eastAsia="Times New Roman" w:hAnsi="Times New Roman" w:cs="Times New Roman"/>
          <w:bCs/>
          <w:color w:val="000000" w:themeColor="text1"/>
        </w:rPr>
        <w:t xml:space="preserve">; PPARγ: </w:t>
      </w:r>
      <w:r w:rsidRPr="00C8629E">
        <w:rPr>
          <w:rFonts w:ascii="Times New Roman" w:eastAsia="Times New Roman" w:hAnsi="Times New Roman" w:cs="Times New Roman"/>
          <w:bCs/>
          <w:color w:val="000000" w:themeColor="text1"/>
        </w:rPr>
        <w:t>Peroxisome proliferator-activated receptor γ</w:t>
      </w:r>
      <w:r>
        <w:rPr>
          <w:rFonts w:ascii="Times New Roman" w:eastAsia="Times New Roman" w:hAnsi="Times New Roman" w:cs="Times New Roman"/>
          <w:bCs/>
          <w:color w:val="000000" w:themeColor="text1"/>
        </w:rPr>
        <w:t>; SD: S</w:t>
      </w:r>
      <w:r w:rsidRPr="00C8629E">
        <w:rPr>
          <w:rFonts w:ascii="Times New Roman" w:eastAsia="Times New Roman" w:hAnsi="Times New Roman" w:cs="Times New Roman"/>
          <w:bCs/>
          <w:color w:val="000000" w:themeColor="text1"/>
        </w:rPr>
        <w:t>tandard deviation</w:t>
      </w:r>
      <w:r>
        <w:rPr>
          <w:rFonts w:ascii="Times New Roman" w:eastAsia="Times New Roman" w:hAnsi="Times New Roman" w:cs="Times New Roman"/>
          <w:bCs/>
          <w:color w:val="000000" w:themeColor="text1"/>
        </w:rPr>
        <w:t xml:space="preserve">; SEM: standard error of the mean; A.U: </w:t>
      </w:r>
      <w:r w:rsidRPr="00704F38">
        <w:rPr>
          <w:rFonts w:ascii="Times New Roman" w:eastAsia="Times New Roman" w:hAnsi="Times New Roman" w:cs="Times New Roman"/>
          <w:bCs/>
          <w:color w:val="000000" w:themeColor="text1"/>
        </w:rPr>
        <w:t>Arbitrary unit</w:t>
      </w:r>
      <w:r>
        <w:rPr>
          <w:rFonts w:ascii="Times New Roman" w:eastAsia="Times New Roman" w:hAnsi="Times New Roman" w:cs="Times New Roman"/>
          <w:bCs/>
          <w:color w:val="000000" w:themeColor="text1"/>
        </w:rPr>
        <w:t xml:space="preserve">; CPM: </w:t>
      </w:r>
      <w:r w:rsidRPr="00386637">
        <w:rPr>
          <w:rFonts w:ascii="Times New Roman" w:eastAsia="Times New Roman" w:hAnsi="Times New Roman" w:cs="Times New Roman"/>
          <w:bCs/>
          <w:color w:val="000000" w:themeColor="text1"/>
        </w:rPr>
        <w:t>counts/min per mg wet weight</w:t>
      </w:r>
      <w:r>
        <w:rPr>
          <w:rFonts w:ascii="Times New Roman" w:eastAsia="Times New Roman" w:hAnsi="Times New Roman" w:cs="Times New Roman"/>
          <w:bCs/>
          <w:color w:val="000000" w:themeColor="text1"/>
        </w:rPr>
        <w:t xml:space="preserve">; ^: Exponentiation; Thio S: </w:t>
      </w:r>
      <w:r w:rsidRPr="004736B8">
        <w:rPr>
          <w:rFonts w:ascii="Times New Roman" w:eastAsia="Times New Roman" w:hAnsi="Times New Roman" w:cs="Times New Roman"/>
          <w:bCs/>
          <w:color w:val="000000" w:themeColor="text1"/>
        </w:rPr>
        <w:t>Thioflavin-S</w:t>
      </w:r>
      <w:r>
        <w:rPr>
          <w:rFonts w:ascii="Times New Roman" w:eastAsia="Times New Roman" w:hAnsi="Times New Roman" w:cs="Times New Roman"/>
          <w:bCs/>
          <w:color w:val="000000" w:themeColor="text1"/>
        </w:rPr>
        <w:t>;</w:t>
      </w:r>
      <w:r w:rsidRPr="004736B8">
        <w:rPr>
          <w:rFonts w:ascii="Times New Roman" w:eastAsia="Times New Roman" w:hAnsi="Times New Roman" w:cs="Times New Roman"/>
          <w:bCs/>
          <w:color w:val="000000" w:themeColor="text1"/>
        </w:rPr>
        <w:t xml:space="preserve"> </w:t>
      </w:r>
      <w:r>
        <w:rPr>
          <w:rFonts w:ascii="Times New Roman" w:eastAsia="Times New Roman" w:hAnsi="Times New Roman" w:cs="Times New Roman"/>
          <w:bCs/>
          <w:color w:val="000000" w:themeColor="text1"/>
        </w:rPr>
        <w:t xml:space="preserve">AT100: Tau (AT100). </w:t>
      </w:r>
    </w:p>
    <w:p w:rsidR="00191A93" w:rsidRPr="00191A93" w:rsidRDefault="00191A93" w:rsidP="00191A93">
      <w:pPr>
        <w:jc w:val="both"/>
        <w:rPr>
          <w:rFonts w:ascii="Times New Roman" w:hAnsi="Times New Roman" w:cs="Times New Roman"/>
          <w:i/>
          <w:sz w:val="24"/>
          <w:szCs w:val="24"/>
        </w:rPr>
      </w:pPr>
      <w:r w:rsidRPr="00191A93">
        <w:rPr>
          <w:rFonts w:ascii="Times New Roman" w:hAnsi="Times New Roman" w:cs="Times New Roman"/>
          <w:i/>
          <w:sz w:val="24"/>
          <w:szCs w:val="24"/>
        </w:rPr>
        <w:t>4.</w:t>
      </w:r>
      <w:r>
        <w:rPr>
          <w:rFonts w:ascii="Times New Roman" w:hAnsi="Times New Roman" w:cs="Times New Roman"/>
          <w:i/>
          <w:sz w:val="24"/>
          <w:szCs w:val="24"/>
        </w:rPr>
        <w:t>2</w:t>
      </w:r>
      <w:r w:rsidRPr="00191A93">
        <w:rPr>
          <w:rFonts w:ascii="Times New Roman" w:hAnsi="Times New Roman" w:cs="Times New Roman"/>
          <w:i/>
          <w:sz w:val="24"/>
          <w:szCs w:val="24"/>
        </w:rPr>
        <w:t xml:space="preserve"> Extracted Data – BBB dataset</w:t>
      </w:r>
    </w:p>
    <w:p w:rsidR="008A3611" w:rsidRDefault="008A3611" w:rsidP="008A3611">
      <w:pPr>
        <w:ind w:firstLine="708"/>
        <w:jc w:val="both"/>
        <w:rPr>
          <w:rFonts w:ascii="Times New Roman" w:hAnsi="Times New Roman" w:cs="Times New Roman"/>
          <w:sz w:val="24"/>
          <w:szCs w:val="24"/>
        </w:rPr>
      </w:pPr>
      <w:r w:rsidRPr="0008665D">
        <w:rPr>
          <w:rFonts w:ascii="Times New Roman" w:hAnsi="Times New Roman" w:cs="Times New Roman"/>
          <w:sz w:val="24"/>
          <w:szCs w:val="24"/>
        </w:rPr>
        <w:t>The data included</w:t>
      </w:r>
      <w:r>
        <w:rPr>
          <w:rFonts w:ascii="Times New Roman" w:hAnsi="Times New Roman" w:cs="Times New Roman"/>
          <w:sz w:val="24"/>
          <w:szCs w:val="24"/>
        </w:rPr>
        <w:t xml:space="preserve"> in the</w:t>
      </w:r>
      <w:r w:rsidRPr="00142EFD">
        <w:rPr>
          <w:rFonts w:ascii="Times New Roman" w:hAnsi="Times New Roman" w:cs="Times New Roman"/>
          <w:sz w:val="24"/>
          <w:szCs w:val="24"/>
        </w:rPr>
        <w:t xml:space="preserve"> </w:t>
      </w:r>
      <w:r w:rsidRPr="00904D73">
        <w:rPr>
          <w:rFonts w:ascii="Times New Roman" w:hAnsi="Times New Roman" w:cs="Times New Roman"/>
          <w:sz w:val="24"/>
          <w:szCs w:val="24"/>
        </w:rPr>
        <w:t>Extracted Data – BBB dataset</w:t>
      </w:r>
      <w:r w:rsidRPr="00142EFD">
        <w:rPr>
          <w:rFonts w:ascii="Times New Roman" w:hAnsi="Times New Roman" w:cs="Times New Roman"/>
          <w:sz w:val="24"/>
          <w:szCs w:val="24"/>
        </w:rPr>
        <w:t xml:space="preserve"> has been organised per </w:t>
      </w:r>
      <w:r>
        <w:rPr>
          <w:rFonts w:ascii="Times New Roman" w:hAnsi="Times New Roman" w:cs="Times New Roman"/>
          <w:sz w:val="24"/>
          <w:szCs w:val="24"/>
        </w:rPr>
        <w:t>tested compounds</w:t>
      </w:r>
      <w:r w:rsidRPr="00142EFD">
        <w:rPr>
          <w:rFonts w:ascii="Times New Roman" w:hAnsi="Times New Roman" w:cs="Times New Roman"/>
          <w:sz w:val="24"/>
          <w:szCs w:val="24"/>
        </w:rPr>
        <w:t xml:space="preserve">. The </w:t>
      </w:r>
      <w:proofErr w:type="gramStart"/>
      <w:r w:rsidRPr="00142EFD">
        <w:rPr>
          <w:rFonts w:ascii="Times New Roman" w:hAnsi="Times New Roman" w:cs="Times New Roman"/>
          <w:sz w:val="24"/>
          <w:szCs w:val="24"/>
        </w:rPr>
        <w:t>files</w:t>
      </w:r>
      <w:proofErr w:type="gramEnd"/>
      <w:r w:rsidRPr="00142EFD">
        <w:rPr>
          <w:rFonts w:ascii="Times New Roman" w:hAnsi="Times New Roman" w:cs="Times New Roman"/>
          <w:sz w:val="24"/>
          <w:szCs w:val="24"/>
        </w:rPr>
        <w:t xml:space="preserve"> follow the nomenclature </w:t>
      </w:r>
      <w:r>
        <w:rPr>
          <w:rFonts w:ascii="Times New Roman" w:hAnsi="Times New Roman" w:cs="Times New Roman"/>
          <w:sz w:val="24"/>
          <w:szCs w:val="24"/>
        </w:rPr>
        <w:t xml:space="preserve">system below </w:t>
      </w:r>
      <w:r w:rsidRPr="0008665D">
        <w:rPr>
          <w:rFonts w:ascii="Times New Roman" w:hAnsi="Times New Roman" w:cs="Times New Roman"/>
          <w:sz w:val="24"/>
          <w:szCs w:val="24"/>
        </w:rPr>
        <w:t>according to the organization of the spreadsheet</w:t>
      </w:r>
      <w:r>
        <w:rPr>
          <w:rFonts w:ascii="Times New Roman" w:hAnsi="Times New Roman" w:cs="Times New Roman"/>
          <w:sz w:val="24"/>
          <w:szCs w:val="24"/>
        </w:rPr>
        <w:t>:</w:t>
      </w:r>
    </w:p>
    <w:p w:rsidR="00A362FF" w:rsidRDefault="00A362FF" w:rsidP="00A362FF">
      <w:pPr>
        <w:jc w:val="both"/>
        <w:rPr>
          <w:rFonts w:ascii="Times New Roman" w:hAnsi="Times New Roman" w:cs="Times New Roman"/>
          <w:sz w:val="24"/>
          <w:szCs w:val="24"/>
        </w:rPr>
      </w:pPr>
      <w:r>
        <w:rPr>
          <w:rFonts w:ascii="Times New Roman" w:hAnsi="Times New Roman" w:cs="Times New Roman"/>
          <w:sz w:val="24"/>
          <w:szCs w:val="24"/>
        </w:rPr>
        <w:t xml:space="preserve">Column A: </w:t>
      </w:r>
      <w:r w:rsidRPr="0008665D">
        <w:rPr>
          <w:rFonts w:ascii="Times New Roman" w:hAnsi="Times New Roman" w:cs="Times New Roman"/>
          <w:sz w:val="24"/>
          <w:szCs w:val="24"/>
        </w:rPr>
        <w:t>Purpose of the experimental test carried out</w:t>
      </w:r>
      <w:r>
        <w:rPr>
          <w:rFonts w:ascii="Times New Roman" w:hAnsi="Times New Roman" w:cs="Times New Roman"/>
          <w:sz w:val="24"/>
          <w:szCs w:val="24"/>
        </w:rPr>
        <w:t>.</w:t>
      </w:r>
    </w:p>
    <w:p w:rsidR="00A362FF" w:rsidRDefault="00A362FF" w:rsidP="00A362FF">
      <w:pPr>
        <w:jc w:val="both"/>
        <w:rPr>
          <w:rFonts w:ascii="Times New Roman" w:hAnsi="Times New Roman" w:cs="Times New Roman"/>
          <w:sz w:val="24"/>
          <w:szCs w:val="24"/>
        </w:rPr>
      </w:pPr>
      <w:r>
        <w:rPr>
          <w:rFonts w:ascii="Times New Roman" w:hAnsi="Times New Roman" w:cs="Times New Roman"/>
          <w:sz w:val="24"/>
          <w:szCs w:val="24"/>
        </w:rPr>
        <w:t xml:space="preserve">Column B: </w:t>
      </w:r>
      <w:r w:rsidRPr="0008665D">
        <w:rPr>
          <w:rFonts w:ascii="Times New Roman" w:hAnsi="Times New Roman" w:cs="Times New Roman"/>
          <w:sz w:val="24"/>
          <w:szCs w:val="24"/>
        </w:rPr>
        <w:t>Definition of the tested compound</w:t>
      </w:r>
      <w:r>
        <w:rPr>
          <w:rFonts w:ascii="Times New Roman" w:hAnsi="Times New Roman" w:cs="Times New Roman"/>
          <w:sz w:val="24"/>
          <w:szCs w:val="24"/>
        </w:rPr>
        <w:t>.</w:t>
      </w:r>
      <w:r w:rsidR="00323BD2">
        <w:rPr>
          <w:rFonts w:ascii="Times New Roman" w:hAnsi="Times New Roman" w:cs="Times New Roman"/>
          <w:sz w:val="24"/>
          <w:szCs w:val="24"/>
        </w:rPr>
        <w:t xml:space="preserve"> </w:t>
      </w:r>
      <w:r w:rsidR="00D238D4" w:rsidRPr="00D238D4">
        <w:rPr>
          <w:rFonts w:ascii="Times New Roman" w:hAnsi="Times New Roman" w:cs="Times New Roman"/>
          <w:sz w:val="24"/>
          <w:szCs w:val="24"/>
        </w:rPr>
        <w:t>In the case of isomers, the type and proportion of each of them in the formulation is also defined.</w:t>
      </w:r>
    </w:p>
    <w:p w:rsidR="00A362FF" w:rsidRDefault="00A362FF" w:rsidP="00A362FF">
      <w:pPr>
        <w:jc w:val="both"/>
        <w:rPr>
          <w:rFonts w:ascii="Times New Roman" w:hAnsi="Times New Roman" w:cs="Times New Roman"/>
          <w:sz w:val="24"/>
          <w:szCs w:val="24"/>
        </w:rPr>
      </w:pPr>
      <w:r>
        <w:rPr>
          <w:rFonts w:ascii="Times New Roman" w:hAnsi="Times New Roman" w:cs="Times New Roman"/>
          <w:sz w:val="24"/>
          <w:szCs w:val="24"/>
        </w:rPr>
        <w:t xml:space="preserve">Column C: </w:t>
      </w:r>
      <w:r w:rsidRPr="00D752AA">
        <w:rPr>
          <w:rFonts w:ascii="Times New Roman" w:hAnsi="Times New Roman" w:cs="Times New Roman"/>
          <w:sz w:val="24"/>
          <w:szCs w:val="24"/>
        </w:rPr>
        <w:t>Research article from which data was extracted</w:t>
      </w:r>
      <w:r>
        <w:rPr>
          <w:rFonts w:ascii="Times New Roman" w:hAnsi="Times New Roman" w:cs="Times New Roman"/>
          <w:sz w:val="24"/>
          <w:szCs w:val="24"/>
        </w:rPr>
        <w:t>.</w:t>
      </w:r>
    </w:p>
    <w:p w:rsidR="00A30084" w:rsidRDefault="00A30084" w:rsidP="00A30084">
      <w:pPr>
        <w:jc w:val="both"/>
        <w:rPr>
          <w:rFonts w:ascii="Times New Roman" w:hAnsi="Times New Roman" w:cs="Times New Roman"/>
          <w:sz w:val="24"/>
          <w:szCs w:val="24"/>
        </w:rPr>
      </w:pPr>
      <w:r>
        <w:rPr>
          <w:rFonts w:ascii="Times New Roman" w:hAnsi="Times New Roman" w:cs="Times New Roman"/>
          <w:sz w:val="24"/>
          <w:szCs w:val="24"/>
        </w:rPr>
        <w:t xml:space="preserve">Column D: </w:t>
      </w:r>
      <w:r w:rsidRPr="00A30084">
        <w:rPr>
          <w:rFonts w:ascii="Times New Roman" w:hAnsi="Times New Roman" w:cs="Times New Roman"/>
          <w:sz w:val="24"/>
          <w:szCs w:val="24"/>
        </w:rPr>
        <w:t>Criteria used to evaluate the potential for the compound t</w:t>
      </w:r>
      <w:r>
        <w:rPr>
          <w:rFonts w:ascii="Times New Roman" w:hAnsi="Times New Roman" w:cs="Times New Roman"/>
          <w:sz w:val="24"/>
          <w:szCs w:val="24"/>
        </w:rPr>
        <w:t>o cross the blood-brain barrier.</w:t>
      </w:r>
      <w:r w:rsidR="00F737E2">
        <w:rPr>
          <w:rFonts w:ascii="Times New Roman" w:hAnsi="Times New Roman" w:cs="Times New Roman"/>
          <w:sz w:val="24"/>
          <w:szCs w:val="24"/>
        </w:rPr>
        <w:t xml:space="preserve"> </w:t>
      </w:r>
      <w:r w:rsidR="00F737E2" w:rsidRPr="00F737E2">
        <w:rPr>
          <w:rFonts w:ascii="Times New Roman" w:hAnsi="Times New Roman" w:cs="Times New Roman"/>
          <w:sz w:val="24"/>
          <w:szCs w:val="24"/>
        </w:rPr>
        <w:t xml:space="preserve">When the study’s experimental design made it </w:t>
      </w:r>
      <w:r w:rsidR="00F737E2">
        <w:rPr>
          <w:rFonts w:ascii="Times New Roman" w:hAnsi="Times New Roman" w:cs="Times New Roman"/>
          <w:sz w:val="24"/>
          <w:szCs w:val="24"/>
        </w:rPr>
        <w:t xml:space="preserve">impossible to determine the log </w:t>
      </w:r>
      <w:r w:rsidR="00F737E2" w:rsidRPr="00F737E2">
        <w:rPr>
          <w:rFonts w:ascii="Times New Roman" w:hAnsi="Times New Roman" w:cs="Times New Roman"/>
          <w:sz w:val="24"/>
          <w:szCs w:val="24"/>
        </w:rPr>
        <w:t xml:space="preserve">BB, the crossing ability was evaluated by comparing the concentration of the compound in the treated animal's brain to the control animal's brain (without </w:t>
      </w:r>
      <w:r w:rsidR="00F737E2">
        <w:rPr>
          <w:rFonts w:ascii="Times New Roman" w:hAnsi="Times New Roman" w:cs="Times New Roman"/>
          <w:sz w:val="24"/>
          <w:szCs w:val="24"/>
        </w:rPr>
        <w:t xml:space="preserve">diet </w:t>
      </w:r>
      <w:r w:rsidR="00F737E2" w:rsidRPr="00F737E2">
        <w:rPr>
          <w:rFonts w:ascii="Times New Roman" w:hAnsi="Times New Roman" w:cs="Times New Roman"/>
          <w:sz w:val="24"/>
          <w:szCs w:val="24"/>
        </w:rPr>
        <w:t>supplementation).</w:t>
      </w:r>
    </w:p>
    <w:p w:rsidR="00465C17" w:rsidRDefault="00465C17" w:rsidP="00465C17">
      <w:pPr>
        <w:jc w:val="both"/>
        <w:rPr>
          <w:rFonts w:ascii="Times New Roman" w:hAnsi="Times New Roman" w:cs="Times New Roman"/>
          <w:sz w:val="24"/>
          <w:szCs w:val="24"/>
        </w:rPr>
      </w:pPr>
      <w:r>
        <w:rPr>
          <w:rFonts w:ascii="Times New Roman" w:hAnsi="Times New Roman" w:cs="Times New Roman"/>
          <w:sz w:val="24"/>
          <w:szCs w:val="24"/>
        </w:rPr>
        <w:t xml:space="preserve">Column E: </w:t>
      </w:r>
      <w:r w:rsidR="00C346FD" w:rsidRPr="00C346FD">
        <w:rPr>
          <w:rFonts w:ascii="Times New Roman" w:hAnsi="Times New Roman" w:cs="Times New Roman"/>
          <w:sz w:val="24"/>
          <w:szCs w:val="24"/>
        </w:rPr>
        <w:t>Description of the experimental model from the extracted study</w:t>
      </w:r>
      <w:r w:rsidR="00C346FD">
        <w:rPr>
          <w:rFonts w:ascii="Times New Roman" w:hAnsi="Times New Roman" w:cs="Times New Roman"/>
          <w:sz w:val="24"/>
          <w:szCs w:val="24"/>
        </w:rPr>
        <w:t xml:space="preserve">. </w:t>
      </w:r>
    </w:p>
    <w:p w:rsidR="00622249" w:rsidRDefault="00622249" w:rsidP="00622249">
      <w:pPr>
        <w:jc w:val="both"/>
        <w:rPr>
          <w:rFonts w:ascii="Times New Roman" w:hAnsi="Times New Roman" w:cs="Times New Roman"/>
          <w:sz w:val="24"/>
          <w:szCs w:val="24"/>
        </w:rPr>
      </w:pPr>
      <w:r>
        <w:rPr>
          <w:rFonts w:ascii="Times New Roman" w:hAnsi="Times New Roman" w:cs="Times New Roman"/>
          <w:sz w:val="24"/>
          <w:szCs w:val="24"/>
        </w:rPr>
        <w:t xml:space="preserve">Column F: </w:t>
      </w:r>
      <w:r w:rsidRPr="00B85353">
        <w:rPr>
          <w:rFonts w:ascii="Times New Roman" w:hAnsi="Times New Roman" w:cs="Times New Roman"/>
          <w:sz w:val="24"/>
          <w:szCs w:val="24"/>
        </w:rPr>
        <w:t>Administered concentration of the tested compound</w:t>
      </w:r>
      <w:r>
        <w:rPr>
          <w:rFonts w:ascii="Times New Roman" w:hAnsi="Times New Roman" w:cs="Times New Roman"/>
          <w:sz w:val="24"/>
          <w:szCs w:val="24"/>
        </w:rPr>
        <w:t xml:space="preserve">. </w:t>
      </w:r>
    </w:p>
    <w:p w:rsidR="00C2765D" w:rsidRDefault="00C2765D" w:rsidP="00C2765D">
      <w:pPr>
        <w:jc w:val="both"/>
        <w:rPr>
          <w:rFonts w:ascii="Times New Roman" w:hAnsi="Times New Roman" w:cs="Times New Roman"/>
          <w:sz w:val="24"/>
          <w:szCs w:val="24"/>
        </w:rPr>
      </w:pPr>
      <w:r>
        <w:rPr>
          <w:rFonts w:ascii="Times New Roman" w:hAnsi="Times New Roman" w:cs="Times New Roman"/>
          <w:sz w:val="24"/>
          <w:szCs w:val="24"/>
        </w:rPr>
        <w:t xml:space="preserve">Column G: </w:t>
      </w:r>
      <w:r w:rsidR="000752E5" w:rsidRPr="000752E5">
        <w:rPr>
          <w:rFonts w:ascii="Times New Roman" w:hAnsi="Times New Roman" w:cs="Times New Roman"/>
          <w:sz w:val="24"/>
          <w:szCs w:val="24"/>
        </w:rPr>
        <w:t>Time elapsed from administration of the tested compound to collection of target tissue for quantification of the compound therein</w:t>
      </w:r>
      <w:r w:rsidR="000752E5">
        <w:rPr>
          <w:rFonts w:ascii="Times New Roman" w:hAnsi="Times New Roman" w:cs="Times New Roman"/>
          <w:sz w:val="24"/>
          <w:szCs w:val="24"/>
        </w:rPr>
        <w:t xml:space="preserve">. </w:t>
      </w:r>
    </w:p>
    <w:p w:rsidR="00C72880" w:rsidRDefault="00C72880" w:rsidP="00C72880">
      <w:pPr>
        <w:jc w:val="both"/>
        <w:rPr>
          <w:rFonts w:ascii="Times New Roman" w:hAnsi="Times New Roman" w:cs="Times New Roman"/>
          <w:sz w:val="24"/>
          <w:szCs w:val="24"/>
        </w:rPr>
      </w:pPr>
      <w:r>
        <w:rPr>
          <w:rFonts w:ascii="Times New Roman" w:hAnsi="Times New Roman" w:cs="Times New Roman"/>
          <w:sz w:val="24"/>
          <w:szCs w:val="24"/>
        </w:rPr>
        <w:t xml:space="preserve">Column H: </w:t>
      </w:r>
      <w:r w:rsidRPr="00C72880">
        <w:rPr>
          <w:rFonts w:ascii="Times New Roman" w:hAnsi="Times New Roman" w:cs="Times New Roman"/>
          <w:sz w:val="24"/>
          <w:szCs w:val="24"/>
        </w:rPr>
        <w:t xml:space="preserve">To evaluate the efficiency of the compounds in crossing the blood-brain barrier, the extracted values were expressed as log BB or as the percentage </w:t>
      </w:r>
      <w:r w:rsidR="00502087" w:rsidRPr="00082E7E">
        <w:rPr>
          <w:rFonts w:ascii="Times New Roman" w:hAnsi="Times New Roman" w:cs="Times New Roman"/>
          <w:lang w:val="en-US"/>
        </w:rPr>
        <w:t>↑</w:t>
      </w:r>
      <w:r w:rsidRPr="00C72880">
        <w:rPr>
          <w:rFonts w:ascii="Times New Roman" w:hAnsi="Times New Roman" w:cs="Times New Roman"/>
          <w:sz w:val="24"/>
          <w:szCs w:val="24"/>
        </w:rPr>
        <w:t xml:space="preserve"> in the concentration of the compound in the brain of the treated group in relation to the control group (non-supplemented diet).</w:t>
      </w:r>
    </w:p>
    <w:p w:rsidR="005C205A" w:rsidRDefault="005C205A" w:rsidP="00C72880">
      <w:pPr>
        <w:jc w:val="both"/>
        <w:rPr>
          <w:rFonts w:ascii="Times New Roman" w:hAnsi="Times New Roman" w:cs="Times New Roman"/>
          <w:sz w:val="24"/>
          <w:szCs w:val="24"/>
        </w:rPr>
      </w:pPr>
      <w:r w:rsidRPr="005C205A">
        <w:rPr>
          <w:rFonts w:ascii="Times New Roman" w:hAnsi="Times New Roman" w:cs="Times New Roman"/>
          <w:sz w:val="24"/>
          <w:szCs w:val="24"/>
        </w:rPr>
        <w:lastRenderedPageBreak/>
        <w:t xml:space="preserve">Non-applicable </w:t>
      </w:r>
      <w:proofErr w:type="gramStart"/>
      <w:r w:rsidRPr="005C205A">
        <w:rPr>
          <w:rFonts w:ascii="Times New Roman" w:hAnsi="Times New Roman" w:cs="Times New Roman"/>
          <w:sz w:val="24"/>
          <w:szCs w:val="24"/>
        </w:rPr>
        <w:t>cases</w:t>
      </w:r>
      <w:proofErr w:type="gramEnd"/>
      <w:r w:rsidRPr="005C205A">
        <w:rPr>
          <w:rFonts w:ascii="Times New Roman" w:hAnsi="Times New Roman" w:cs="Times New Roman"/>
          <w:sz w:val="24"/>
          <w:szCs w:val="24"/>
        </w:rPr>
        <w:t xml:space="preserve"> (NA) refer to non-detection of the tested compound in at least one of the tissues analyzed for quantification.</w:t>
      </w:r>
    </w:p>
    <w:p w:rsidR="005C205A" w:rsidRDefault="005C205A" w:rsidP="005C205A">
      <w:pPr>
        <w:jc w:val="both"/>
        <w:rPr>
          <w:rFonts w:ascii="Times New Roman" w:hAnsi="Times New Roman" w:cs="Times New Roman"/>
          <w:sz w:val="24"/>
          <w:szCs w:val="24"/>
        </w:rPr>
      </w:pPr>
      <w:r>
        <w:rPr>
          <w:rFonts w:ascii="Times New Roman" w:hAnsi="Times New Roman" w:cs="Times New Roman"/>
          <w:sz w:val="24"/>
          <w:szCs w:val="24"/>
        </w:rPr>
        <w:t xml:space="preserve">Column I: </w:t>
      </w:r>
      <w:r w:rsidRPr="008F00FF">
        <w:rPr>
          <w:rFonts w:ascii="Times New Roman" w:hAnsi="Times New Roman" w:cs="Times New Roman"/>
          <w:sz w:val="24"/>
          <w:szCs w:val="24"/>
        </w:rPr>
        <w:t>Number of analytical or experimental repl</w:t>
      </w:r>
      <w:r>
        <w:rPr>
          <w:rFonts w:ascii="Times New Roman" w:hAnsi="Times New Roman" w:cs="Times New Roman"/>
          <w:sz w:val="24"/>
          <w:szCs w:val="24"/>
        </w:rPr>
        <w:t>icates used in the analysis.</w:t>
      </w:r>
    </w:p>
    <w:p w:rsidR="007F21BC" w:rsidRDefault="005C205A" w:rsidP="005C205A">
      <w:pPr>
        <w:jc w:val="both"/>
        <w:rPr>
          <w:rFonts w:ascii="Times New Roman" w:hAnsi="Times New Roman" w:cs="Times New Roman"/>
          <w:sz w:val="24"/>
          <w:szCs w:val="24"/>
        </w:rPr>
      </w:pPr>
      <w:r>
        <w:rPr>
          <w:rFonts w:ascii="Times New Roman" w:hAnsi="Times New Roman" w:cs="Times New Roman"/>
          <w:sz w:val="24"/>
          <w:szCs w:val="24"/>
        </w:rPr>
        <w:t>Column J:</w:t>
      </w:r>
      <w:r w:rsidR="00951A17">
        <w:rPr>
          <w:rFonts w:ascii="Times New Roman" w:hAnsi="Times New Roman" w:cs="Times New Roman"/>
          <w:sz w:val="24"/>
          <w:szCs w:val="24"/>
        </w:rPr>
        <w:t xml:space="preserve"> </w:t>
      </w:r>
      <w:r w:rsidR="007F21BC" w:rsidRPr="007F21BC">
        <w:rPr>
          <w:rFonts w:ascii="Times New Roman" w:hAnsi="Times New Roman" w:cs="Times New Roman"/>
          <w:sz w:val="24"/>
          <w:szCs w:val="24"/>
        </w:rPr>
        <w:t>It indicates whether the result was favorable or not, being considered favorable when the compound was able to cross the blood-brain barrier.</w:t>
      </w:r>
    </w:p>
    <w:p w:rsidR="00BC692E" w:rsidRDefault="00BC692E" w:rsidP="005C205A">
      <w:pPr>
        <w:jc w:val="both"/>
        <w:rPr>
          <w:rFonts w:ascii="Times New Roman" w:hAnsi="Times New Roman" w:cs="Times New Roman"/>
          <w:sz w:val="24"/>
          <w:szCs w:val="24"/>
        </w:rPr>
      </w:pPr>
      <w:r w:rsidRPr="00BC692E">
        <w:rPr>
          <w:rFonts w:ascii="Times New Roman" w:hAnsi="Times New Roman" w:cs="Times New Roman"/>
          <w:sz w:val="24"/>
          <w:szCs w:val="24"/>
        </w:rPr>
        <w:t xml:space="preserve">For log BB values, the usual optimum threshold value from </w:t>
      </w:r>
      <w:proofErr w:type="gramStart"/>
      <w:r w:rsidRPr="00BC692E">
        <w:rPr>
          <w:rFonts w:ascii="Times New Roman" w:hAnsi="Times New Roman" w:cs="Times New Roman"/>
          <w:sz w:val="24"/>
          <w:szCs w:val="24"/>
        </w:rPr>
        <w:t>0</w:t>
      </w:r>
      <w:proofErr w:type="gramEnd"/>
      <w:r w:rsidRPr="00BC692E">
        <w:rPr>
          <w:rFonts w:ascii="Times New Roman" w:hAnsi="Times New Roman" w:cs="Times New Roman"/>
          <w:sz w:val="24"/>
          <w:szCs w:val="24"/>
        </w:rPr>
        <w:t xml:space="preserve"> to -1 was used in each study to define whether the compound tested reached the central nervous system. </w:t>
      </w:r>
    </w:p>
    <w:p w:rsidR="005C205A" w:rsidRDefault="00BC692E" w:rsidP="00C72880">
      <w:pPr>
        <w:jc w:val="both"/>
        <w:rPr>
          <w:rFonts w:ascii="Times New Roman" w:hAnsi="Times New Roman" w:cs="Times New Roman"/>
          <w:sz w:val="24"/>
          <w:szCs w:val="24"/>
        </w:rPr>
      </w:pPr>
      <w:r w:rsidRPr="00BC692E">
        <w:rPr>
          <w:rFonts w:ascii="Times New Roman" w:hAnsi="Times New Roman" w:cs="Times New Roman"/>
          <w:sz w:val="24"/>
          <w:szCs w:val="24"/>
        </w:rPr>
        <w:t xml:space="preserve">For the remaining </w:t>
      </w:r>
      <w:proofErr w:type="gramStart"/>
      <w:r w:rsidRPr="00BC692E">
        <w:rPr>
          <w:rFonts w:ascii="Times New Roman" w:hAnsi="Times New Roman" w:cs="Times New Roman"/>
          <w:sz w:val="24"/>
          <w:szCs w:val="24"/>
        </w:rPr>
        <w:t>cases,</w:t>
      </w:r>
      <w:proofErr w:type="gramEnd"/>
      <w:r w:rsidRPr="00BC692E">
        <w:rPr>
          <w:rFonts w:ascii="Times New Roman" w:hAnsi="Times New Roman" w:cs="Times New Roman"/>
          <w:sz w:val="24"/>
          <w:szCs w:val="24"/>
        </w:rPr>
        <w:t xml:space="preserve"> when the concentration in the brain of the animal with the intervention was significantly higher than in the control brain, the compound was found to cross the blood-brain barrier.</w:t>
      </w:r>
    </w:p>
    <w:p w:rsidR="00622249" w:rsidRPr="00E703DA" w:rsidRDefault="00622249" w:rsidP="00622249">
      <w:pPr>
        <w:jc w:val="both"/>
        <w:rPr>
          <w:rFonts w:ascii="Times New Roman" w:hAnsi="Times New Roman" w:cs="Times New Roman"/>
          <w:sz w:val="24"/>
          <w:szCs w:val="24"/>
          <w:u w:val="single"/>
        </w:rPr>
      </w:pPr>
      <w:r w:rsidRPr="00E703DA">
        <w:rPr>
          <w:rFonts w:ascii="Times New Roman" w:hAnsi="Times New Roman" w:cs="Times New Roman"/>
          <w:sz w:val="24"/>
          <w:szCs w:val="24"/>
          <w:u w:val="single"/>
        </w:rPr>
        <w:t>Definition of acronyms</w:t>
      </w:r>
    </w:p>
    <w:p w:rsidR="00622249" w:rsidRDefault="00502087" w:rsidP="00622249">
      <w:pPr>
        <w:jc w:val="both"/>
        <w:rPr>
          <w:rFonts w:ascii="Times New Roman" w:hAnsi="Times New Roman" w:cs="Times New Roman"/>
          <w:sz w:val="24"/>
          <w:szCs w:val="24"/>
        </w:rPr>
      </w:pPr>
      <w:r w:rsidRPr="00082E7E">
        <w:rPr>
          <w:rFonts w:ascii="Times New Roman" w:hAnsi="Times New Roman" w:cs="Times New Roman"/>
          <w:lang w:val="en-US"/>
        </w:rPr>
        <w:t>↑</w:t>
      </w:r>
      <w:r>
        <w:rPr>
          <w:rFonts w:ascii="Times New Roman" w:hAnsi="Times New Roman" w:cs="Times New Roman"/>
          <w:lang w:val="en-US"/>
        </w:rPr>
        <w:t xml:space="preserve">: increase; </w:t>
      </w:r>
      <w:proofErr w:type="gramStart"/>
      <w:r w:rsidR="00622249">
        <w:rPr>
          <w:rFonts w:ascii="Times New Roman" w:eastAsia="Times New Roman" w:hAnsi="Times New Roman" w:cs="Times New Roman"/>
          <w:bCs/>
          <w:color w:val="000000" w:themeColor="text1"/>
        </w:rPr>
        <w:t>bw</w:t>
      </w:r>
      <w:proofErr w:type="gramEnd"/>
      <w:r w:rsidR="00622249" w:rsidRPr="00B137A2">
        <w:rPr>
          <w:rFonts w:ascii="Times New Roman" w:eastAsia="Times New Roman" w:hAnsi="Times New Roman" w:cs="Times New Roman"/>
          <w:bCs/>
          <w:color w:val="000000" w:themeColor="text1"/>
        </w:rPr>
        <w:t>: Body</w:t>
      </w:r>
      <w:r w:rsidR="00622249">
        <w:rPr>
          <w:rFonts w:ascii="Times New Roman" w:eastAsia="Times New Roman" w:hAnsi="Times New Roman" w:cs="Times New Roman"/>
          <w:bCs/>
          <w:color w:val="000000" w:themeColor="text1"/>
        </w:rPr>
        <w:t xml:space="preserve"> </w:t>
      </w:r>
      <w:r w:rsidR="00622249" w:rsidRPr="00B137A2">
        <w:rPr>
          <w:rFonts w:ascii="Times New Roman" w:eastAsia="Times New Roman" w:hAnsi="Times New Roman" w:cs="Times New Roman"/>
          <w:bCs/>
          <w:color w:val="000000" w:themeColor="text1"/>
        </w:rPr>
        <w:t>weight;</w:t>
      </w:r>
      <w:r w:rsidR="00622249">
        <w:rPr>
          <w:rFonts w:ascii="Times New Roman" w:eastAsia="Times New Roman" w:hAnsi="Times New Roman" w:cs="Times New Roman"/>
          <w:bCs/>
          <w:color w:val="000000" w:themeColor="text1"/>
        </w:rPr>
        <w:t xml:space="preserve"> BBB: </w:t>
      </w:r>
      <w:r w:rsidR="00622249" w:rsidRPr="00A362FF">
        <w:rPr>
          <w:rFonts w:ascii="Times New Roman" w:eastAsia="Times New Roman" w:hAnsi="Times New Roman" w:cs="Times New Roman"/>
          <w:bCs/>
          <w:color w:val="000000" w:themeColor="text1"/>
        </w:rPr>
        <w:t>Blood-brain barrier</w:t>
      </w:r>
      <w:r>
        <w:rPr>
          <w:rFonts w:ascii="Times New Roman" w:eastAsia="Times New Roman" w:hAnsi="Times New Roman" w:cs="Times New Roman"/>
          <w:bCs/>
          <w:color w:val="000000" w:themeColor="text1"/>
        </w:rPr>
        <w:t xml:space="preserve">; </w:t>
      </w:r>
      <w:r w:rsidR="00622249">
        <w:rPr>
          <w:rFonts w:ascii="Times New Roman" w:eastAsia="Times New Roman" w:hAnsi="Times New Roman" w:cs="Times New Roman"/>
          <w:bCs/>
          <w:color w:val="000000" w:themeColor="text1"/>
        </w:rPr>
        <w:t xml:space="preserve">CLA: conjugated linoleic acid; </w:t>
      </w:r>
      <w:r w:rsidR="00C2765D">
        <w:rPr>
          <w:rFonts w:ascii="Times New Roman" w:eastAsia="Times New Roman" w:hAnsi="Times New Roman" w:cs="Times New Roman"/>
          <w:bCs/>
          <w:color w:val="000000" w:themeColor="text1"/>
        </w:rPr>
        <w:t>AD: Alzheimer´s disease;</w:t>
      </w:r>
      <w:r w:rsidR="002465FD">
        <w:rPr>
          <w:rFonts w:ascii="Times New Roman" w:eastAsia="Times New Roman" w:hAnsi="Times New Roman" w:cs="Times New Roman"/>
          <w:bCs/>
          <w:color w:val="000000" w:themeColor="text1"/>
        </w:rPr>
        <w:t xml:space="preserve"> NA: </w:t>
      </w:r>
      <w:r w:rsidR="00B362E3">
        <w:rPr>
          <w:rFonts w:ascii="Times New Roman" w:eastAsia="Times New Roman" w:hAnsi="Times New Roman" w:cs="Times New Roman"/>
          <w:bCs/>
          <w:color w:val="000000" w:themeColor="text1"/>
        </w:rPr>
        <w:t xml:space="preserve">Not applied; </w:t>
      </w:r>
    </w:p>
    <w:p w:rsidR="00622249" w:rsidRDefault="00622249" w:rsidP="00622249">
      <w:pPr>
        <w:jc w:val="both"/>
        <w:rPr>
          <w:rFonts w:ascii="Times New Roman" w:hAnsi="Times New Roman" w:cs="Times New Roman"/>
          <w:sz w:val="24"/>
          <w:szCs w:val="24"/>
        </w:rPr>
      </w:pPr>
    </w:p>
    <w:p w:rsidR="00622249" w:rsidRDefault="00622249" w:rsidP="00465C17">
      <w:pPr>
        <w:jc w:val="both"/>
        <w:rPr>
          <w:rFonts w:ascii="Times New Roman" w:hAnsi="Times New Roman" w:cs="Times New Roman"/>
          <w:sz w:val="24"/>
          <w:szCs w:val="24"/>
        </w:rPr>
      </w:pPr>
    </w:p>
    <w:p w:rsidR="00C346FD" w:rsidRDefault="00C346FD" w:rsidP="00465C17">
      <w:pPr>
        <w:jc w:val="both"/>
        <w:rPr>
          <w:rFonts w:ascii="Times New Roman" w:hAnsi="Times New Roman" w:cs="Times New Roman"/>
          <w:sz w:val="24"/>
          <w:szCs w:val="24"/>
        </w:rPr>
      </w:pPr>
    </w:p>
    <w:p w:rsidR="00C346FD" w:rsidRDefault="00C346FD" w:rsidP="00465C17">
      <w:pPr>
        <w:jc w:val="both"/>
        <w:rPr>
          <w:rFonts w:ascii="Times New Roman" w:hAnsi="Times New Roman" w:cs="Times New Roman"/>
          <w:sz w:val="24"/>
          <w:szCs w:val="24"/>
        </w:rPr>
      </w:pPr>
    </w:p>
    <w:p w:rsidR="00465C17" w:rsidRDefault="00465C17" w:rsidP="00A30084">
      <w:pPr>
        <w:jc w:val="both"/>
        <w:rPr>
          <w:rFonts w:ascii="Times New Roman" w:hAnsi="Times New Roman" w:cs="Times New Roman"/>
          <w:sz w:val="24"/>
          <w:szCs w:val="24"/>
        </w:rPr>
      </w:pPr>
    </w:p>
    <w:p w:rsidR="00A30084" w:rsidRDefault="00A30084" w:rsidP="00A362FF">
      <w:pPr>
        <w:jc w:val="both"/>
        <w:rPr>
          <w:rFonts w:ascii="Times New Roman" w:hAnsi="Times New Roman" w:cs="Times New Roman"/>
          <w:sz w:val="24"/>
          <w:szCs w:val="24"/>
        </w:rPr>
      </w:pPr>
    </w:p>
    <w:p w:rsidR="00A362FF" w:rsidRDefault="00A362FF" w:rsidP="00A362FF">
      <w:pPr>
        <w:jc w:val="both"/>
        <w:rPr>
          <w:rFonts w:ascii="Times New Roman" w:hAnsi="Times New Roman" w:cs="Times New Roman"/>
          <w:sz w:val="24"/>
          <w:szCs w:val="24"/>
        </w:rPr>
      </w:pPr>
    </w:p>
    <w:p w:rsidR="00A362FF" w:rsidRDefault="00A362FF" w:rsidP="00A362FF">
      <w:pPr>
        <w:jc w:val="both"/>
        <w:rPr>
          <w:rFonts w:ascii="Times New Roman" w:hAnsi="Times New Roman" w:cs="Times New Roman"/>
          <w:sz w:val="24"/>
          <w:szCs w:val="24"/>
        </w:rPr>
      </w:pPr>
    </w:p>
    <w:p w:rsidR="00A362FF" w:rsidRDefault="00A362FF" w:rsidP="00A362FF">
      <w:pPr>
        <w:jc w:val="both"/>
        <w:rPr>
          <w:rFonts w:ascii="Times New Roman" w:hAnsi="Times New Roman" w:cs="Times New Roman"/>
          <w:sz w:val="24"/>
          <w:szCs w:val="24"/>
        </w:rPr>
      </w:pPr>
    </w:p>
    <w:p w:rsidR="00A362FF" w:rsidRDefault="00A362FF" w:rsidP="008A3611">
      <w:pPr>
        <w:ind w:firstLine="708"/>
        <w:jc w:val="both"/>
        <w:rPr>
          <w:rFonts w:ascii="Times New Roman" w:hAnsi="Times New Roman" w:cs="Times New Roman"/>
          <w:sz w:val="24"/>
          <w:szCs w:val="24"/>
        </w:rPr>
      </w:pPr>
    </w:p>
    <w:p w:rsidR="008A3611" w:rsidRPr="00C8629E" w:rsidRDefault="008A3611" w:rsidP="00C8629E">
      <w:pPr>
        <w:jc w:val="both"/>
        <w:rPr>
          <w:rFonts w:ascii="Times New Roman" w:eastAsia="Times New Roman" w:hAnsi="Times New Roman" w:cs="Times New Roman"/>
          <w:bCs/>
          <w:color w:val="000000" w:themeColor="text1"/>
        </w:rPr>
      </w:pPr>
    </w:p>
    <w:p w:rsidR="00904D73" w:rsidRPr="00904D73" w:rsidRDefault="00904D73" w:rsidP="00904D73">
      <w:pPr>
        <w:jc w:val="both"/>
        <w:rPr>
          <w:rFonts w:ascii="Times New Roman" w:hAnsi="Times New Roman" w:cs="Times New Roman"/>
          <w:sz w:val="24"/>
          <w:szCs w:val="24"/>
        </w:rPr>
      </w:pPr>
    </w:p>
    <w:p w:rsidR="009E2238" w:rsidRPr="009E64A1" w:rsidRDefault="009E2238" w:rsidP="00222222">
      <w:pPr>
        <w:rPr>
          <w:rFonts w:ascii="Times New Roman" w:hAnsi="Times New Roman" w:cs="Times New Roman"/>
          <w:sz w:val="24"/>
          <w:szCs w:val="24"/>
        </w:rPr>
      </w:pPr>
    </w:p>
    <w:p w:rsidR="00222222" w:rsidRDefault="00222222" w:rsidP="00096C34">
      <w:pPr>
        <w:rPr>
          <w:rFonts w:ascii="Times New Roman" w:hAnsi="Times New Roman" w:cs="Times New Roman"/>
          <w:sz w:val="24"/>
          <w:szCs w:val="24"/>
        </w:rPr>
      </w:pPr>
    </w:p>
    <w:p w:rsidR="00B2062C" w:rsidRPr="00CE5A12" w:rsidRDefault="00B2062C" w:rsidP="00096C34">
      <w:pPr>
        <w:rPr>
          <w:rFonts w:ascii="Times New Roman" w:hAnsi="Times New Roman" w:cs="Times New Roman"/>
          <w:sz w:val="24"/>
          <w:szCs w:val="24"/>
        </w:rPr>
      </w:pPr>
    </w:p>
    <w:p w:rsidR="003A572C" w:rsidRDefault="003A572C" w:rsidP="00096C34">
      <w:pPr>
        <w:rPr>
          <w:rFonts w:ascii="Times New Roman" w:hAnsi="Times New Roman" w:cs="Times New Roman"/>
          <w:sz w:val="24"/>
          <w:szCs w:val="24"/>
        </w:rPr>
      </w:pPr>
    </w:p>
    <w:sectPr w:rsidR="003A572C" w:rsidSect="002B54F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AC5881"/>
    <w:multiLevelType w:val="hybridMultilevel"/>
    <w:tmpl w:val="B928BBE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grammar="clean"/>
  <w:defaultTabStop w:val="708"/>
  <w:hyphenationZone w:val="425"/>
  <w:characterSpacingControl w:val="doNotCompress"/>
  <w:compat/>
  <w:rsids>
    <w:rsidRoot w:val="007D6F1F"/>
    <w:rsid w:val="000671C7"/>
    <w:rsid w:val="000752E5"/>
    <w:rsid w:val="0008665D"/>
    <w:rsid w:val="00096C34"/>
    <w:rsid w:val="000B3C8C"/>
    <w:rsid w:val="000B40AE"/>
    <w:rsid w:val="000D1B5A"/>
    <w:rsid w:val="000E1291"/>
    <w:rsid w:val="000F3B6D"/>
    <w:rsid w:val="00105612"/>
    <w:rsid w:val="001126D5"/>
    <w:rsid w:val="00142EFD"/>
    <w:rsid w:val="00191A93"/>
    <w:rsid w:val="001C7F1F"/>
    <w:rsid w:val="002109D4"/>
    <w:rsid w:val="00222222"/>
    <w:rsid w:val="002465FD"/>
    <w:rsid w:val="00267310"/>
    <w:rsid w:val="002B54FC"/>
    <w:rsid w:val="00307333"/>
    <w:rsid w:val="00316986"/>
    <w:rsid w:val="00323BD2"/>
    <w:rsid w:val="0033686D"/>
    <w:rsid w:val="00386637"/>
    <w:rsid w:val="003A0431"/>
    <w:rsid w:val="003A572C"/>
    <w:rsid w:val="00434BCD"/>
    <w:rsid w:val="004606B7"/>
    <w:rsid w:val="00465C17"/>
    <w:rsid w:val="004736B8"/>
    <w:rsid w:val="00502087"/>
    <w:rsid w:val="00580BA6"/>
    <w:rsid w:val="005A2D90"/>
    <w:rsid w:val="005C205A"/>
    <w:rsid w:val="005E263C"/>
    <w:rsid w:val="00616DAE"/>
    <w:rsid w:val="00622249"/>
    <w:rsid w:val="00622E71"/>
    <w:rsid w:val="006644B7"/>
    <w:rsid w:val="00690D31"/>
    <w:rsid w:val="006A5527"/>
    <w:rsid w:val="00704F38"/>
    <w:rsid w:val="007A128C"/>
    <w:rsid w:val="007D6F1F"/>
    <w:rsid w:val="007E5EA6"/>
    <w:rsid w:val="007F21BC"/>
    <w:rsid w:val="00853465"/>
    <w:rsid w:val="008A3611"/>
    <w:rsid w:val="008B0651"/>
    <w:rsid w:val="008B0DE8"/>
    <w:rsid w:val="008F00FF"/>
    <w:rsid w:val="00904D73"/>
    <w:rsid w:val="0091301E"/>
    <w:rsid w:val="00947027"/>
    <w:rsid w:val="00951A17"/>
    <w:rsid w:val="00956EFB"/>
    <w:rsid w:val="009A5DC4"/>
    <w:rsid w:val="009E2238"/>
    <w:rsid w:val="009E64A1"/>
    <w:rsid w:val="00A06C70"/>
    <w:rsid w:val="00A24A97"/>
    <w:rsid w:val="00A30084"/>
    <w:rsid w:val="00A362FF"/>
    <w:rsid w:val="00A566DE"/>
    <w:rsid w:val="00A74B68"/>
    <w:rsid w:val="00AC4531"/>
    <w:rsid w:val="00AC4B6F"/>
    <w:rsid w:val="00AD6F49"/>
    <w:rsid w:val="00B2062C"/>
    <w:rsid w:val="00B362E3"/>
    <w:rsid w:val="00B81E42"/>
    <w:rsid w:val="00B83817"/>
    <w:rsid w:val="00B85353"/>
    <w:rsid w:val="00B87007"/>
    <w:rsid w:val="00BC692E"/>
    <w:rsid w:val="00BE7F15"/>
    <w:rsid w:val="00C2765D"/>
    <w:rsid w:val="00C346FD"/>
    <w:rsid w:val="00C72880"/>
    <w:rsid w:val="00C8629E"/>
    <w:rsid w:val="00CC30DC"/>
    <w:rsid w:val="00CD50DC"/>
    <w:rsid w:val="00CE5A12"/>
    <w:rsid w:val="00CF1D84"/>
    <w:rsid w:val="00CF7EF2"/>
    <w:rsid w:val="00D238D4"/>
    <w:rsid w:val="00D752AA"/>
    <w:rsid w:val="00DA00CC"/>
    <w:rsid w:val="00E703DA"/>
    <w:rsid w:val="00E82FBF"/>
    <w:rsid w:val="00E90AF3"/>
    <w:rsid w:val="00E942C6"/>
    <w:rsid w:val="00EC1A97"/>
    <w:rsid w:val="00EE3EA1"/>
    <w:rsid w:val="00F737E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4FC"/>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3A572C"/>
    <w:pPr>
      <w:ind w:left="720"/>
      <w:contextualSpacing/>
    </w:pPr>
  </w:style>
</w:styles>
</file>

<file path=word/webSettings.xml><?xml version="1.0" encoding="utf-8"?>
<w:webSettings xmlns:r="http://schemas.openxmlformats.org/officeDocument/2006/relationships" xmlns:w="http://schemas.openxmlformats.org/wordprocessingml/2006/main">
  <w:divs>
    <w:div w:id="700546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2857</TotalTime>
  <Pages>5</Pages>
  <Words>1877</Words>
  <Characters>10142</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cp:lastModifiedBy>
  <cp:revision>126</cp:revision>
  <dcterms:created xsi:type="dcterms:W3CDTF">2024-01-09T15:35:00Z</dcterms:created>
  <dcterms:modified xsi:type="dcterms:W3CDTF">2024-01-12T08:34:00Z</dcterms:modified>
</cp:coreProperties>
</file>