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211"/>
        <w:tblW w:w="9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84"/>
        <w:gridCol w:w="175"/>
        <w:gridCol w:w="921"/>
        <w:gridCol w:w="922"/>
        <w:gridCol w:w="142"/>
        <w:gridCol w:w="817"/>
        <w:gridCol w:w="1220"/>
        <w:gridCol w:w="764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0"/>
            <w:shd w:val="clear" w:color="auto" w:fill="F2DBDB"/>
            <w:noWrap w:val="0"/>
            <w:vAlign w:val="top"/>
          </w:tcPr>
          <w:p>
            <w:pPr>
              <w:tabs>
                <w:tab w:val="left" w:pos="1910"/>
              </w:tabs>
              <w:ind w:firstLine="3052" w:firstLineChars="950"/>
              <w:rPr>
                <w:rFonts w:ascii="Times New Roman" w:hAnsi="Times New Roman"/>
                <w:b/>
                <w:bCs/>
                <w:color w:val="000000"/>
                <w:sz w:val="52"/>
                <w:szCs w:val="5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Certificate of Analysis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shd w:val="clear" w:color="auto" w:fill="auto"/>
            <w:noWrap w:val="0"/>
            <w:vAlign w:val="top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Gene Name</w:t>
            </w:r>
          </w:p>
        </w:tc>
        <w:tc>
          <w:tcPr>
            <w:tcW w:w="2444" w:type="dxa"/>
            <w:gridSpan w:val="5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TPx</w:t>
            </w:r>
          </w:p>
        </w:tc>
        <w:tc>
          <w:tcPr>
            <w:tcW w:w="2037" w:type="dxa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Cloning Vector</w:t>
            </w:r>
          </w:p>
        </w:tc>
        <w:tc>
          <w:tcPr>
            <w:tcW w:w="2924" w:type="dxa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pCDNA3.4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shd w:val="clear" w:color="auto" w:fill="auto"/>
            <w:noWrap w:val="0"/>
            <w:vAlign w:val="top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Cloning Sites</w:t>
            </w:r>
          </w:p>
        </w:tc>
        <w:tc>
          <w:tcPr>
            <w:tcW w:w="2444" w:type="dxa"/>
            <w:gridSpan w:val="5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EcoRI(GAATTC)-BamHI(GGATCC)</w:t>
            </w:r>
          </w:p>
        </w:tc>
        <w:tc>
          <w:tcPr>
            <w:tcW w:w="2037" w:type="dxa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Insert Size </w:t>
            </w:r>
          </w:p>
        </w:tc>
        <w:tc>
          <w:tcPr>
            <w:tcW w:w="2924" w:type="dxa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shd w:val="clear" w:color="auto" w:fill="auto"/>
            <w:noWrap w:val="0"/>
            <w:vAlign w:val="top"/>
          </w:tcPr>
          <w:p>
            <w:pPr>
              <w:tabs>
                <w:tab w:val="left" w:pos="1910"/>
              </w:tabs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ompetence</w:t>
            </w:r>
          </w:p>
        </w:tc>
        <w:tc>
          <w:tcPr>
            <w:tcW w:w="2444" w:type="dxa"/>
            <w:gridSpan w:val="5"/>
            <w:shd w:val="clear" w:color="auto" w:fill="auto"/>
            <w:noWrap w:val="0"/>
            <w:vAlign w:val="top"/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Top10</w:t>
            </w:r>
          </w:p>
        </w:tc>
        <w:tc>
          <w:tcPr>
            <w:tcW w:w="2037" w:type="dxa"/>
            <w:gridSpan w:val="2"/>
            <w:shd w:val="clear" w:color="auto" w:fill="auto"/>
            <w:noWrap w:val="0"/>
            <w:vAlign w:val="top"/>
          </w:tcPr>
          <w:p>
            <w:pPr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Vector</w:t>
            </w:r>
            <w:r>
              <w:rPr>
                <w:rFonts w:hint="eastAsia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Resistance</w:t>
            </w:r>
          </w:p>
        </w:tc>
        <w:tc>
          <w:tcPr>
            <w:tcW w:w="2924" w:type="dxa"/>
            <w:gridSpan w:val="2"/>
            <w:shd w:val="clear" w:color="auto" w:fill="auto"/>
            <w:noWrap w:val="0"/>
            <w:vAlign w:val="top"/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Amp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0"/>
            <w:shd w:val="clear" w:color="auto" w:fill="F2DBDB"/>
            <w:noWrap w:val="0"/>
            <w:vAlign w:val="top"/>
          </w:tcPr>
          <w:p>
            <w:pPr>
              <w:tabs>
                <w:tab w:val="left" w:pos="1910"/>
              </w:tabs>
              <w:ind w:firstLine="3855" w:firstLineChars="1200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32"/>
                <w:szCs w:val="32"/>
              </w:rPr>
              <w:t>QC Results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shd w:val="clear" w:color="auto" w:fill="auto"/>
            <w:noWrap w:val="0"/>
            <w:vAlign w:val="top"/>
          </w:tcPr>
          <w:p>
            <w:pPr>
              <w:spacing w:line="273" w:lineRule="auto"/>
              <w:ind w:right="-63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Test Items</w:t>
            </w: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spacing w:line="273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Specifications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spacing w:line="273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Results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Insert Sequence</w:t>
            </w: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Insert sequence results consistent with target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Vector Sequence</w:t>
            </w: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Flanking sequence consistent with expected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ORF Across Junction</w:t>
            </w: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Correct and consistent with target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Restriction Digest</w:t>
            </w: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Expected fragment sizes observed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PCR Amplification</w:t>
            </w: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Correct without non - specific bands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restart"/>
            <w:shd w:val="clear" w:color="auto" w:fill="auto"/>
            <w:noWrap w:val="0"/>
            <w:vAlign w:val="top"/>
          </w:tcPr>
          <w:p>
            <w:pPr>
              <w:tabs>
                <w:tab w:val="left" w:pos="1910"/>
              </w:tabs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910"/>
              </w:tabs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910"/>
              </w:tabs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DNA Quantity/Quality</w:t>
            </w: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Actual yield (by A 260 )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μg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μg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continue"/>
            <w:shd w:val="clear" w:color="auto" w:fill="auto"/>
            <w:noWrap w:val="0"/>
            <w:vAlign w:val="top"/>
          </w:tcPr>
          <w:p>
            <w:pPr>
              <w:tabs>
                <w:tab w:val="left" w:pos="1910"/>
              </w:tabs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Concentration (n/a if lyophilized)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continue"/>
            <w:shd w:val="clear" w:color="auto" w:fill="auto"/>
            <w:noWrap w:val="0"/>
            <w:vAlign w:val="top"/>
          </w:tcPr>
          <w:p>
            <w:pPr>
              <w:tabs>
                <w:tab w:val="left" w:pos="1910"/>
              </w:tabs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Purity (A 260/A280 = 1.8 - 2.0)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continue"/>
            <w:shd w:val="clear" w:color="auto" w:fill="auto"/>
            <w:noWrap w:val="0"/>
            <w:vAlign w:val="top"/>
          </w:tcPr>
          <w:p>
            <w:pPr>
              <w:tabs>
                <w:tab w:val="left" w:pos="1910"/>
              </w:tabs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# of Tubes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continue"/>
            <w:shd w:val="clear" w:color="auto" w:fill="auto"/>
            <w:noWrap w:val="0"/>
            <w:vAlign w:val="top"/>
          </w:tcPr>
          <w:p>
            <w:pPr>
              <w:tabs>
                <w:tab w:val="left" w:pos="1910"/>
              </w:tabs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Matrix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 (lyophilized)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Endotoxin Test</w:t>
            </w: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Verified, &lt;0.1 EU/µg (Endo-Free Preps Only)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Appearance</w:t>
            </w: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Clear, no visible particles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Label</w:t>
            </w: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Correct and white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Comments</w:t>
            </w:r>
          </w:p>
        </w:tc>
        <w:tc>
          <w:tcPr>
            <w:tcW w:w="4961" w:type="dxa"/>
            <w:gridSpan w:val="7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ind w:firstLine="2160" w:firstLineChars="90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10"/>
            <w:shd w:val="clear" w:color="auto" w:fill="F2DBDB"/>
            <w:noWrap w:val="0"/>
            <w:vAlign w:val="top"/>
          </w:tcPr>
          <w:p>
            <w:pPr>
              <w:tabs>
                <w:tab w:val="left" w:pos="1910"/>
              </w:tabs>
              <w:ind w:firstLine="3052" w:firstLineChars="950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Restriction Digestion Map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gridSpan w:val="3"/>
            <w:shd w:val="clear" w:color="auto" w:fill="auto"/>
            <w:noWrap w:val="0"/>
            <w:vAlign w:val="top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auto"/>
            <w:noWrap w:val="0"/>
            <w:vAlign w:val="top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M</w:t>
            </w:r>
          </w:p>
        </w:tc>
        <w:tc>
          <w:tcPr>
            <w:tcW w:w="922" w:type="dxa"/>
            <w:shd w:val="clear" w:color="auto" w:fill="auto"/>
            <w:noWrap w:val="0"/>
            <w:vAlign w:val="top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59" w:type="dxa"/>
            <w:gridSpan w:val="2"/>
            <w:shd w:val="clear" w:color="auto" w:fill="auto"/>
            <w:noWrap w:val="0"/>
            <w:vAlign w:val="top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144" w:type="dxa"/>
            <w:gridSpan w:val="3"/>
            <w:shd w:val="clear" w:color="auto" w:fill="auto"/>
            <w:noWrap w:val="0"/>
            <w:vAlign w:val="top"/>
          </w:tcPr>
          <w:p>
            <w:pPr>
              <w:ind w:right="-108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6" w:hRule="atLeast"/>
        </w:trPr>
        <w:tc>
          <w:tcPr>
            <w:tcW w:w="2835" w:type="dxa"/>
            <w:gridSpan w:val="3"/>
            <w:shd w:val="clear" w:color="auto" w:fill="auto"/>
            <w:noWrap w:val="0"/>
            <w:vAlign w:val="top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510030" cy="1807845"/>
                  <wp:effectExtent l="0" t="0" r="13970" b="571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0030" cy="180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4542155</wp:posOffset>
                  </wp:positionH>
                  <wp:positionV relativeFrom="paragraph">
                    <wp:posOffset>9542145</wp:posOffset>
                  </wp:positionV>
                  <wp:extent cx="763270" cy="1159510"/>
                  <wp:effectExtent l="0" t="0" r="13970" b="13970"/>
                  <wp:wrapNone/>
                  <wp:docPr id="4" name="图片 2" descr="MARK 拷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MARK 拷贝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7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4542155</wp:posOffset>
                  </wp:positionH>
                  <wp:positionV relativeFrom="paragraph">
                    <wp:posOffset>9542145</wp:posOffset>
                  </wp:positionV>
                  <wp:extent cx="763270" cy="1159510"/>
                  <wp:effectExtent l="0" t="0" r="13970" b="13970"/>
                  <wp:wrapNone/>
                  <wp:docPr id="2" name="Picture 3" descr="MARK 拷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 descr="MARK 拷贝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7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2" w:type="dxa"/>
            <w:gridSpan w:val="4"/>
            <w:shd w:val="clear" w:color="auto" w:fill="auto"/>
            <w:noWrap w:val="0"/>
            <w:vAlign w:val="top"/>
          </w:tcPr>
          <w:p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270635" cy="1695450"/>
                  <wp:effectExtent l="0" t="0" r="9525" b="11430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4" w:type="dxa"/>
            <w:gridSpan w:val="3"/>
            <w:shd w:val="clear" w:color="auto" w:fill="auto"/>
            <w:noWrap w:val="0"/>
            <w:vAlign w:val="top"/>
          </w:tcPr>
          <w:p>
            <w:pPr>
              <w:jc w:val="left"/>
              <w:rPr>
                <w:rFonts w:ascii="Times New Roman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2"/>
              </w:rPr>
              <w:t>Lan</w:t>
            </w: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</w:rPr>
              <w:t>e 1：</w:t>
            </w:r>
            <w:r>
              <w:rPr>
                <w:rFonts w:hint="eastAsia" w:ascii="Times New Roman" w:hAnsi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lasmid</w:t>
            </w:r>
            <w:r>
              <w:rPr>
                <w:rFonts w:hint="eastAsia"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  <w:p>
            <w:pPr>
              <w:pStyle w:val="4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jc w:val="left"/>
              <w:rPr>
                <w:rFonts w:ascii="Times New Roman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>Lan</w:t>
            </w:r>
            <w:r>
              <w:rPr>
                <w:rFonts w:hint="eastAsia" w:ascii="Times New Roman" w:hAnsi="Times New Roman"/>
                <w:b/>
                <w:color w:val="000000"/>
                <w:sz w:val="22"/>
              </w:rPr>
              <w:t>e 2:</w:t>
            </w:r>
            <w:r>
              <w:rPr>
                <w:rFonts w:hint="eastAsia" w:ascii="Times New Roman" w:hAnsi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lasmid</w:t>
            </w:r>
            <w:r>
              <w:rPr>
                <w:rFonts w:hint="eastAsia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Digested</w:t>
            </w:r>
            <w:r>
              <w:rPr>
                <w:rFonts w:hint="eastAsia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with</w:t>
            </w:r>
            <w:r>
              <w:rPr>
                <w:rFonts w:hint="eastAsia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 w:eastAsia="黑体" w:cs="Courier New"/>
                <w:color w:val="000000"/>
                <w:sz w:val="22"/>
              </w:rPr>
              <w:t>EcoRI-BamHI</w:t>
            </w:r>
          </w:p>
          <w:p>
            <w:pPr>
              <w:pStyle w:val="4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ind w:right="-108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Lane </w:t>
            </w:r>
            <w:r>
              <w:rPr>
                <w:rFonts w:hint="eastAsia" w:ascii="Times New Roman" w:hAnsi="Times New Roman"/>
                <w:b/>
                <w:color w:val="000000"/>
              </w:rPr>
              <w:t>M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DNA Marker</w:t>
            </w:r>
          </w:p>
          <w:p>
            <w:pPr>
              <w:ind w:right="-108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637" w:type="dxa"/>
            <w:gridSpan w:val="7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eastAsia" w:ascii="Times New Roman" w:hAnsi="Times New Roman"/>
                <w:b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2"/>
              </w:rPr>
              <w:t>Certified by</w:t>
            </w: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</w:rPr>
              <w:t>：m</w:t>
            </w:r>
          </w:p>
        </w:tc>
        <w:tc>
          <w:tcPr>
            <w:tcW w:w="4144" w:type="dxa"/>
            <w:gridSpan w:val="3"/>
            <w:shd w:val="clear" w:color="auto" w:fill="auto"/>
            <w:noWrap w:val="0"/>
            <w:vAlign w:val="top"/>
          </w:tcPr>
          <w:p>
            <w:pPr>
              <w:jc w:val="left"/>
              <w:rPr>
                <w:rFonts w:ascii="Times New Roman" w:hAnsi="Times New Roman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2"/>
              </w:rPr>
              <w:t>Date:20210702</w:t>
            </w:r>
          </w:p>
        </w:tc>
      </w:tr>
    </w:tbl>
    <w:p/>
    <w:p/>
    <w:p/>
    <w:p/>
    <w:p/>
    <w:p>
      <w:pPr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Gene Sequence</w:t>
      </w:r>
      <w:r>
        <w:rPr>
          <w:rFonts w:hint="eastAsia"/>
          <w:b/>
          <w:bCs/>
          <w:color w:val="000000"/>
          <w:sz w:val="30"/>
          <w:szCs w:val="30"/>
        </w:rPr>
        <w:t>:</w:t>
      </w:r>
    </w:p>
    <w:p>
      <w:pPr>
        <w:rPr>
          <w:color w:val="000000"/>
        </w:rPr>
      </w:pPr>
      <w:r>
        <w:rPr>
          <w:rFonts w:hint="eastAsia" w:ascii="Times New Roman" w:hAnsi="Times New Roman"/>
          <w:bCs/>
          <w:caps/>
          <w:color w:val="000000"/>
          <w:szCs w:val="21"/>
        </w:rPr>
        <w:t>GAATTCGCCACCATGAAGTGGGTGACCTTCATCAGCCTGCTGTTCCTGTTCAGCTCCGCCTACAGCATGGCTGCTGCTGTGATCGGCAGGCCTGCTCCTGGATTCACTTGCAAGGCCCTGGTGGATGGCGAGCTGAAGGACGTTAGCCTGAGCGACTACAAGGGCAAGTACGTGATCCTGTTTTTCTACCCTATGGACTTTACCTTTGTGTGTCCTACCGAGATCATCGCCTTTAATGATAGAGCCGGCGAGTTTCACCAGAGAGGCTGTCAGCTGCTGGCCTGTTCCACCGATAGCGCTTACTCCCACCTGGCCTGGAACAACGTGAGCAGGAAGGAGGGCGGCGTGCAAGGAATGAAGATCCCCATGCTGGCCGACACAAACCACAGAATCAGCAGGGATTACGGCGTGCAGATCGAGGAGCAGGGCGTTGCTCTGAGAGGCCTGTTCATCATCGACGACAAGGGCATCCTGAGGCAGATCACCATCAATGATCTGCCTGTGGGCAGGTGTGTGGATGAGGCTCTGAGGCTGCTGGATGCCTTCCAGTTCACCGATAAGCACGGCGAGGTGTGTCCCGCTAACTGGAGACCTGGCTCCAAGGCTTTTAAGCCCAATGCCGGCGACCTGAAGTCCTTTATGAGCAGCAGACACCACCACCACCACCACTGAGGATCC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0ZGE0NTRjNWU0NjZmMjcxM2ZiZmNmNmYzNGRiZGMifQ=="/>
  </w:docVars>
  <w:rsids>
    <w:rsidRoot w:val="78343E1F"/>
    <w:rsid w:val="7834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2022-09-13T03:09:00Z</dcterms:created>
  <dc:creator>诺</dc:creator>
  <cp:lastModifiedBy>诺</cp:lastModifiedBy>
  <dcterms:modified xsi:type="dcterms:W3CDTF">2022-09-13T03:10:14Z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A69C421E0F804F30B401C2D61EA681A9</vt:lpwstr>
  </property>
</Properties>
</file>